
<file path=[Content_Types].xml><?xml version="1.0" encoding="utf-8"?>
<Types xmlns="http://schemas.openxmlformats.org/package/2006/content-types">
  <Default ContentType="image/jpeg" Extension="jpeg"/>
  <Default ContentType="image/x-emf" Extension="emf"/>
  <Default ContentType="application/xml" Extension="xml"/>
  <Default ContentType="application/vnd.openxmlformats-package.relationships+xml" Extension="rels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ms-word.stylesWithEffects+xml" PartName="/word/stylesWithEffect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 ?>
<Relationships xmlns="http://schemas.openxmlformats.org/package/2006/relationships">
  <Relationship Id="rId1" Target="word/document.xml" Type="http://schemas.openxmlformats.org/officeDocument/2006/relationships/officeDocument"/>
  <Relationship Id="rId2" Target="docProps/app.xml" Type="http://schemas.openxmlformats.org/officeDocument/2006/relationships/extended-properties"/>
  <Relationship Id="rId3" Target="docProps/core.xml" Type="http://schemas.openxmlformats.org/package/2006/relationships/metadata/core-properties"/>
</Relationships>

</file>

<file path=word/document.xml><?xml version="1.0" encoding="utf-8"?>
<w:document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2ac="http://schemas.microsoft.com/office/spreadsheetml/2011/1/ac" xmlns:x14="http://schemas.microsoft.com/office/spreadsheetml/2009/9/main" xmlns:xdr="http://schemas.openxmlformats.org/drawingml/2006/spreadsheetDrawing" xmlns:xm="http://schemas.microsoft.com/office/excel/2006/main" mc:Ignorable="co co-ooxml w14 x14 w15">
  <w:body>
    <w:p w14:paraId="01000000">
      <w:pPr>
        <w:widowControl w:val="1"/>
        <w:spacing w:after="0" w:line="264" w:lineRule="auto"/>
        <w:ind w:firstLine="0" w:left="0" w:right="0"/>
        <w:jc w:val="left"/>
      </w:pPr>
      <w:r>
        <w:t xml:space="preserve"> </w:t>
      </w:r>
    </w:p>
    <w:p w14:paraId="02000000">
      <w:pPr>
        <w:widowControl w:val="1"/>
        <w:spacing w:after="0" w:line="264" w:lineRule="auto"/>
        <w:ind w:firstLine="0" w:left="0" w:right="0"/>
        <w:jc w:val="left"/>
      </w:pPr>
      <w:r>
        <w:t xml:space="preserve"> </w:t>
      </w:r>
    </w:p>
    <w:p w14:paraId="03000000">
      <w:pPr>
        <w:widowControl w:val="1"/>
        <w:spacing w:after="0" w:line="264" w:lineRule="auto"/>
        <w:ind w:firstLine="0" w:left="0" w:right="0"/>
        <w:jc w:val="left"/>
      </w:pPr>
      <w:r>
        <w:t xml:space="preserve"> </w:t>
      </w:r>
    </w:p>
    <w:p w14:paraId="04000000">
      <w:pPr>
        <w:widowControl w:val="1"/>
        <w:spacing w:after="0" w:line="264" w:lineRule="auto"/>
        <w:ind w:firstLine="0" w:left="0" w:right="0"/>
      </w:pPr>
      <w:r>
        <w:t xml:space="preserve"> </w:t>
      </w:r>
      <w:r>
        <w:tab/>
      </w:r>
      <w:r>
        <w:t xml:space="preserve"> </w:t>
      </w:r>
    </w:p>
    <w:p w14:paraId="05000000">
      <w:pPr>
        <w:widowControl w:val="0"/>
        <w:spacing w:after="0" w:line="240" w:lineRule="auto"/>
        <w:ind w:firstLine="0" w:left="0" w:right="0"/>
        <w:jc w:val="center"/>
        <w:rPr>
          <w:rFonts w:ascii="Times New Roman CYR" w:hAnsi="Times New Roman CYR"/>
          <w:b w:val="1"/>
          <w:color w:val="000000"/>
          <w:sz w:val="44"/>
        </w:rPr>
      </w:pPr>
      <w:r>
        <w:rPr>
          <w:rFonts w:ascii="Times New Roman CYR" w:hAnsi="Times New Roman CYR"/>
          <w:b w:val="1"/>
          <w:color w:val="000000"/>
          <w:sz w:val="44"/>
        </w:rPr>
        <w:drawing>
          <wp:inline>
            <wp:extent cx="6456426" cy="8879713"/>
            <wp:docPr hidden="false" id="1" name="Picture 1"/>
            <a:graphic>
              <a:graphicData uri="http://schemas.openxmlformats.org/drawingml/2006/picture">
                <pic:pic>
                  <pic:nvPicPr>
                    <pic:cNvPr hidden="false" id="2" name="Picture 2"/>
                    <pic:cNvPicPr preferRelativeResize="true"/>
                  </pic:nvPicPr>
                  <pic:blipFill>
                    <a:blip r:embed="rId1"/>
                    <a:srcRect b="0" l="0" r="0" t="0"/>
                    <a:stretch/>
                  </pic:blipFill>
                  <pic:spPr>
                    <a:xfrm flipH="false" flipV="false" rot="0">
                      <a:ext cx="6456426" cy="8879713"/>
                    </a:xfrm>
                    <a:prstGeom prst="rect"/>
                  </pic:spPr>
                </pic:pic>
              </a:graphicData>
            </a:graphic>
          </wp:inline>
        </w:drawing>
      </w:r>
    </w:p>
    <w:p w14:paraId="06000000">
      <w:pPr>
        <w:widowControl w:val="1"/>
        <w:spacing w:after="0" w:line="264" w:lineRule="auto"/>
        <w:ind w:firstLine="0" w:left="0" w:right="0"/>
      </w:pPr>
      <w:r>
        <w:br w:type="page"/>
      </w:r>
    </w:p>
    <w:p w14:paraId="07000000">
      <w:pPr>
        <w:pStyle w:val="Style_1"/>
        <w:widowControl w:val="1"/>
        <w:spacing w:after="4"/>
        <w:ind w:left="669" w:right="725"/>
        <w:jc w:val="center"/>
      </w:pPr>
      <w:r>
        <w:t xml:space="preserve">ОТЧЕТ О РЕЗУЛЬТАТАХ САМООБСЛЕДОВАНИЯ МУНИЦИПАЛЬНОГО БЮДЖЕТНОГО УЧРЕЖДЕНИЯ  ДОПОЛНИТЕЛЬНОГО ОБРАЗОВАНИЯ   </w:t>
      </w:r>
      <w:r>
        <w:t xml:space="preserve">                                    </w:t>
      </w:r>
      <w:r>
        <w:t>ДЕТСКИЙ (ПОДРОСТКОВЫЙ) ЦЕНТР «МОЛОДОСТЬ»</w:t>
      </w:r>
    </w:p>
    <w:p w14:paraId="08000000">
      <w:pPr>
        <w:pStyle w:val="Style_1"/>
        <w:widowControl w:val="1"/>
        <w:spacing w:after="4"/>
        <w:ind w:left="669" w:right="725"/>
        <w:jc w:val="center"/>
      </w:pPr>
      <w:r>
        <w:t xml:space="preserve"> ПРИВОЛЖСКОГО</w:t>
      </w:r>
      <w:r>
        <w:t xml:space="preserve"> РАЙОНА ГОРОДА КАЗАНИ  </w:t>
      </w:r>
      <w:r>
        <w:t xml:space="preserve">                        </w:t>
      </w:r>
      <w:r>
        <w:t xml:space="preserve">                       </w:t>
      </w:r>
      <w:r>
        <w:t>за 20</w:t>
      </w:r>
      <w:r>
        <w:t>24</w:t>
      </w:r>
      <w:r>
        <w:t xml:space="preserve"> год</w:t>
      </w:r>
    </w:p>
    <w:p w14:paraId="09000000">
      <w:pPr>
        <w:widowControl w:val="1"/>
        <w:ind w:firstLine="708" w:left="-15" w:right="55"/>
      </w:pPr>
      <w:r>
        <w:rPr>
          <w:color w:val="000000"/>
        </w:rPr>
        <w:t xml:space="preserve">Самообследование МБУДО </w:t>
      </w:r>
      <w:r>
        <w:rPr>
          <w:color w:val="000000"/>
        </w:rPr>
        <w:t>Детский (п</w:t>
      </w:r>
      <w:r>
        <w:rPr>
          <w:color w:val="000000"/>
        </w:rPr>
        <w:t xml:space="preserve">одростковый) центр «Молодость» Приволжского </w:t>
      </w:r>
      <w:r>
        <w:rPr>
          <w:color w:val="000000"/>
        </w:rPr>
        <w:t xml:space="preserve"> района г. Казани проведено в соответствии </w:t>
      </w:r>
      <w:r>
        <w:rPr>
          <w:color w:val="000000"/>
        </w:rPr>
        <w:t xml:space="preserve">с пунктом 3 части 2 статьи 29 </w:t>
      </w:r>
      <w:r>
        <w:rPr>
          <w:color w:val="000000"/>
        </w:rPr>
        <w:t xml:space="preserve"> Федерального закона от 29 декабря 2012 г. №273- ФЗ «Об образовании в Российской Федерации»</w:t>
      </w:r>
      <w:r>
        <w:rPr>
          <w:color w:val="000000"/>
        </w:rPr>
        <w:t xml:space="preserve"> образовательные организации обеспечивают открытость и доступность отчета о результатах самообследования</w:t>
      </w:r>
      <w:r>
        <w:rPr>
          <w:color w:val="000000"/>
        </w:rPr>
        <w:t xml:space="preserve">. Порядок проведения самообследования образовательной организации утвержден </w:t>
      </w:r>
      <w:r>
        <w:rPr>
          <w:color w:val="000000"/>
        </w:rPr>
        <w:t xml:space="preserve"> приказом Министерства образования и науки Российской Федерации от 14 июня 2013 г. № 462 г. «Об утверждении Порядка проведения самообследовани</w:t>
      </w:r>
      <w:r>
        <w:rPr>
          <w:color w:val="000000"/>
        </w:rPr>
        <w:t>я образовательной организацией».</w:t>
      </w:r>
      <w:r>
        <w:rPr>
          <w:color w:val="000000"/>
        </w:rPr>
        <w:t xml:space="preserve"> Отчет</w:t>
      </w:r>
      <w:r>
        <w:t xml:space="preserve"> составлен на основе материалов проведенного</w:t>
      </w:r>
      <w:r>
        <w:t xml:space="preserve"> самообследования деятельности ДПЦ «Молодость»</w:t>
      </w:r>
      <w:r>
        <w:t xml:space="preserve"> за отчетный период. </w:t>
      </w:r>
    </w:p>
    <w:p w14:paraId="0A000000">
      <w:pPr>
        <w:widowControl w:val="1"/>
        <w:ind w:firstLine="708" w:left="-15" w:right="55"/>
      </w:pPr>
      <w:r>
        <w:t xml:space="preserve">Цель проведения самообследования: обеспечение открытости и доступности информации о деятельности Центра. </w:t>
      </w:r>
    </w:p>
    <w:p w14:paraId="0B000000">
      <w:pPr>
        <w:widowControl w:val="1"/>
        <w:ind w:left="718" w:right="55"/>
      </w:pPr>
      <w:r>
        <w:t xml:space="preserve">В порядке самообследования учреждения проведена оценка качества: </w:t>
      </w:r>
    </w:p>
    <w:p w14:paraId="0C000000">
      <w:pPr>
        <w:widowControl w:val="1"/>
        <w:numPr>
          <w:ilvl w:val="0"/>
          <w:numId w:val="1"/>
        </w:numPr>
        <w:ind w:hanging="420" w:right="55"/>
      </w:pPr>
      <w:r>
        <w:t xml:space="preserve">организации образовательной деятельности; </w:t>
      </w:r>
    </w:p>
    <w:p w14:paraId="0D000000">
      <w:pPr>
        <w:widowControl w:val="1"/>
        <w:numPr>
          <w:ilvl w:val="0"/>
          <w:numId w:val="1"/>
        </w:numPr>
        <w:ind w:hanging="420" w:right="55"/>
      </w:pPr>
      <w:r>
        <w:t xml:space="preserve">системы управления образовательным процессом; </w:t>
      </w:r>
    </w:p>
    <w:p w14:paraId="0E000000">
      <w:pPr>
        <w:widowControl w:val="1"/>
        <w:numPr>
          <w:ilvl w:val="0"/>
          <w:numId w:val="1"/>
        </w:numPr>
        <w:ind w:hanging="420" w:right="55"/>
      </w:pPr>
      <w:r>
        <w:t xml:space="preserve">содержания и качества учебно-воспитательного процесса; </w:t>
      </w:r>
    </w:p>
    <w:p w14:paraId="0F000000">
      <w:pPr>
        <w:widowControl w:val="1"/>
        <w:numPr>
          <w:ilvl w:val="0"/>
          <w:numId w:val="1"/>
        </w:numPr>
        <w:ind w:hanging="420" w:right="55"/>
      </w:pPr>
      <w:r>
        <w:t xml:space="preserve">методической работы деятельности; </w:t>
      </w:r>
    </w:p>
    <w:p w14:paraId="10000000">
      <w:pPr>
        <w:widowControl w:val="1"/>
        <w:numPr>
          <w:ilvl w:val="0"/>
          <w:numId w:val="1"/>
        </w:numPr>
        <w:ind w:hanging="420" w:right="55"/>
      </w:pPr>
      <w:r>
        <w:t xml:space="preserve">внутренней системы управления; </w:t>
      </w:r>
    </w:p>
    <w:p w14:paraId="11000000">
      <w:pPr>
        <w:widowControl w:val="1"/>
        <w:numPr>
          <w:ilvl w:val="0"/>
          <w:numId w:val="1"/>
        </w:numPr>
        <w:ind w:hanging="420" w:right="55"/>
      </w:pPr>
      <w:r>
        <w:t xml:space="preserve">кадрового и учебно-методического обеспечения; </w:t>
      </w:r>
    </w:p>
    <w:p w14:paraId="12000000">
      <w:pPr>
        <w:widowControl w:val="1"/>
        <w:numPr>
          <w:ilvl w:val="0"/>
          <w:numId w:val="1"/>
        </w:numPr>
        <w:ind w:hanging="420" w:right="55"/>
      </w:pPr>
      <w:r>
        <w:t xml:space="preserve">состояния материально-технической базы; </w:t>
      </w:r>
    </w:p>
    <w:p w14:paraId="13000000">
      <w:pPr>
        <w:widowControl w:val="1"/>
        <w:numPr>
          <w:ilvl w:val="0"/>
          <w:numId w:val="1"/>
        </w:numPr>
        <w:ind w:hanging="420" w:right="55"/>
      </w:pPr>
      <w:r>
        <w:t xml:space="preserve">функционирования внутренней системы оценки качества образования. </w:t>
      </w:r>
    </w:p>
    <w:p w14:paraId="14000000">
      <w:pPr>
        <w:widowControl w:val="1"/>
        <w:spacing w:after="31" w:line="264" w:lineRule="auto"/>
        <w:ind w:firstLine="0" w:left="708" w:right="0"/>
        <w:jc w:val="left"/>
      </w:pPr>
      <w:r>
        <w:t xml:space="preserve"> </w:t>
      </w:r>
    </w:p>
    <w:p w14:paraId="15000000">
      <w:pPr>
        <w:pStyle w:val="Style_1"/>
        <w:widowControl w:val="1"/>
        <w:ind w:left="2324" w:right="0"/>
      </w:pPr>
      <w:r>
        <w:t xml:space="preserve">1. ОБЩАЯ ХАРАКТЕРИСТИКА УЧРЕЖДЕНИЯ </w:t>
      </w:r>
    </w:p>
    <w:p w14:paraId="16000000">
      <w:pPr>
        <w:widowControl w:val="1"/>
        <w:ind w:firstLine="720" w:left="-15" w:right="55"/>
      </w:pPr>
      <w:r>
        <w:t xml:space="preserve">Полное название, вид статус учреждения: Муниципальное бюджетное учреждение дополнительного образования </w:t>
      </w:r>
      <w:r>
        <w:t>Детский (подростковый) центр «Молодость»</w:t>
      </w:r>
      <w:r>
        <w:t xml:space="preserve"> </w:t>
      </w:r>
      <w:r>
        <w:t xml:space="preserve">Приволжского </w:t>
      </w:r>
      <w:r>
        <w:t xml:space="preserve">района города Казани – многопрофильное учреждение дополнительного образования детей. </w:t>
      </w:r>
    </w:p>
    <w:p w14:paraId="17000000">
      <w:pPr>
        <w:widowControl w:val="1"/>
        <w:ind w:left="576" w:right="55"/>
      </w:pPr>
      <w:r>
        <w:t>Адрес: 420055</w:t>
      </w:r>
      <w:r>
        <w:t xml:space="preserve">, Республика Татарстан, город Казань, ул. </w:t>
      </w:r>
      <w:r>
        <w:t>Ново-Давликеевская д. 90,</w:t>
      </w:r>
    </w:p>
    <w:p w14:paraId="18000000">
      <w:pPr>
        <w:widowControl w:val="1"/>
        <w:ind w:left="576" w:right="55"/>
      </w:pPr>
      <w:r>
        <w:t>Телефон: 8(432) 264-07-24</w:t>
      </w:r>
    </w:p>
    <w:p w14:paraId="19000000">
      <w:pPr>
        <w:widowControl w:val="1"/>
        <w:spacing w:after="0" w:line="264" w:lineRule="auto"/>
        <w:ind w:firstLine="0" w:left="566" w:right="0"/>
        <w:jc w:val="left"/>
      </w:pPr>
      <w:r>
        <w:t>Е</w:t>
      </w:r>
      <w:r>
        <w:t>-</w:t>
      </w:r>
      <w:r>
        <w:t>mail</w:t>
      </w:r>
      <w:r>
        <w:t xml:space="preserve">: </w:t>
      </w:r>
      <w:r>
        <w:rPr>
          <w:color w:val="0000FF"/>
          <w:u w:color="0000FF" w:val="single"/>
        </w:rPr>
        <w:t>dpcmolodost</w:t>
      </w:r>
      <w:r>
        <w:rPr>
          <w:color w:val="0000FF"/>
          <w:u w:color="0000FF" w:val="single"/>
        </w:rPr>
        <w:t>@</w:t>
      </w:r>
      <w:r>
        <w:rPr>
          <w:color w:val="0000FF"/>
          <w:u w:color="0000FF" w:val="single"/>
        </w:rPr>
        <w:t>yandex</w:t>
      </w:r>
      <w:r>
        <w:rPr>
          <w:color w:val="0000FF"/>
          <w:u w:color="0000FF" w:val="single"/>
        </w:rPr>
        <w:t>.</w:t>
      </w:r>
      <w:r>
        <w:rPr>
          <w:color w:val="0000FF"/>
          <w:u w:color="0000FF" w:val="single"/>
        </w:rPr>
        <w:t>ru</w:t>
      </w:r>
    </w:p>
    <w:p w14:paraId="1A000000">
      <w:pPr>
        <w:widowControl w:val="1"/>
        <w:ind w:left="576" w:right="55"/>
      </w:pPr>
      <w:r>
        <w:t>Сайт</w:t>
      </w:r>
      <w:r>
        <w:t xml:space="preserve">: </w:t>
      </w:r>
      <w:r>
        <w:t>https</w:t>
      </w:r>
      <w:r>
        <w:t>://</w:t>
      </w:r>
      <w:r>
        <w:t>edu</w:t>
      </w:r>
      <w:r>
        <w:t>.</w:t>
      </w:r>
      <w:r>
        <w:t>tatar</w:t>
      </w:r>
      <w:r>
        <w:t>.</w:t>
      </w:r>
      <w:r>
        <w:t>ru</w:t>
      </w:r>
      <w:r>
        <w:t>/</w:t>
      </w:r>
      <w:r>
        <w:t>priv</w:t>
      </w:r>
      <w:r>
        <w:t>/</w:t>
      </w:r>
      <w:r>
        <w:t>page</w:t>
      </w:r>
      <w:r>
        <w:t>2406.</w:t>
      </w:r>
      <w:r>
        <w:t>htm</w:t>
      </w:r>
    </w:p>
    <w:p w14:paraId="1B000000">
      <w:pPr>
        <w:widowControl w:val="1"/>
        <w:ind w:left="550" w:right="55"/>
      </w:pPr>
      <w:r>
        <w:t>Основание предоставления права на ведение образовательной деятельности:</w:t>
      </w:r>
      <w:r>
        <w:rPr>
          <w:i w:val="1"/>
        </w:rPr>
        <w:t xml:space="preserve"> </w:t>
      </w:r>
    </w:p>
    <w:p w14:paraId="1C000000">
      <w:pPr>
        <w:widowControl w:val="1"/>
        <w:ind w:left="-5" w:right="55"/>
        <w:rPr>
          <w:color w:val="000000"/>
        </w:rPr>
      </w:pPr>
      <w:r>
        <w:t xml:space="preserve">лицензия на право ведения образовательной деятельности серия </w:t>
      </w:r>
      <w:r>
        <w:rPr>
          <w:color w:val="000000"/>
        </w:rPr>
        <w:t>16 Л 01 № 0001913, регистрационный         № 6116 от 27</w:t>
      </w:r>
      <w:r>
        <w:rPr>
          <w:color w:val="000000"/>
        </w:rPr>
        <w:t xml:space="preserve"> марта 2015 г., бессрочная. </w:t>
      </w:r>
    </w:p>
    <w:p w14:paraId="1D000000">
      <w:pPr>
        <w:pStyle w:val="Style_1"/>
        <w:widowControl w:val="1"/>
        <w:spacing w:after="4"/>
        <w:ind w:left="669" w:right="2"/>
        <w:jc w:val="center"/>
      </w:pPr>
      <w:r>
        <w:t xml:space="preserve">Виды оказываемых услуг </w:t>
      </w:r>
    </w:p>
    <w:p w14:paraId="1E000000">
      <w:pPr>
        <w:widowControl w:val="1"/>
        <w:ind w:firstLine="566" w:left="-15" w:right="55"/>
      </w:pPr>
      <w:r>
        <w:t xml:space="preserve">Образовательные услуги по реализации дополнительных общеобразовательных общеразвивающих программ.  </w:t>
      </w:r>
    </w:p>
    <w:p w14:paraId="1F000000">
      <w:pPr>
        <w:pStyle w:val="Style_1"/>
        <w:widowControl w:val="1"/>
        <w:spacing w:after="4"/>
        <w:ind w:left="669" w:right="0"/>
        <w:jc w:val="center"/>
      </w:pPr>
      <w:r>
        <w:t xml:space="preserve">Администрация, органы  самоуправления </w:t>
      </w:r>
    </w:p>
    <w:p w14:paraId="20000000">
      <w:pPr>
        <w:widowControl w:val="1"/>
        <w:ind w:firstLine="0" w:left="-15" w:right="55"/>
      </w:pPr>
      <w:r>
        <w:rPr>
          <w:b w:val="1"/>
        </w:rPr>
        <w:t>Директор учреждения</w:t>
      </w:r>
      <w:r>
        <w:t xml:space="preserve"> </w:t>
      </w:r>
      <w:r>
        <w:t>Кубасова Алла Александровна</w:t>
      </w:r>
      <w:r>
        <w:t xml:space="preserve">, </w:t>
      </w:r>
      <w:r>
        <w:t xml:space="preserve">МОиН РТ Знак за заслуги в </w:t>
      </w:r>
      <w:r>
        <w:t xml:space="preserve">  </w:t>
      </w:r>
      <w:r>
        <w:t>образовании.</w:t>
      </w:r>
    </w:p>
    <w:p w14:paraId="21000000">
      <w:pPr>
        <w:widowControl w:val="1"/>
        <w:ind w:firstLine="0" w:left="-15" w:right="55"/>
      </w:pPr>
      <w:r>
        <w:rPr>
          <w:b w:val="1"/>
        </w:rPr>
        <w:t>Заместители директора</w:t>
      </w:r>
      <w:r>
        <w:t xml:space="preserve">: </w:t>
      </w:r>
      <w:r>
        <w:t>Гайнутдинова Светлана Михайловна</w:t>
      </w:r>
      <w:r>
        <w:t xml:space="preserve">, </w:t>
      </w:r>
      <w:r>
        <w:t xml:space="preserve">МОиН РТ Знак за заслуги в </w:t>
      </w:r>
      <w:r>
        <w:t xml:space="preserve">  </w:t>
      </w:r>
      <w:r>
        <w:t>образовании.</w:t>
      </w:r>
    </w:p>
    <w:p w14:paraId="22000000">
      <w:pPr>
        <w:widowControl w:val="1"/>
        <w:ind w:firstLine="0" w:left="-15" w:right="55"/>
      </w:pPr>
      <w:r>
        <w:rPr>
          <w:b w:val="1"/>
        </w:rPr>
        <w:t>Руководители структурных подразделений</w:t>
      </w:r>
      <w:r>
        <w:rPr>
          <w:b w:val="1"/>
        </w:rPr>
        <w:t>:</w:t>
      </w:r>
      <w:r>
        <w:t xml:space="preserve"> </w:t>
      </w:r>
      <w:r>
        <w:t xml:space="preserve">Низамутдинова Эльмира Зиннуровна, </w:t>
      </w:r>
      <w:r>
        <w:t>Н</w:t>
      </w:r>
      <w:r>
        <w:t>урисламова Екатерина Сергеевна, Арбузова Елена Викторовна.</w:t>
      </w:r>
    </w:p>
    <w:p w14:paraId="23000000">
      <w:pPr>
        <w:widowControl w:val="1"/>
        <w:spacing w:after="0" w:line="264" w:lineRule="auto"/>
        <w:ind w:firstLine="0" w:left="0" w:right="84"/>
      </w:pPr>
    </w:p>
    <w:p w14:paraId="24000000">
      <w:pPr>
        <w:widowControl w:val="1"/>
        <w:spacing w:after="4"/>
        <w:ind w:left="730" w:right="665"/>
        <w:jc w:val="left"/>
      </w:pPr>
      <w:r>
        <w:t xml:space="preserve">Коллегиальными органами управления Центра являются:  </w:t>
      </w:r>
    </w:p>
    <w:p w14:paraId="25000000">
      <w:pPr>
        <w:widowControl w:val="1"/>
        <w:spacing w:after="4"/>
        <w:ind w:left="730" w:right="665"/>
        <w:jc w:val="left"/>
      </w:pPr>
      <w:r>
        <w:t xml:space="preserve">- Общее собрание работников;  </w:t>
      </w:r>
    </w:p>
    <w:p w14:paraId="26000000">
      <w:pPr>
        <w:widowControl w:val="1"/>
        <w:spacing w:after="4"/>
        <w:ind w:left="730" w:right="665"/>
        <w:jc w:val="left"/>
      </w:pPr>
      <w:r>
        <w:t xml:space="preserve">- Педагогический совет.  </w:t>
      </w:r>
    </w:p>
    <w:p w14:paraId="27000000">
      <w:pPr>
        <w:widowControl w:val="1"/>
        <w:ind w:firstLine="720" w:left="-15" w:right="55"/>
      </w:pPr>
    </w:p>
    <w:p w14:paraId="28000000">
      <w:pPr>
        <w:widowControl w:val="1"/>
        <w:ind w:firstLine="720" w:left="-15" w:right="55"/>
      </w:pPr>
    </w:p>
    <w:p w14:paraId="29000000">
      <w:pPr>
        <w:widowControl w:val="1"/>
        <w:ind w:firstLine="720" w:left="-15" w:right="55"/>
      </w:pPr>
    </w:p>
    <w:p w14:paraId="2A000000">
      <w:pPr>
        <w:widowControl w:val="1"/>
        <w:ind w:firstLine="720" w:left="-15" w:right="55"/>
      </w:pPr>
      <w:r>
        <w:t>Полномочия органов управления, права и обязанности его членов закреплены Положениями и утверждены директором. Административное руководство осуществляетс</w:t>
      </w:r>
      <w:r>
        <w:t xml:space="preserve">я директором, его заместителем </w:t>
      </w:r>
      <w:r>
        <w:t>по учебно-воспитательн</w:t>
      </w:r>
      <w:r>
        <w:t xml:space="preserve">ой, </w:t>
      </w:r>
      <w:r>
        <w:t>завхозом,</w:t>
      </w:r>
      <w:r>
        <w:t xml:space="preserve"> </w:t>
      </w:r>
      <w:r>
        <w:t>руководителями структурных подразделений</w:t>
      </w:r>
      <w:r>
        <w:t xml:space="preserve">.  </w:t>
      </w:r>
    </w:p>
    <w:p w14:paraId="2B000000">
      <w:pPr>
        <w:widowControl w:val="1"/>
        <w:ind w:firstLine="720" w:left="-15" w:right="55"/>
      </w:pPr>
      <w:r>
        <w:t>Выводы: Система управления эффективна для обеспечения выполнения функций Центра в сфере дополнительного образования детей.</w:t>
      </w:r>
      <w:r>
        <w:rPr>
          <w:b w:val="1"/>
        </w:rPr>
        <w:t xml:space="preserve"> </w:t>
      </w:r>
    </w:p>
    <w:p w14:paraId="2C000000">
      <w:pPr>
        <w:widowControl w:val="1"/>
        <w:spacing w:after="26" w:line="264" w:lineRule="auto"/>
        <w:ind w:firstLine="0" w:left="0" w:right="770"/>
        <w:jc w:val="center"/>
        <w:rPr>
          <w:b w:val="1"/>
        </w:rPr>
      </w:pPr>
      <w:r>
        <w:rPr>
          <w:b w:val="1"/>
        </w:rPr>
        <w:drawing>
          <wp:inline>
            <wp:extent cx="4958334" cy="3723894"/>
            <wp:docPr hidden="false" id="3" name="Picture 3"/>
            <a:graphic>
              <a:graphicData uri="http://schemas.openxmlformats.org/drawingml/2006/picture">
                <pic:pic>
                  <pic:nvPicPr>
                    <pic:cNvPr hidden="false" id="4" name="Picture 4"/>
                    <pic:cNvPicPr preferRelativeResize="true"/>
                  </pic:nvPicPr>
                  <pic:blipFill>
                    <a:blip r:embed="rId2"/>
                    <a:srcRect b="0" l="0" r="0" t="0"/>
                    <a:stretch/>
                  </pic:blipFill>
                  <pic:spPr>
                    <a:xfrm flipH="false" flipV="false" rot="0">
                      <a:ext cx="4958334" cy="3723894"/>
                    </a:xfrm>
                    <a:prstGeom prst="rect"/>
                  </pic:spPr>
                </pic:pic>
              </a:graphicData>
            </a:graphic>
          </wp:inline>
        </w:drawing>
      </w:r>
    </w:p>
    <w:p w14:paraId="2D000000">
      <w:pPr>
        <w:widowControl w:val="1"/>
        <w:spacing w:after="26" w:line="264" w:lineRule="auto"/>
        <w:ind w:firstLine="0" w:left="0" w:right="0"/>
        <w:rPr>
          <w:b w:val="1"/>
        </w:rPr>
      </w:pPr>
    </w:p>
    <w:p w14:paraId="2E000000">
      <w:pPr>
        <w:widowControl w:val="1"/>
        <w:spacing w:after="3" w:line="276" w:lineRule="auto"/>
        <w:ind w:left="2043" w:right="0"/>
        <w:jc w:val="left"/>
        <w:rPr>
          <w:b w:val="1"/>
          <w:sz w:val="20"/>
        </w:rPr>
      </w:pPr>
    </w:p>
    <w:p w14:paraId="2F000000">
      <w:pPr>
        <w:widowControl w:val="1"/>
        <w:spacing w:after="0" w:line="240" w:lineRule="auto"/>
        <w:ind/>
        <w:jc w:val="center"/>
        <w:rPr>
          <w:b w:val="1"/>
          <w:sz w:val="20"/>
        </w:rPr>
      </w:pPr>
      <w:r>
        <w:rPr>
          <w:b w:val="1"/>
          <w:sz w:val="20"/>
        </w:rPr>
        <w:t>ПОКАЗАТЕЛИ ДЕЯТЕЛЬНОСТИ ОРГАНИЗАЦИИ ДОПОЛНИТЕЛЬНОГО ОБРАЗОВАНИЯ,</w:t>
      </w:r>
    </w:p>
    <w:p w14:paraId="30000000">
      <w:pPr>
        <w:widowControl w:val="1"/>
        <w:spacing w:after="0" w:line="240" w:lineRule="auto"/>
        <w:ind/>
        <w:jc w:val="center"/>
        <w:rPr>
          <w:b w:val="1"/>
          <w:sz w:val="20"/>
        </w:rPr>
      </w:pPr>
      <w:r>
        <w:rPr>
          <w:b w:val="1"/>
          <w:sz w:val="20"/>
        </w:rPr>
        <w:t>ПОДЛЕЖАЩЕЙ САМООБСЛЕДОВАНИЮ</w:t>
      </w:r>
    </w:p>
    <w:p w14:paraId="31000000">
      <w:pPr>
        <w:widowControl w:val="1"/>
        <w:spacing w:after="0" w:line="240" w:lineRule="auto"/>
        <w:ind/>
        <w:jc w:val="right"/>
      </w:pPr>
    </w:p>
    <w:tbl>
      <w:tblPr>
        <w:tblStyle w:val="Style_2"/>
        <w:tblW w:type="auto" w:w="0"/>
        <w:tblBorders>
          <w:top w:color="000000" w:sz="4" w:val="single"/>
          <w:left w:color="000000" w:sz="4" w:val="single"/>
          <w:bottom w:color="000000" w:sz="4" w:val="single"/>
          <w:right w:color="000000" w:sz="4" w:val="single"/>
          <w:insideH w:color="000000" w:sz="4" w:val="single"/>
          <w:insideV w:color="000000" w:sz="4" w:val="single"/>
        </w:tblBorders>
        <w:tblLayout w:type="fixed"/>
        <w:tblCellMar>
          <w:top w:type="dxa" w:w="15"/>
          <w:left w:type="dxa" w:w="15"/>
          <w:bottom w:type="dxa" w:w="15"/>
          <w:right w:type="dxa" w:w="15"/>
        </w:tblCellMar>
      </w:tblPr>
      <w:tblGrid>
        <w:gridCol w:w="754"/>
        <w:gridCol w:w="8414"/>
        <w:gridCol w:w="1431"/>
      </w:tblGrid>
      <w:tr>
        <w:tc>
          <w:tcPr>
            <w:tcW w:type="dxa" w:w="754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15"/>
              <w:left w:type="dxa" w:w="15"/>
              <w:bottom w:type="dxa" w:w="15"/>
              <w:right w:type="dxa" w:w="15"/>
            </w:tcMar>
            <w:vAlign w:val="center"/>
          </w:tcPr>
          <w:p w14:paraId="32000000">
            <w:pPr>
              <w:widowControl w:val="1"/>
              <w:spacing w:afterAutospacing="on" w:beforeAutospacing="on" w:line="240" w:lineRule="auto"/>
              <w:ind/>
            </w:pPr>
            <w:bookmarkStart w:id="1" w:name="100649"/>
            <w:bookmarkEnd w:id="1"/>
            <w:r>
              <w:t>N п/п</w:t>
            </w:r>
          </w:p>
        </w:tc>
        <w:tc>
          <w:tcPr>
            <w:tcW w:type="dxa" w:w="8414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15"/>
              <w:left w:type="dxa" w:w="15"/>
              <w:bottom w:type="dxa" w:w="15"/>
              <w:right w:type="dxa" w:w="15"/>
            </w:tcMar>
            <w:vAlign w:val="center"/>
          </w:tcPr>
          <w:p w14:paraId="33000000">
            <w:pPr>
              <w:widowControl w:val="1"/>
              <w:spacing w:afterAutospacing="on" w:beforeAutospacing="on" w:line="240" w:lineRule="auto"/>
              <w:ind/>
              <w:rPr>
                <w:b w:val="1"/>
              </w:rPr>
            </w:pPr>
            <w:bookmarkStart w:id="2" w:name="100650"/>
            <w:bookmarkEnd w:id="2"/>
            <w:r>
              <w:rPr>
                <w:b w:val="1"/>
              </w:rPr>
              <w:t>Показатели</w:t>
            </w:r>
          </w:p>
        </w:tc>
        <w:tc>
          <w:tcPr>
            <w:tcW w:type="dxa" w:w="1431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15"/>
              <w:left w:type="dxa" w:w="15"/>
              <w:bottom w:type="dxa" w:w="15"/>
              <w:right w:type="dxa" w:w="15"/>
            </w:tcMar>
            <w:vAlign w:val="center"/>
          </w:tcPr>
          <w:p w14:paraId="34000000">
            <w:pPr>
              <w:widowControl w:val="1"/>
              <w:spacing w:afterAutospacing="on" w:beforeAutospacing="on" w:line="240" w:lineRule="auto"/>
              <w:ind/>
            </w:pPr>
            <w:bookmarkStart w:id="3" w:name="100651"/>
            <w:bookmarkEnd w:id="3"/>
            <w:r>
              <w:t>Единица измерения</w:t>
            </w:r>
          </w:p>
        </w:tc>
      </w:tr>
      <w:tr>
        <w:tc>
          <w:tcPr>
            <w:tcW w:type="dxa" w:w="754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15"/>
              <w:left w:type="dxa" w:w="15"/>
              <w:bottom w:type="dxa" w:w="15"/>
              <w:right w:type="dxa" w:w="15"/>
            </w:tcMar>
            <w:vAlign w:val="center"/>
          </w:tcPr>
          <w:p w14:paraId="35000000">
            <w:pPr>
              <w:widowControl w:val="1"/>
              <w:spacing w:afterAutospacing="on" w:beforeAutospacing="on" w:line="240" w:lineRule="auto"/>
              <w:ind/>
            </w:pPr>
            <w:bookmarkStart w:id="4" w:name="100652"/>
            <w:bookmarkEnd w:id="4"/>
            <w:r>
              <w:t>1.</w:t>
            </w:r>
          </w:p>
        </w:tc>
        <w:tc>
          <w:tcPr>
            <w:tcW w:type="dxa" w:w="8414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15"/>
              <w:left w:type="dxa" w:w="15"/>
              <w:bottom w:type="dxa" w:w="15"/>
              <w:right w:type="dxa" w:w="15"/>
            </w:tcMar>
            <w:vAlign w:val="center"/>
          </w:tcPr>
          <w:p w14:paraId="36000000">
            <w:pPr>
              <w:widowControl w:val="1"/>
              <w:spacing w:afterAutospacing="on" w:beforeAutospacing="on" w:line="240" w:lineRule="auto"/>
              <w:ind/>
            </w:pPr>
            <w:bookmarkStart w:id="5" w:name="100653"/>
            <w:bookmarkEnd w:id="5"/>
            <w:r>
              <w:t>Образовательная деятельность</w:t>
            </w:r>
          </w:p>
        </w:tc>
        <w:tc>
          <w:tcPr>
            <w:tcW w:type="dxa" w:w="1431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15"/>
              <w:left w:type="dxa" w:w="15"/>
              <w:bottom w:type="dxa" w:w="15"/>
              <w:right w:type="dxa" w:w="15"/>
            </w:tcMar>
            <w:vAlign w:val="center"/>
          </w:tcPr>
          <w:p w14:paraId="37000000">
            <w:pPr>
              <w:widowControl w:val="1"/>
              <w:spacing w:after="0" w:line="240" w:lineRule="auto"/>
              <w:ind/>
            </w:pPr>
          </w:p>
        </w:tc>
      </w:tr>
      <w:tr>
        <w:tc>
          <w:tcPr>
            <w:tcW w:type="dxa" w:w="754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15"/>
              <w:left w:type="dxa" w:w="15"/>
              <w:bottom w:type="dxa" w:w="15"/>
              <w:right w:type="dxa" w:w="15"/>
            </w:tcMar>
            <w:vAlign w:val="center"/>
          </w:tcPr>
          <w:p w14:paraId="38000000">
            <w:pPr>
              <w:widowControl w:val="1"/>
              <w:spacing w:afterAutospacing="on" w:beforeAutospacing="on" w:line="240" w:lineRule="auto"/>
              <w:ind/>
            </w:pPr>
            <w:bookmarkStart w:id="6" w:name="100654"/>
            <w:bookmarkEnd w:id="6"/>
            <w:r>
              <w:t>1.1</w:t>
            </w:r>
          </w:p>
        </w:tc>
        <w:tc>
          <w:tcPr>
            <w:tcW w:type="dxa" w:w="8414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15"/>
              <w:left w:type="dxa" w:w="15"/>
              <w:bottom w:type="dxa" w:w="15"/>
              <w:right w:type="dxa" w:w="15"/>
            </w:tcMar>
            <w:vAlign w:val="center"/>
          </w:tcPr>
          <w:p w14:paraId="39000000">
            <w:pPr>
              <w:widowControl w:val="1"/>
              <w:spacing w:afterAutospacing="on" w:beforeAutospacing="on" w:line="240" w:lineRule="auto"/>
              <w:ind/>
            </w:pPr>
            <w:bookmarkStart w:id="7" w:name="100655"/>
            <w:bookmarkEnd w:id="7"/>
            <w:r>
              <w:t>Общая численность учащихся, в том числе:</w:t>
            </w:r>
          </w:p>
        </w:tc>
        <w:tc>
          <w:tcPr>
            <w:tcW w:type="dxa" w:w="1431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15"/>
              <w:left w:type="dxa" w:w="15"/>
              <w:bottom w:type="dxa" w:w="15"/>
              <w:right w:type="dxa" w:w="15"/>
            </w:tcMar>
            <w:vAlign w:val="center"/>
          </w:tcPr>
          <w:p w14:paraId="3A000000">
            <w:pPr>
              <w:widowControl w:val="1"/>
              <w:spacing w:afterAutospacing="on" w:beforeAutospacing="on" w:line="240" w:lineRule="auto"/>
              <w:ind/>
            </w:pPr>
            <w:bookmarkStart w:id="8" w:name="100656"/>
            <w:bookmarkEnd w:id="8"/>
            <w:r>
              <w:t>1440 человек</w:t>
            </w:r>
          </w:p>
        </w:tc>
      </w:tr>
      <w:tr>
        <w:tc>
          <w:tcPr>
            <w:tcW w:type="dxa" w:w="754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15"/>
              <w:left w:type="dxa" w:w="15"/>
              <w:bottom w:type="dxa" w:w="15"/>
              <w:right w:type="dxa" w:w="15"/>
            </w:tcMar>
            <w:vAlign w:val="center"/>
          </w:tcPr>
          <w:p w14:paraId="3B000000">
            <w:pPr>
              <w:widowControl w:val="1"/>
              <w:spacing w:afterAutospacing="on" w:beforeAutospacing="on" w:line="240" w:lineRule="auto"/>
              <w:ind/>
            </w:pPr>
            <w:bookmarkStart w:id="9" w:name="100657"/>
            <w:bookmarkEnd w:id="9"/>
            <w:r>
              <w:t>1.1.1</w:t>
            </w:r>
          </w:p>
        </w:tc>
        <w:tc>
          <w:tcPr>
            <w:tcW w:type="dxa" w:w="8414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15"/>
              <w:left w:type="dxa" w:w="15"/>
              <w:bottom w:type="dxa" w:w="15"/>
              <w:right w:type="dxa" w:w="15"/>
            </w:tcMar>
            <w:vAlign w:val="center"/>
          </w:tcPr>
          <w:p w14:paraId="3C000000">
            <w:pPr>
              <w:widowControl w:val="1"/>
              <w:spacing w:afterAutospacing="on" w:beforeAutospacing="on" w:line="240" w:lineRule="auto"/>
              <w:ind/>
            </w:pPr>
            <w:bookmarkStart w:id="10" w:name="100658"/>
            <w:bookmarkEnd w:id="10"/>
            <w:r>
              <w:t>Детей дошкольного возраста (3 - 7 лет)</w:t>
            </w:r>
          </w:p>
        </w:tc>
        <w:tc>
          <w:tcPr>
            <w:tcW w:type="dxa" w:w="1431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15"/>
              <w:left w:type="dxa" w:w="15"/>
              <w:bottom w:type="dxa" w:w="15"/>
              <w:right w:type="dxa" w:w="15"/>
            </w:tcMar>
            <w:vAlign w:val="center"/>
          </w:tcPr>
          <w:p w14:paraId="3D000000">
            <w:pPr>
              <w:widowControl w:val="1"/>
              <w:spacing w:afterAutospacing="on" w:beforeAutospacing="on" w:line="240" w:lineRule="auto"/>
              <w:ind/>
            </w:pPr>
            <w:bookmarkStart w:id="11" w:name="100659"/>
            <w:bookmarkEnd w:id="11"/>
            <w:r>
              <w:t>0     человек</w:t>
            </w:r>
          </w:p>
        </w:tc>
      </w:tr>
      <w:tr>
        <w:tc>
          <w:tcPr>
            <w:tcW w:type="dxa" w:w="754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15"/>
              <w:left w:type="dxa" w:w="15"/>
              <w:bottom w:type="dxa" w:w="15"/>
              <w:right w:type="dxa" w:w="15"/>
            </w:tcMar>
            <w:vAlign w:val="center"/>
          </w:tcPr>
          <w:p w14:paraId="3E000000">
            <w:pPr>
              <w:widowControl w:val="1"/>
              <w:spacing w:afterAutospacing="on" w:beforeAutospacing="on" w:line="240" w:lineRule="auto"/>
              <w:ind/>
            </w:pPr>
            <w:bookmarkStart w:id="12" w:name="100660"/>
            <w:bookmarkEnd w:id="12"/>
            <w:r>
              <w:t>1.1.2</w:t>
            </w:r>
          </w:p>
        </w:tc>
        <w:tc>
          <w:tcPr>
            <w:tcW w:type="dxa" w:w="8414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15"/>
              <w:left w:type="dxa" w:w="15"/>
              <w:bottom w:type="dxa" w:w="15"/>
              <w:right w:type="dxa" w:w="15"/>
            </w:tcMar>
            <w:vAlign w:val="center"/>
          </w:tcPr>
          <w:p w14:paraId="3F000000">
            <w:pPr>
              <w:widowControl w:val="1"/>
              <w:spacing w:afterAutospacing="on" w:beforeAutospacing="on" w:line="240" w:lineRule="auto"/>
              <w:ind/>
            </w:pPr>
            <w:bookmarkStart w:id="13" w:name="100661"/>
            <w:bookmarkEnd w:id="13"/>
            <w:r>
              <w:t>Детей младшего школьного возраста (7 - 11 лет)</w:t>
            </w:r>
          </w:p>
        </w:tc>
        <w:tc>
          <w:tcPr>
            <w:tcW w:type="dxa" w:w="1431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15"/>
              <w:left w:type="dxa" w:w="15"/>
              <w:bottom w:type="dxa" w:w="15"/>
              <w:right w:type="dxa" w:w="15"/>
            </w:tcMar>
            <w:vAlign w:val="center"/>
          </w:tcPr>
          <w:p w14:paraId="40000000">
            <w:pPr>
              <w:widowControl w:val="1"/>
              <w:spacing w:afterAutospacing="on" w:beforeAutospacing="on" w:line="240" w:lineRule="auto"/>
              <w:ind/>
            </w:pPr>
            <w:bookmarkStart w:id="14" w:name="100662"/>
            <w:bookmarkEnd w:id="14"/>
            <w:r>
              <w:t>1</w:t>
            </w:r>
            <w:r>
              <w:t>23</w:t>
            </w:r>
            <w:r>
              <w:t>0</w:t>
            </w:r>
            <w:r>
              <w:t xml:space="preserve"> человек</w:t>
            </w:r>
          </w:p>
        </w:tc>
      </w:tr>
      <w:tr>
        <w:tc>
          <w:tcPr>
            <w:tcW w:type="dxa" w:w="754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15"/>
              <w:left w:type="dxa" w:w="15"/>
              <w:bottom w:type="dxa" w:w="15"/>
              <w:right w:type="dxa" w:w="15"/>
            </w:tcMar>
            <w:vAlign w:val="center"/>
          </w:tcPr>
          <w:p w14:paraId="41000000">
            <w:pPr>
              <w:widowControl w:val="1"/>
              <w:spacing w:afterAutospacing="on" w:beforeAutospacing="on" w:line="240" w:lineRule="auto"/>
              <w:ind/>
            </w:pPr>
            <w:bookmarkStart w:id="15" w:name="100663"/>
            <w:bookmarkEnd w:id="15"/>
            <w:r>
              <w:t>1.1.3</w:t>
            </w:r>
          </w:p>
        </w:tc>
        <w:tc>
          <w:tcPr>
            <w:tcW w:type="dxa" w:w="8414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15"/>
              <w:left w:type="dxa" w:w="15"/>
              <w:bottom w:type="dxa" w:w="15"/>
              <w:right w:type="dxa" w:w="15"/>
            </w:tcMar>
            <w:vAlign w:val="center"/>
          </w:tcPr>
          <w:p w14:paraId="42000000">
            <w:pPr>
              <w:widowControl w:val="1"/>
              <w:spacing w:afterAutospacing="on" w:beforeAutospacing="on" w:line="240" w:lineRule="auto"/>
              <w:ind/>
            </w:pPr>
            <w:bookmarkStart w:id="16" w:name="100664"/>
            <w:bookmarkEnd w:id="16"/>
            <w:r>
              <w:t>Детей среднего школьного возраста (11 - 15 лет)</w:t>
            </w:r>
          </w:p>
        </w:tc>
        <w:tc>
          <w:tcPr>
            <w:tcW w:type="dxa" w:w="1431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15"/>
              <w:left w:type="dxa" w:w="15"/>
              <w:bottom w:type="dxa" w:w="15"/>
              <w:right w:type="dxa" w:w="15"/>
            </w:tcMar>
            <w:vAlign w:val="center"/>
          </w:tcPr>
          <w:p w14:paraId="43000000">
            <w:pPr>
              <w:widowControl w:val="1"/>
              <w:spacing w:afterAutospacing="on" w:beforeAutospacing="on" w:line="240" w:lineRule="auto"/>
              <w:ind/>
            </w:pPr>
            <w:bookmarkStart w:id="17" w:name="100665"/>
            <w:bookmarkEnd w:id="17"/>
            <w:r>
              <w:t xml:space="preserve">180 </w:t>
            </w:r>
            <w:r>
              <w:t>человек</w:t>
            </w:r>
          </w:p>
        </w:tc>
      </w:tr>
      <w:tr>
        <w:tc>
          <w:tcPr>
            <w:tcW w:type="dxa" w:w="754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15"/>
              <w:left w:type="dxa" w:w="15"/>
              <w:bottom w:type="dxa" w:w="15"/>
              <w:right w:type="dxa" w:w="15"/>
            </w:tcMar>
            <w:vAlign w:val="center"/>
          </w:tcPr>
          <w:p w14:paraId="44000000">
            <w:pPr>
              <w:widowControl w:val="1"/>
              <w:spacing w:afterAutospacing="on" w:beforeAutospacing="on" w:line="240" w:lineRule="auto"/>
              <w:ind/>
            </w:pPr>
            <w:bookmarkStart w:id="18" w:name="100666"/>
            <w:bookmarkEnd w:id="18"/>
            <w:r>
              <w:t>1.1.4</w:t>
            </w:r>
          </w:p>
        </w:tc>
        <w:tc>
          <w:tcPr>
            <w:tcW w:type="dxa" w:w="8414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15"/>
              <w:left w:type="dxa" w:w="15"/>
              <w:bottom w:type="dxa" w:w="15"/>
              <w:right w:type="dxa" w:w="15"/>
            </w:tcMar>
            <w:vAlign w:val="center"/>
          </w:tcPr>
          <w:p w14:paraId="45000000">
            <w:pPr>
              <w:widowControl w:val="1"/>
              <w:spacing w:afterAutospacing="on" w:beforeAutospacing="on" w:line="240" w:lineRule="auto"/>
              <w:ind/>
            </w:pPr>
            <w:bookmarkStart w:id="19" w:name="100667"/>
            <w:bookmarkEnd w:id="19"/>
            <w:r>
              <w:t>Детей старшего школьного возраста (15 - 17 лет)</w:t>
            </w:r>
          </w:p>
        </w:tc>
        <w:tc>
          <w:tcPr>
            <w:tcW w:type="dxa" w:w="1431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15"/>
              <w:left w:type="dxa" w:w="15"/>
              <w:bottom w:type="dxa" w:w="15"/>
              <w:right w:type="dxa" w:w="15"/>
            </w:tcMar>
            <w:vAlign w:val="center"/>
          </w:tcPr>
          <w:p w14:paraId="46000000">
            <w:pPr>
              <w:widowControl w:val="1"/>
              <w:spacing w:afterAutospacing="on" w:beforeAutospacing="on" w:line="240" w:lineRule="auto"/>
              <w:ind/>
            </w:pPr>
            <w:bookmarkStart w:id="20" w:name="100668"/>
            <w:bookmarkEnd w:id="20"/>
            <w:r>
              <w:t xml:space="preserve">30 </w:t>
            </w:r>
            <w:r>
              <w:t xml:space="preserve"> человек</w:t>
            </w:r>
          </w:p>
        </w:tc>
      </w:tr>
      <w:tr>
        <w:tc>
          <w:tcPr>
            <w:tcW w:type="dxa" w:w="754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15"/>
              <w:left w:type="dxa" w:w="15"/>
              <w:bottom w:type="dxa" w:w="15"/>
              <w:right w:type="dxa" w:w="15"/>
            </w:tcMar>
            <w:vAlign w:val="center"/>
          </w:tcPr>
          <w:p w14:paraId="47000000">
            <w:pPr>
              <w:widowControl w:val="1"/>
              <w:spacing w:afterAutospacing="on" w:beforeAutospacing="on" w:line="240" w:lineRule="auto"/>
              <w:ind/>
            </w:pPr>
            <w:bookmarkStart w:id="21" w:name="100669"/>
            <w:bookmarkEnd w:id="21"/>
            <w:r>
              <w:t>1.2</w:t>
            </w:r>
          </w:p>
        </w:tc>
        <w:tc>
          <w:tcPr>
            <w:tcW w:type="dxa" w:w="8414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15"/>
              <w:left w:type="dxa" w:w="15"/>
              <w:bottom w:type="dxa" w:w="15"/>
              <w:right w:type="dxa" w:w="15"/>
            </w:tcMar>
            <w:vAlign w:val="center"/>
          </w:tcPr>
          <w:p w14:paraId="48000000">
            <w:pPr>
              <w:widowControl w:val="1"/>
              <w:spacing w:afterAutospacing="on" w:beforeAutospacing="on" w:line="240" w:lineRule="auto"/>
              <w:ind/>
            </w:pPr>
            <w:bookmarkStart w:id="22" w:name="100670"/>
            <w:bookmarkEnd w:id="22"/>
            <w:r>
              <w:t>Численность учащихся, обучающихся по образовательным программам по договорам об оказании платных образовательных услуг</w:t>
            </w:r>
          </w:p>
        </w:tc>
        <w:tc>
          <w:tcPr>
            <w:tcW w:type="dxa" w:w="1431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15"/>
              <w:left w:type="dxa" w:w="15"/>
              <w:bottom w:type="dxa" w:w="15"/>
              <w:right w:type="dxa" w:w="15"/>
            </w:tcMar>
            <w:vAlign w:val="center"/>
          </w:tcPr>
          <w:p w14:paraId="49000000">
            <w:pPr>
              <w:widowControl w:val="1"/>
              <w:spacing w:afterAutospacing="on" w:beforeAutospacing="on" w:line="240" w:lineRule="auto"/>
              <w:ind/>
            </w:pPr>
            <w:bookmarkStart w:id="23" w:name="100671"/>
            <w:bookmarkEnd w:id="23"/>
            <w:r>
              <w:t xml:space="preserve">80 </w:t>
            </w:r>
            <w:r>
              <w:t xml:space="preserve"> человек</w:t>
            </w:r>
          </w:p>
        </w:tc>
      </w:tr>
      <w:tr>
        <w:tc>
          <w:tcPr>
            <w:tcW w:type="dxa" w:w="754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15"/>
              <w:left w:type="dxa" w:w="15"/>
              <w:bottom w:type="dxa" w:w="15"/>
              <w:right w:type="dxa" w:w="15"/>
            </w:tcMar>
            <w:vAlign w:val="center"/>
          </w:tcPr>
          <w:p w14:paraId="4A000000">
            <w:pPr>
              <w:widowControl w:val="1"/>
              <w:spacing w:afterAutospacing="on" w:beforeAutospacing="on" w:line="240" w:lineRule="auto"/>
              <w:ind/>
            </w:pPr>
            <w:bookmarkStart w:id="24" w:name="100672"/>
            <w:bookmarkEnd w:id="24"/>
            <w:r>
              <w:t>1.3</w:t>
            </w:r>
          </w:p>
        </w:tc>
        <w:tc>
          <w:tcPr>
            <w:tcW w:type="dxa" w:w="8414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15"/>
              <w:left w:type="dxa" w:w="15"/>
              <w:bottom w:type="dxa" w:w="15"/>
              <w:right w:type="dxa" w:w="15"/>
            </w:tcMar>
            <w:vAlign w:val="center"/>
          </w:tcPr>
          <w:p w14:paraId="4B000000">
            <w:pPr>
              <w:widowControl w:val="1"/>
              <w:spacing w:afterAutospacing="on" w:beforeAutospacing="on" w:line="240" w:lineRule="auto"/>
              <w:ind/>
            </w:pPr>
            <w:bookmarkStart w:id="25" w:name="100673"/>
            <w:bookmarkEnd w:id="25"/>
            <w:r>
              <w:t>Численность/удельный вес численности учащихся, занимающихся в 2-х и более объединениях (кружках, секциях, клубах), в общей численности учащихся</w:t>
            </w:r>
          </w:p>
        </w:tc>
        <w:tc>
          <w:tcPr>
            <w:tcW w:type="dxa" w:w="1431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15"/>
              <w:left w:type="dxa" w:w="15"/>
              <w:bottom w:type="dxa" w:w="15"/>
              <w:right w:type="dxa" w:w="15"/>
            </w:tcMar>
            <w:vAlign w:val="center"/>
          </w:tcPr>
          <w:p w14:paraId="4C000000">
            <w:pPr>
              <w:widowControl w:val="1"/>
              <w:spacing w:afterAutospacing="on" w:beforeAutospacing="on" w:line="240" w:lineRule="auto"/>
              <w:ind/>
            </w:pPr>
            <w:bookmarkStart w:id="26" w:name="100674"/>
            <w:bookmarkEnd w:id="26"/>
            <w:r>
              <w:t>675</w:t>
            </w:r>
            <w:r>
              <w:t xml:space="preserve"> человек </w:t>
            </w:r>
            <w:r>
              <w:t>47</w:t>
            </w:r>
            <w:r>
              <w:t>%</w:t>
            </w:r>
          </w:p>
        </w:tc>
      </w:tr>
      <w:tr>
        <w:tc>
          <w:tcPr>
            <w:tcW w:type="dxa" w:w="754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15"/>
              <w:left w:type="dxa" w:w="15"/>
              <w:bottom w:type="dxa" w:w="15"/>
              <w:right w:type="dxa" w:w="15"/>
            </w:tcMar>
            <w:vAlign w:val="center"/>
          </w:tcPr>
          <w:p w14:paraId="4D000000">
            <w:pPr>
              <w:widowControl w:val="1"/>
              <w:spacing w:afterAutospacing="on" w:beforeAutospacing="on" w:line="240" w:lineRule="auto"/>
              <w:ind/>
            </w:pPr>
            <w:bookmarkStart w:id="27" w:name="100675"/>
            <w:bookmarkEnd w:id="27"/>
            <w:r>
              <w:t>1.4</w:t>
            </w:r>
          </w:p>
        </w:tc>
        <w:tc>
          <w:tcPr>
            <w:tcW w:type="dxa" w:w="8414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15"/>
              <w:left w:type="dxa" w:w="15"/>
              <w:bottom w:type="dxa" w:w="15"/>
              <w:right w:type="dxa" w:w="15"/>
            </w:tcMar>
            <w:vAlign w:val="center"/>
          </w:tcPr>
          <w:p w14:paraId="4E000000">
            <w:pPr>
              <w:widowControl w:val="1"/>
              <w:spacing w:afterAutospacing="on" w:beforeAutospacing="on" w:line="240" w:lineRule="auto"/>
              <w:ind/>
            </w:pPr>
            <w:bookmarkStart w:id="28" w:name="100676"/>
            <w:bookmarkEnd w:id="28"/>
            <w:r>
              <w:t>Численность/удельный вес численности учащихся с применением дистанционных образовательных технологий, электронного обучения, в общей численности учащихся</w:t>
            </w:r>
          </w:p>
        </w:tc>
        <w:tc>
          <w:tcPr>
            <w:tcW w:type="dxa" w:w="1431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15"/>
              <w:left w:type="dxa" w:w="15"/>
              <w:bottom w:type="dxa" w:w="15"/>
              <w:right w:type="dxa" w:w="15"/>
            </w:tcMar>
            <w:vAlign w:val="center"/>
          </w:tcPr>
          <w:p w14:paraId="4F000000">
            <w:pPr>
              <w:widowControl w:val="1"/>
              <w:spacing w:afterAutospacing="on" w:beforeAutospacing="on" w:line="240" w:lineRule="auto"/>
              <w:ind/>
            </w:pPr>
            <w:bookmarkStart w:id="29" w:name="100677"/>
            <w:bookmarkEnd w:id="29"/>
            <w:r>
              <w:t xml:space="preserve">0 человек </w:t>
            </w:r>
          </w:p>
        </w:tc>
      </w:tr>
      <w:tr>
        <w:tc>
          <w:tcPr>
            <w:tcW w:type="dxa" w:w="754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15"/>
              <w:left w:type="dxa" w:w="15"/>
              <w:bottom w:type="dxa" w:w="15"/>
              <w:right w:type="dxa" w:w="15"/>
            </w:tcMar>
            <w:vAlign w:val="center"/>
          </w:tcPr>
          <w:p w14:paraId="50000000">
            <w:pPr>
              <w:widowControl w:val="1"/>
              <w:spacing w:afterAutospacing="on" w:beforeAutospacing="on" w:line="240" w:lineRule="auto"/>
              <w:ind/>
            </w:pPr>
            <w:bookmarkStart w:id="30" w:name="100678"/>
            <w:bookmarkEnd w:id="30"/>
            <w:r>
              <w:t>1.5</w:t>
            </w:r>
          </w:p>
        </w:tc>
        <w:tc>
          <w:tcPr>
            <w:tcW w:type="dxa" w:w="8414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15"/>
              <w:left w:type="dxa" w:w="15"/>
              <w:bottom w:type="dxa" w:w="15"/>
              <w:right w:type="dxa" w:w="15"/>
            </w:tcMar>
            <w:vAlign w:val="center"/>
          </w:tcPr>
          <w:p w14:paraId="51000000">
            <w:pPr>
              <w:widowControl w:val="1"/>
              <w:spacing w:afterAutospacing="on" w:beforeAutospacing="on" w:line="240" w:lineRule="auto"/>
              <w:ind/>
            </w:pPr>
            <w:bookmarkStart w:id="31" w:name="100679"/>
            <w:bookmarkEnd w:id="31"/>
            <w:r>
              <w:t>Численность/удельный вес численности учащихся по образовательным программам для детей с выдающимися способностями, в общей численности учащихся</w:t>
            </w:r>
          </w:p>
        </w:tc>
        <w:tc>
          <w:tcPr>
            <w:tcW w:type="dxa" w:w="1431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15"/>
              <w:left w:type="dxa" w:w="15"/>
              <w:bottom w:type="dxa" w:w="15"/>
              <w:right w:type="dxa" w:w="15"/>
            </w:tcMar>
            <w:vAlign w:val="center"/>
          </w:tcPr>
          <w:p w14:paraId="52000000">
            <w:pPr>
              <w:widowControl w:val="1"/>
              <w:spacing w:afterAutospacing="on" w:beforeAutospacing="on" w:line="240" w:lineRule="auto"/>
              <w:ind/>
            </w:pPr>
            <w:bookmarkStart w:id="32" w:name="100680"/>
            <w:bookmarkEnd w:id="32"/>
            <w:r>
              <w:t>215 человек   15 %</w:t>
            </w:r>
          </w:p>
        </w:tc>
      </w:tr>
      <w:tr>
        <w:tc>
          <w:tcPr>
            <w:tcW w:type="dxa" w:w="754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15"/>
              <w:left w:type="dxa" w:w="15"/>
              <w:bottom w:type="dxa" w:w="15"/>
              <w:right w:type="dxa" w:w="15"/>
            </w:tcMar>
            <w:vAlign w:val="center"/>
          </w:tcPr>
          <w:p w14:paraId="53000000">
            <w:pPr>
              <w:widowControl w:val="1"/>
              <w:spacing w:afterAutospacing="on" w:beforeAutospacing="on" w:line="240" w:lineRule="auto"/>
              <w:ind/>
            </w:pPr>
            <w:bookmarkStart w:id="33" w:name="100681"/>
            <w:bookmarkEnd w:id="33"/>
            <w:r>
              <w:t>1.6</w:t>
            </w:r>
          </w:p>
        </w:tc>
        <w:tc>
          <w:tcPr>
            <w:tcW w:type="dxa" w:w="8414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15"/>
              <w:left w:type="dxa" w:w="15"/>
              <w:bottom w:type="dxa" w:w="15"/>
              <w:right w:type="dxa" w:w="15"/>
            </w:tcMar>
            <w:vAlign w:val="center"/>
          </w:tcPr>
          <w:p w14:paraId="54000000">
            <w:pPr>
              <w:widowControl w:val="1"/>
              <w:spacing w:afterAutospacing="on" w:beforeAutospacing="on" w:line="240" w:lineRule="auto"/>
              <w:ind/>
            </w:pPr>
            <w:bookmarkStart w:id="34" w:name="100682"/>
            <w:bookmarkEnd w:id="34"/>
            <w:r>
              <w:t>Численность/удельный вес численности учащихся по образовательным программам, направленным на работу с детьми с особыми потребностями в образовании, в общей численности учащихся, в том числе:</w:t>
            </w:r>
          </w:p>
        </w:tc>
        <w:tc>
          <w:tcPr>
            <w:tcW w:type="dxa" w:w="1431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15"/>
              <w:left w:type="dxa" w:w="15"/>
              <w:bottom w:type="dxa" w:w="15"/>
              <w:right w:type="dxa" w:w="15"/>
            </w:tcMar>
            <w:vAlign w:val="center"/>
          </w:tcPr>
          <w:p w14:paraId="55000000">
            <w:pPr>
              <w:widowControl w:val="1"/>
              <w:spacing w:afterAutospacing="on" w:beforeAutospacing="on" w:line="240" w:lineRule="auto"/>
              <w:ind/>
            </w:pPr>
            <w:bookmarkStart w:id="35" w:name="100683"/>
            <w:bookmarkEnd w:id="35"/>
            <w:r>
              <w:t>0</w:t>
            </w:r>
            <w:r>
              <w:t xml:space="preserve">  человек</w:t>
            </w:r>
          </w:p>
        </w:tc>
      </w:tr>
      <w:tr>
        <w:tc>
          <w:tcPr>
            <w:tcW w:type="dxa" w:w="754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15"/>
              <w:left w:type="dxa" w:w="15"/>
              <w:bottom w:type="dxa" w:w="15"/>
              <w:right w:type="dxa" w:w="15"/>
            </w:tcMar>
            <w:vAlign w:val="center"/>
          </w:tcPr>
          <w:p w14:paraId="56000000">
            <w:pPr>
              <w:widowControl w:val="1"/>
              <w:spacing w:afterAutospacing="on" w:beforeAutospacing="on" w:line="240" w:lineRule="auto"/>
              <w:ind/>
            </w:pPr>
            <w:bookmarkStart w:id="36" w:name="100684"/>
            <w:bookmarkEnd w:id="36"/>
            <w:r>
              <w:t>1.6.1</w:t>
            </w:r>
          </w:p>
        </w:tc>
        <w:tc>
          <w:tcPr>
            <w:tcW w:type="dxa" w:w="8414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15"/>
              <w:left w:type="dxa" w:w="15"/>
              <w:bottom w:type="dxa" w:w="15"/>
              <w:right w:type="dxa" w:w="15"/>
            </w:tcMar>
            <w:vAlign w:val="center"/>
          </w:tcPr>
          <w:p w14:paraId="57000000">
            <w:pPr>
              <w:widowControl w:val="1"/>
              <w:spacing w:afterAutospacing="on" w:beforeAutospacing="on" w:line="240" w:lineRule="auto"/>
              <w:ind/>
            </w:pPr>
            <w:bookmarkStart w:id="37" w:name="100685"/>
            <w:bookmarkEnd w:id="37"/>
            <w:r>
              <w:t>Учащиеся с ограниченными возможностями здоровья</w:t>
            </w:r>
          </w:p>
        </w:tc>
        <w:tc>
          <w:tcPr>
            <w:tcW w:type="dxa" w:w="1431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15"/>
              <w:left w:type="dxa" w:w="15"/>
              <w:bottom w:type="dxa" w:w="15"/>
              <w:right w:type="dxa" w:w="15"/>
            </w:tcMar>
            <w:vAlign w:val="center"/>
          </w:tcPr>
          <w:p w14:paraId="58000000">
            <w:pPr>
              <w:widowControl w:val="1"/>
              <w:spacing w:afterAutospacing="on" w:beforeAutospacing="on" w:line="240" w:lineRule="auto"/>
              <w:ind/>
            </w:pPr>
            <w:bookmarkStart w:id="38" w:name="100686"/>
            <w:bookmarkEnd w:id="38"/>
            <w:r>
              <w:t>0 человек</w:t>
            </w:r>
          </w:p>
        </w:tc>
      </w:tr>
      <w:tr>
        <w:tc>
          <w:tcPr>
            <w:tcW w:type="dxa" w:w="754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15"/>
              <w:left w:type="dxa" w:w="15"/>
              <w:bottom w:type="dxa" w:w="15"/>
              <w:right w:type="dxa" w:w="15"/>
            </w:tcMar>
            <w:vAlign w:val="center"/>
          </w:tcPr>
          <w:p w14:paraId="59000000">
            <w:pPr>
              <w:widowControl w:val="1"/>
              <w:spacing w:afterAutospacing="on" w:beforeAutospacing="on" w:line="240" w:lineRule="auto"/>
              <w:ind/>
            </w:pPr>
            <w:bookmarkStart w:id="39" w:name="100687"/>
            <w:bookmarkEnd w:id="39"/>
            <w:r>
              <w:t>1.6.2</w:t>
            </w:r>
          </w:p>
        </w:tc>
        <w:tc>
          <w:tcPr>
            <w:tcW w:type="dxa" w:w="8414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15"/>
              <w:left w:type="dxa" w:w="15"/>
              <w:bottom w:type="dxa" w:w="15"/>
              <w:right w:type="dxa" w:w="15"/>
            </w:tcMar>
            <w:vAlign w:val="center"/>
          </w:tcPr>
          <w:p w14:paraId="5A000000">
            <w:pPr>
              <w:widowControl w:val="1"/>
              <w:spacing w:afterAutospacing="on" w:beforeAutospacing="on" w:line="240" w:lineRule="auto"/>
              <w:ind/>
            </w:pPr>
            <w:bookmarkStart w:id="40" w:name="100688"/>
            <w:bookmarkEnd w:id="40"/>
            <w:r>
              <w:t>Дети-сироты, дети, оставшиеся без попечения родителей</w:t>
            </w:r>
          </w:p>
        </w:tc>
        <w:tc>
          <w:tcPr>
            <w:tcW w:type="dxa" w:w="1431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15"/>
              <w:left w:type="dxa" w:w="15"/>
              <w:bottom w:type="dxa" w:w="15"/>
              <w:right w:type="dxa" w:w="15"/>
            </w:tcMar>
            <w:vAlign w:val="center"/>
          </w:tcPr>
          <w:p w14:paraId="5B000000">
            <w:pPr>
              <w:widowControl w:val="1"/>
              <w:spacing w:afterAutospacing="on" w:beforeAutospacing="on" w:line="240" w:lineRule="auto"/>
              <w:ind/>
            </w:pPr>
            <w:bookmarkStart w:id="41" w:name="100689"/>
            <w:bookmarkEnd w:id="41"/>
            <w:r>
              <w:t>0 человек</w:t>
            </w:r>
          </w:p>
        </w:tc>
      </w:tr>
      <w:tr>
        <w:tc>
          <w:tcPr>
            <w:tcW w:type="dxa" w:w="754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15"/>
              <w:left w:type="dxa" w:w="15"/>
              <w:bottom w:type="dxa" w:w="15"/>
              <w:right w:type="dxa" w:w="15"/>
            </w:tcMar>
            <w:vAlign w:val="center"/>
          </w:tcPr>
          <w:p w14:paraId="5C000000">
            <w:pPr>
              <w:widowControl w:val="1"/>
              <w:spacing w:afterAutospacing="on" w:beforeAutospacing="on" w:line="240" w:lineRule="auto"/>
              <w:ind/>
            </w:pPr>
            <w:bookmarkStart w:id="42" w:name="100690"/>
            <w:bookmarkEnd w:id="42"/>
            <w:r>
              <w:t>1.6.3</w:t>
            </w:r>
          </w:p>
        </w:tc>
        <w:tc>
          <w:tcPr>
            <w:tcW w:type="dxa" w:w="8414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15"/>
              <w:left w:type="dxa" w:w="15"/>
              <w:bottom w:type="dxa" w:w="15"/>
              <w:right w:type="dxa" w:w="15"/>
            </w:tcMar>
            <w:vAlign w:val="center"/>
          </w:tcPr>
          <w:p w14:paraId="5D000000">
            <w:pPr>
              <w:widowControl w:val="1"/>
              <w:spacing w:afterAutospacing="on" w:beforeAutospacing="on" w:line="240" w:lineRule="auto"/>
              <w:ind/>
            </w:pPr>
            <w:bookmarkStart w:id="43" w:name="100691"/>
            <w:bookmarkEnd w:id="43"/>
            <w:r>
              <w:t>Дети-мигранты</w:t>
            </w:r>
          </w:p>
        </w:tc>
        <w:tc>
          <w:tcPr>
            <w:tcW w:type="dxa" w:w="1431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15"/>
              <w:left w:type="dxa" w:w="15"/>
              <w:bottom w:type="dxa" w:w="15"/>
              <w:right w:type="dxa" w:w="15"/>
            </w:tcMar>
            <w:vAlign w:val="center"/>
          </w:tcPr>
          <w:p w14:paraId="5E000000">
            <w:pPr>
              <w:widowControl w:val="1"/>
              <w:spacing w:afterAutospacing="on" w:beforeAutospacing="on" w:line="240" w:lineRule="auto"/>
              <w:ind/>
            </w:pPr>
            <w:bookmarkStart w:id="44" w:name="100692"/>
            <w:bookmarkEnd w:id="44"/>
            <w:r>
              <w:t>0 человек</w:t>
            </w:r>
          </w:p>
        </w:tc>
      </w:tr>
      <w:tr>
        <w:tc>
          <w:tcPr>
            <w:tcW w:type="dxa" w:w="754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15"/>
              <w:left w:type="dxa" w:w="15"/>
              <w:bottom w:type="dxa" w:w="15"/>
              <w:right w:type="dxa" w:w="15"/>
            </w:tcMar>
            <w:vAlign w:val="center"/>
          </w:tcPr>
          <w:p w14:paraId="5F000000">
            <w:pPr>
              <w:widowControl w:val="1"/>
              <w:spacing w:afterAutospacing="on" w:beforeAutospacing="on" w:line="240" w:lineRule="auto"/>
              <w:ind/>
            </w:pPr>
            <w:bookmarkStart w:id="45" w:name="100693"/>
            <w:bookmarkEnd w:id="45"/>
            <w:r>
              <w:t>1.6.4</w:t>
            </w:r>
          </w:p>
        </w:tc>
        <w:tc>
          <w:tcPr>
            <w:tcW w:type="dxa" w:w="8414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15"/>
              <w:left w:type="dxa" w:w="15"/>
              <w:bottom w:type="dxa" w:w="15"/>
              <w:right w:type="dxa" w:w="15"/>
            </w:tcMar>
            <w:vAlign w:val="center"/>
          </w:tcPr>
          <w:p w14:paraId="60000000">
            <w:pPr>
              <w:widowControl w:val="1"/>
              <w:spacing w:afterAutospacing="on" w:beforeAutospacing="on" w:line="240" w:lineRule="auto"/>
              <w:ind/>
            </w:pPr>
            <w:bookmarkStart w:id="46" w:name="100694"/>
            <w:bookmarkEnd w:id="46"/>
            <w:r>
              <w:t>Дети, попавшие в трудную жизненную ситуацию</w:t>
            </w:r>
          </w:p>
        </w:tc>
        <w:tc>
          <w:tcPr>
            <w:tcW w:type="dxa" w:w="1431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15"/>
              <w:left w:type="dxa" w:w="15"/>
              <w:bottom w:type="dxa" w:w="15"/>
              <w:right w:type="dxa" w:w="15"/>
            </w:tcMar>
            <w:vAlign w:val="center"/>
          </w:tcPr>
          <w:p w14:paraId="61000000">
            <w:pPr>
              <w:widowControl w:val="1"/>
              <w:spacing w:afterAutospacing="on" w:beforeAutospacing="on" w:line="240" w:lineRule="auto"/>
              <w:ind/>
            </w:pPr>
            <w:bookmarkStart w:id="47" w:name="100695"/>
            <w:bookmarkEnd w:id="47"/>
            <w:r>
              <w:t>0 человек</w:t>
            </w:r>
          </w:p>
        </w:tc>
      </w:tr>
      <w:tr>
        <w:tc>
          <w:tcPr>
            <w:tcW w:type="dxa" w:w="754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15"/>
              <w:left w:type="dxa" w:w="15"/>
              <w:bottom w:type="dxa" w:w="15"/>
              <w:right w:type="dxa" w:w="15"/>
            </w:tcMar>
            <w:vAlign w:val="center"/>
          </w:tcPr>
          <w:p w14:paraId="62000000">
            <w:pPr>
              <w:widowControl w:val="1"/>
              <w:spacing w:afterAutospacing="on" w:beforeAutospacing="on" w:line="240" w:lineRule="auto"/>
              <w:ind/>
            </w:pPr>
            <w:bookmarkStart w:id="48" w:name="100696"/>
            <w:bookmarkEnd w:id="48"/>
            <w:r>
              <w:t>1.7</w:t>
            </w:r>
          </w:p>
        </w:tc>
        <w:tc>
          <w:tcPr>
            <w:tcW w:type="dxa" w:w="8414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15"/>
              <w:left w:type="dxa" w:w="15"/>
              <w:bottom w:type="dxa" w:w="15"/>
              <w:right w:type="dxa" w:w="15"/>
            </w:tcMar>
            <w:vAlign w:val="center"/>
          </w:tcPr>
          <w:p w14:paraId="63000000">
            <w:pPr>
              <w:widowControl w:val="1"/>
              <w:spacing w:afterAutospacing="on" w:beforeAutospacing="on" w:line="240" w:lineRule="auto"/>
              <w:ind/>
            </w:pPr>
            <w:bookmarkStart w:id="49" w:name="100697"/>
            <w:bookmarkEnd w:id="49"/>
            <w:r>
              <w:t>Численность/удельный вес численности учащихся, занимающихся учебно-исследовательской, проектной деятельностью, в общей численности учащихся</w:t>
            </w:r>
          </w:p>
        </w:tc>
        <w:tc>
          <w:tcPr>
            <w:tcW w:type="dxa" w:w="1431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15"/>
              <w:left w:type="dxa" w:w="15"/>
              <w:bottom w:type="dxa" w:w="15"/>
              <w:right w:type="dxa" w:w="15"/>
            </w:tcMar>
            <w:vAlign w:val="center"/>
          </w:tcPr>
          <w:p w14:paraId="64000000">
            <w:pPr>
              <w:widowControl w:val="1"/>
              <w:spacing w:afterAutospacing="on" w:beforeAutospacing="on" w:line="240" w:lineRule="auto"/>
              <w:ind/>
            </w:pPr>
            <w:bookmarkStart w:id="50" w:name="100698"/>
            <w:bookmarkEnd w:id="50"/>
            <w:r>
              <w:t xml:space="preserve">15 </w:t>
            </w:r>
            <w:r>
              <w:t>человек</w:t>
            </w:r>
            <w:r>
              <w:t xml:space="preserve"> 1%</w:t>
            </w:r>
          </w:p>
        </w:tc>
      </w:tr>
      <w:tr>
        <w:tc>
          <w:tcPr>
            <w:tcW w:type="dxa" w:w="754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15"/>
              <w:left w:type="dxa" w:w="15"/>
              <w:bottom w:type="dxa" w:w="15"/>
              <w:right w:type="dxa" w:w="15"/>
            </w:tcMar>
            <w:vAlign w:val="center"/>
          </w:tcPr>
          <w:p w14:paraId="65000000">
            <w:pPr>
              <w:widowControl w:val="1"/>
              <w:spacing w:afterAutospacing="on" w:beforeAutospacing="on" w:line="240" w:lineRule="auto"/>
              <w:ind/>
            </w:pPr>
            <w:bookmarkStart w:id="51" w:name="100699"/>
            <w:bookmarkEnd w:id="51"/>
            <w:r>
              <w:t>1.8</w:t>
            </w:r>
          </w:p>
        </w:tc>
        <w:tc>
          <w:tcPr>
            <w:tcW w:type="dxa" w:w="8414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15"/>
              <w:left w:type="dxa" w:w="15"/>
              <w:bottom w:type="dxa" w:w="15"/>
              <w:right w:type="dxa" w:w="15"/>
            </w:tcMar>
            <w:vAlign w:val="center"/>
          </w:tcPr>
          <w:p w14:paraId="66000000">
            <w:pPr>
              <w:widowControl w:val="1"/>
              <w:spacing w:afterAutospacing="on" w:beforeAutospacing="on" w:line="240" w:lineRule="auto"/>
              <w:ind/>
              <w:rPr>
                <w:color w:val="000000"/>
              </w:rPr>
            </w:pPr>
            <w:bookmarkStart w:id="52" w:name="100700"/>
            <w:bookmarkEnd w:id="52"/>
            <w:r>
              <w:rPr>
                <w:color w:val="000000"/>
              </w:rPr>
              <w:t>Численность/удельный вес численности учащихся, принявших участие в массовых мероприятиях (конкурсы, соревнования, фестивали, конференции), в общей численности учащихся, в том числе:</w:t>
            </w:r>
          </w:p>
        </w:tc>
        <w:tc>
          <w:tcPr>
            <w:tcW w:type="dxa" w:w="1431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15"/>
              <w:left w:type="dxa" w:w="15"/>
              <w:bottom w:type="dxa" w:w="15"/>
              <w:right w:type="dxa" w:w="15"/>
            </w:tcMar>
            <w:vAlign w:val="center"/>
          </w:tcPr>
          <w:p w14:paraId="67000000">
            <w:pPr>
              <w:widowControl w:val="1"/>
              <w:spacing w:afterAutospacing="on" w:beforeAutospacing="on" w:line="240" w:lineRule="auto"/>
              <w:ind/>
              <w:rPr>
                <w:color w:val="000000"/>
              </w:rPr>
            </w:pPr>
            <w:bookmarkStart w:id="53" w:name="100701"/>
            <w:bookmarkEnd w:id="53"/>
            <w:r>
              <w:rPr>
                <w:color w:val="000000"/>
              </w:rPr>
              <w:t xml:space="preserve"> </w:t>
            </w:r>
            <w:r>
              <w:rPr>
                <w:color w:val="000000"/>
              </w:rPr>
              <w:t xml:space="preserve"> </w:t>
            </w:r>
            <w:r>
              <w:rPr>
                <w:color w:val="000000"/>
              </w:rPr>
              <w:t xml:space="preserve">35 </w:t>
            </w:r>
            <w:r>
              <w:rPr>
                <w:color w:val="000000"/>
              </w:rPr>
              <w:t xml:space="preserve">человек    </w:t>
            </w:r>
            <w:r>
              <w:rPr>
                <w:color w:val="000000"/>
              </w:rPr>
              <w:t xml:space="preserve">2,4 </w:t>
            </w:r>
            <w:r>
              <w:rPr>
                <w:color w:val="000000"/>
              </w:rPr>
              <w:t>%</w:t>
            </w:r>
          </w:p>
        </w:tc>
      </w:tr>
      <w:tr>
        <w:tc>
          <w:tcPr>
            <w:tcW w:type="dxa" w:w="754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15"/>
              <w:left w:type="dxa" w:w="15"/>
              <w:bottom w:type="dxa" w:w="15"/>
              <w:right w:type="dxa" w:w="15"/>
            </w:tcMar>
            <w:vAlign w:val="center"/>
          </w:tcPr>
          <w:p w14:paraId="68000000">
            <w:pPr>
              <w:widowControl w:val="1"/>
              <w:spacing w:afterAutospacing="on" w:beforeAutospacing="on" w:line="240" w:lineRule="auto"/>
              <w:ind/>
            </w:pPr>
            <w:bookmarkStart w:id="54" w:name="100702"/>
            <w:bookmarkEnd w:id="54"/>
            <w:r>
              <w:t>1.8.1</w:t>
            </w:r>
          </w:p>
        </w:tc>
        <w:tc>
          <w:tcPr>
            <w:tcW w:type="dxa" w:w="8414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15"/>
              <w:left w:type="dxa" w:w="15"/>
              <w:bottom w:type="dxa" w:w="15"/>
              <w:right w:type="dxa" w:w="15"/>
            </w:tcMar>
            <w:vAlign w:val="center"/>
          </w:tcPr>
          <w:p w14:paraId="69000000">
            <w:pPr>
              <w:widowControl w:val="1"/>
              <w:spacing w:afterAutospacing="on" w:beforeAutospacing="on" w:line="240" w:lineRule="auto"/>
              <w:ind/>
              <w:rPr>
                <w:color w:val="000000"/>
              </w:rPr>
            </w:pPr>
            <w:bookmarkStart w:id="55" w:name="100703"/>
            <w:bookmarkEnd w:id="55"/>
            <w:r>
              <w:rPr>
                <w:color w:val="000000"/>
              </w:rPr>
              <w:t>На муниципальном уровне</w:t>
            </w:r>
          </w:p>
        </w:tc>
        <w:tc>
          <w:tcPr>
            <w:tcW w:type="dxa" w:w="1431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15"/>
              <w:left w:type="dxa" w:w="15"/>
              <w:bottom w:type="dxa" w:w="15"/>
              <w:right w:type="dxa" w:w="15"/>
            </w:tcMar>
            <w:vAlign w:val="center"/>
          </w:tcPr>
          <w:p w14:paraId="6A000000">
            <w:pPr>
              <w:widowControl w:val="1"/>
              <w:spacing w:afterAutospacing="on" w:beforeAutospacing="on" w:line="240" w:lineRule="auto"/>
              <w:ind/>
              <w:rPr>
                <w:color w:val="000000"/>
              </w:rPr>
            </w:pPr>
            <w:bookmarkStart w:id="56" w:name="100704"/>
            <w:bookmarkEnd w:id="56"/>
            <w:r>
              <w:rPr>
                <w:color w:val="000000"/>
              </w:rPr>
              <w:t>15</w:t>
            </w:r>
            <w:r>
              <w:rPr>
                <w:color w:val="000000"/>
              </w:rPr>
              <w:t xml:space="preserve"> </w:t>
            </w:r>
            <w:r>
              <w:rPr>
                <w:color w:val="000000"/>
              </w:rPr>
              <w:t xml:space="preserve">человек   </w:t>
            </w:r>
            <w:r>
              <w:rPr>
                <w:color w:val="000000"/>
              </w:rPr>
              <w:t xml:space="preserve"> 1 </w:t>
            </w:r>
            <w:r>
              <w:rPr>
                <w:color w:val="000000"/>
              </w:rPr>
              <w:t>%</w:t>
            </w:r>
          </w:p>
        </w:tc>
      </w:tr>
      <w:tr>
        <w:tc>
          <w:tcPr>
            <w:tcW w:type="dxa" w:w="754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15"/>
              <w:left w:type="dxa" w:w="15"/>
              <w:bottom w:type="dxa" w:w="15"/>
              <w:right w:type="dxa" w:w="15"/>
            </w:tcMar>
            <w:vAlign w:val="center"/>
          </w:tcPr>
          <w:p w14:paraId="6B000000">
            <w:pPr>
              <w:widowControl w:val="1"/>
              <w:spacing w:afterAutospacing="on" w:beforeAutospacing="on" w:line="240" w:lineRule="auto"/>
              <w:ind/>
            </w:pPr>
            <w:bookmarkStart w:id="57" w:name="100705"/>
            <w:bookmarkEnd w:id="57"/>
            <w:r>
              <w:t>1.8.2</w:t>
            </w:r>
          </w:p>
        </w:tc>
        <w:tc>
          <w:tcPr>
            <w:tcW w:type="dxa" w:w="8414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15"/>
              <w:left w:type="dxa" w:w="15"/>
              <w:bottom w:type="dxa" w:w="15"/>
              <w:right w:type="dxa" w:w="15"/>
            </w:tcMar>
            <w:vAlign w:val="center"/>
          </w:tcPr>
          <w:p w14:paraId="6C000000">
            <w:pPr>
              <w:widowControl w:val="1"/>
              <w:spacing w:afterAutospacing="on" w:beforeAutospacing="on" w:line="240" w:lineRule="auto"/>
              <w:ind/>
              <w:rPr>
                <w:color w:val="000000"/>
              </w:rPr>
            </w:pPr>
            <w:bookmarkStart w:id="58" w:name="100706"/>
            <w:bookmarkEnd w:id="58"/>
            <w:r>
              <w:rPr>
                <w:color w:val="000000"/>
              </w:rPr>
              <w:t>На региональном уровне</w:t>
            </w:r>
          </w:p>
        </w:tc>
        <w:tc>
          <w:tcPr>
            <w:tcW w:type="dxa" w:w="1431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15"/>
              <w:left w:type="dxa" w:w="15"/>
              <w:bottom w:type="dxa" w:w="15"/>
              <w:right w:type="dxa" w:w="15"/>
            </w:tcMar>
            <w:vAlign w:val="center"/>
          </w:tcPr>
          <w:p w14:paraId="6D000000">
            <w:pPr>
              <w:widowControl w:val="1"/>
              <w:spacing w:afterAutospacing="on" w:beforeAutospacing="on" w:line="240" w:lineRule="auto"/>
              <w:ind/>
              <w:rPr>
                <w:color w:val="000000"/>
              </w:rPr>
            </w:pPr>
            <w:bookmarkStart w:id="59" w:name="100707"/>
            <w:bookmarkEnd w:id="59"/>
            <w:r>
              <w:rPr>
                <w:color w:val="000000"/>
              </w:rPr>
              <w:t xml:space="preserve"> </w:t>
            </w:r>
            <w:r>
              <w:rPr>
                <w:color w:val="000000"/>
              </w:rPr>
              <w:t xml:space="preserve">17 человек  </w:t>
            </w:r>
            <w:r>
              <w:rPr>
                <w:color w:val="000000"/>
              </w:rPr>
              <w:t xml:space="preserve"> </w:t>
            </w:r>
            <w:r>
              <w:rPr>
                <w:color w:val="000000"/>
              </w:rPr>
              <w:t xml:space="preserve">1,2 </w:t>
            </w:r>
            <w:r>
              <w:rPr>
                <w:color w:val="000000"/>
              </w:rPr>
              <w:t>%</w:t>
            </w:r>
          </w:p>
        </w:tc>
      </w:tr>
      <w:tr>
        <w:tc>
          <w:tcPr>
            <w:tcW w:type="dxa" w:w="754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15"/>
              <w:left w:type="dxa" w:w="15"/>
              <w:bottom w:type="dxa" w:w="15"/>
              <w:right w:type="dxa" w:w="15"/>
            </w:tcMar>
            <w:vAlign w:val="center"/>
          </w:tcPr>
          <w:p w14:paraId="6E000000">
            <w:pPr>
              <w:widowControl w:val="1"/>
              <w:spacing w:afterAutospacing="on" w:beforeAutospacing="on" w:line="240" w:lineRule="auto"/>
              <w:ind/>
            </w:pPr>
            <w:bookmarkStart w:id="60" w:name="100708"/>
            <w:bookmarkEnd w:id="60"/>
            <w:r>
              <w:t>1.8.3</w:t>
            </w:r>
          </w:p>
        </w:tc>
        <w:tc>
          <w:tcPr>
            <w:tcW w:type="dxa" w:w="8414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15"/>
              <w:left w:type="dxa" w:w="15"/>
              <w:bottom w:type="dxa" w:w="15"/>
              <w:right w:type="dxa" w:w="15"/>
            </w:tcMar>
            <w:vAlign w:val="center"/>
          </w:tcPr>
          <w:p w14:paraId="6F000000">
            <w:pPr>
              <w:widowControl w:val="1"/>
              <w:spacing w:afterAutospacing="on" w:beforeAutospacing="on" w:line="240" w:lineRule="auto"/>
              <w:ind/>
              <w:rPr>
                <w:color w:val="000000"/>
              </w:rPr>
            </w:pPr>
            <w:bookmarkStart w:id="61" w:name="100709"/>
            <w:bookmarkEnd w:id="61"/>
            <w:r>
              <w:rPr>
                <w:color w:val="000000"/>
              </w:rPr>
              <w:t>На межрегиональном уровне</w:t>
            </w:r>
          </w:p>
        </w:tc>
        <w:tc>
          <w:tcPr>
            <w:tcW w:type="dxa" w:w="1431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15"/>
              <w:left w:type="dxa" w:w="15"/>
              <w:bottom w:type="dxa" w:w="15"/>
              <w:right w:type="dxa" w:w="15"/>
            </w:tcMar>
            <w:vAlign w:val="center"/>
          </w:tcPr>
          <w:p w14:paraId="70000000">
            <w:pPr>
              <w:widowControl w:val="1"/>
              <w:spacing w:afterAutospacing="on" w:beforeAutospacing="on" w:line="240" w:lineRule="auto"/>
              <w:ind/>
              <w:rPr>
                <w:color w:val="000000"/>
              </w:rPr>
            </w:pPr>
            <w:bookmarkStart w:id="62" w:name="100710"/>
            <w:bookmarkEnd w:id="62"/>
            <w:r>
              <w:rPr>
                <w:color w:val="000000"/>
              </w:rPr>
              <w:t xml:space="preserve"> 0 человек</w:t>
            </w:r>
          </w:p>
        </w:tc>
      </w:tr>
      <w:tr>
        <w:tc>
          <w:tcPr>
            <w:tcW w:type="dxa" w:w="754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15"/>
              <w:left w:type="dxa" w:w="15"/>
              <w:bottom w:type="dxa" w:w="15"/>
              <w:right w:type="dxa" w:w="15"/>
            </w:tcMar>
            <w:vAlign w:val="center"/>
          </w:tcPr>
          <w:p w14:paraId="71000000">
            <w:pPr>
              <w:widowControl w:val="1"/>
              <w:spacing w:afterAutospacing="on" w:beforeAutospacing="on" w:line="240" w:lineRule="auto"/>
              <w:ind/>
            </w:pPr>
            <w:bookmarkStart w:id="63" w:name="100711"/>
            <w:bookmarkEnd w:id="63"/>
            <w:r>
              <w:t>1.8.4</w:t>
            </w:r>
          </w:p>
        </w:tc>
        <w:tc>
          <w:tcPr>
            <w:tcW w:type="dxa" w:w="8414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15"/>
              <w:left w:type="dxa" w:w="15"/>
              <w:bottom w:type="dxa" w:w="15"/>
              <w:right w:type="dxa" w:w="15"/>
            </w:tcMar>
            <w:vAlign w:val="center"/>
          </w:tcPr>
          <w:p w14:paraId="72000000">
            <w:pPr>
              <w:widowControl w:val="1"/>
              <w:spacing w:afterAutospacing="on" w:beforeAutospacing="on" w:line="240" w:lineRule="auto"/>
              <w:ind/>
              <w:rPr>
                <w:color w:val="000000"/>
              </w:rPr>
            </w:pPr>
            <w:bookmarkStart w:id="64" w:name="100712"/>
            <w:bookmarkEnd w:id="64"/>
            <w:r>
              <w:rPr>
                <w:color w:val="000000"/>
              </w:rPr>
              <w:t>На федеральном уровне</w:t>
            </w:r>
          </w:p>
        </w:tc>
        <w:tc>
          <w:tcPr>
            <w:tcW w:type="dxa" w:w="1431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15"/>
              <w:left w:type="dxa" w:w="15"/>
              <w:bottom w:type="dxa" w:w="15"/>
              <w:right w:type="dxa" w:w="15"/>
            </w:tcMar>
            <w:vAlign w:val="center"/>
          </w:tcPr>
          <w:p w14:paraId="73000000">
            <w:pPr>
              <w:widowControl w:val="1"/>
              <w:spacing w:afterAutospacing="on" w:beforeAutospacing="on" w:line="240" w:lineRule="auto"/>
              <w:ind/>
              <w:rPr>
                <w:color w:val="000000"/>
              </w:rPr>
            </w:pPr>
            <w:bookmarkStart w:id="65" w:name="100713"/>
            <w:bookmarkEnd w:id="65"/>
            <w:r>
              <w:rPr>
                <w:color w:val="000000"/>
              </w:rPr>
              <w:t xml:space="preserve">2 человека  </w:t>
            </w:r>
            <w:r>
              <w:rPr>
                <w:color w:val="000000"/>
              </w:rPr>
              <w:t xml:space="preserve">0,1 </w:t>
            </w:r>
            <w:r>
              <w:rPr>
                <w:color w:val="000000"/>
              </w:rPr>
              <w:t>%</w:t>
            </w:r>
          </w:p>
        </w:tc>
      </w:tr>
      <w:tr>
        <w:tc>
          <w:tcPr>
            <w:tcW w:type="dxa" w:w="754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15"/>
              <w:left w:type="dxa" w:w="15"/>
              <w:bottom w:type="dxa" w:w="15"/>
              <w:right w:type="dxa" w:w="15"/>
            </w:tcMar>
            <w:vAlign w:val="center"/>
          </w:tcPr>
          <w:p w14:paraId="74000000">
            <w:pPr>
              <w:widowControl w:val="1"/>
              <w:spacing w:afterAutospacing="on" w:beforeAutospacing="on" w:line="240" w:lineRule="auto"/>
              <w:ind/>
            </w:pPr>
            <w:bookmarkStart w:id="66" w:name="100714"/>
            <w:bookmarkEnd w:id="66"/>
            <w:r>
              <w:t>1.8.5</w:t>
            </w:r>
          </w:p>
        </w:tc>
        <w:tc>
          <w:tcPr>
            <w:tcW w:type="dxa" w:w="8414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15"/>
              <w:left w:type="dxa" w:w="15"/>
              <w:bottom w:type="dxa" w:w="15"/>
              <w:right w:type="dxa" w:w="15"/>
            </w:tcMar>
            <w:vAlign w:val="center"/>
          </w:tcPr>
          <w:p w14:paraId="75000000">
            <w:pPr>
              <w:widowControl w:val="1"/>
              <w:spacing w:afterAutospacing="on" w:beforeAutospacing="on" w:line="240" w:lineRule="auto"/>
              <w:ind/>
              <w:rPr>
                <w:color w:val="000000"/>
              </w:rPr>
            </w:pPr>
            <w:bookmarkStart w:id="67" w:name="100715"/>
            <w:bookmarkEnd w:id="67"/>
            <w:r>
              <w:rPr>
                <w:color w:val="000000"/>
              </w:rPr>
              <w:t>На международном уровне</w:t>
            </w:r>
          </w:p>
        </w:tc>
        <w:tc>
          <w:tcPr>
            <w:tcW w:type="dxa" w:w="1431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15"/>
              <w:left w:type="dxa" w:w="15"/>
              <w:bottom w:type="dxa" w:w="15"/>
              <w:right w:type="dxa" w:w="15"/>
            </w:tcMar>
            <w:vAlign w:val="center"/>
          </w:tcPr>
          <w:p w14:paraId="76000000">
            <w:pPr>
              <w:widowControl w:val="1"/>
              <w:spacing w:afterAutospacing="on" w:beforeAutospacing="on" w:line="240" w:lineRule="auto"/>
              <w:ind/>
              <w:rPr>
                <w:color w:val="000000"/>
              </w:rPr>
            </w:pPr>
            <w:bookmarkStart w:id="68" w:name="100716"/>
            <w:bookmarkEnd w:id="68"/>
            <w:r>
              <w:rPr>
                <w:color w:val="000000"/>
              </w:rPr>
              <w:t xml:space="preserve"> 1</w:t>
            </w:r>
            <w:r>
              <w:rPr>
                <w:color w:val="000000"/>
              </w:rPr>
              <w:t xml:space="preserve"> челове</w:t>
            </w:r>
            <w:r>
              <w:rPr>
                <w:color w:val="000000"/>
              </w:rPr>
              <w:t xml:space="preserve">к  </w:t>
            </w:r>
          </w:p>
        </w:tc>
      </w:tr>
      <w:tr>
        <w:tc>
          <w:tcPr>
            <w:tcW w:type="dxa" w:w="754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15"/>
              <w:left w:type="dxa" w:w="15"/>
              <w:bottom w:type="dxa" w:w="15"/>
              <w:right w:type="dxa" w:w="15"/>
            </w:tcMar>
            <w:vAlign w:val="center"/>
          </w:tcPr>
          <w:p w14:paraId="77000000">
            <w:pPr>
              <w:widowControl w:val="1"/>
              <w:spacing w:afterAutospacing="on" w:beforeAutospacing="on" w:line="240" w:lineRule="auto"/>
              <w:ind/>
            </w:pPr>
            <w:bookmarkStart w:id="69" w:name="100717"/>
            <w:bookmarkEnd w:id="69"/>
            <w:r>
              <w:t>1.9</w:t>
            </w:r>
          </w:p>
        </w:tc>
        <w:tc>
          <w:tcPr>
            <w:tcW w:type="dxa" w:w="8414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15"/>
              <w:left w:type="dxa" w:w="15"/>
              <w:bottom w:type="dxa" w:w="15"/>
              <w:right w:type="dxa" w:w="15"/>
            </w:tcMar>
            <w:vAlign w:val="center"/>
          </w:tcPr>
          <w:p w14:paraId="78000000">
            <w:pPr>
              <w:widowControl w:val="1"/>
              <w:spacing w:afterAutospacing="on" w:beforeAutospacing="on" w:line="240" w:lineRule="auto"/>
              <w:ind/>
              <w:rPr>
                <w:color w:val="000000"/>
              </w:rPr>
            </w:pPr>
            <w:bookmarkStart w:id="70" w:name="100718"/>
            <w:bookmarkEnd w:id="70"/>
            <w:r>
              <w:rPr>
                <w:color w:val="000000"/>
              </w:rPr>
              <w:t>Численность/удельный вес численности учащихся - победителей и призеров массовых мероприятий (конкурсы, соревнования, фестивали, конференции), в общей численности учащихся, в том числе:</w:t>
            </w:r>
          </w:p>
        </w:tc>
        <w:tc>
          <w:tcPr>
            <w:tcW w:type="dxa" w:w="1431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15"/>
              <w:left w:type="dxa" w:w="15"/>
              <w:bottom w:type="dxa" w:w="15"/>
              <w:right w:type="dxa" w:w="15"/>
            </w:tcMar>
            <w:vAlign w:val="center"/>
          </w:tcPr>
          <w:p w14:paraId="79000000">
            <w:pPr>
              <w:widowControl w:val="1"/>
              <w:spacing w:afterAutospacing="on" w:beforeAutospacing="on" w:line="240" w:lineRule="auto"/>
              <w:ind/>
              <w:rPr>
                <w:color w:val="000000"/>
              </w:rPr>
            </w:pPr>
            <w:bookmarkStart w:id="71" w:name="100719"/>
            <w:bookmarkEnd w:id="71"/>
            <w:r>
              <w:rPr>
                <w:color w:val="000000"/>
              </w:rPr>
              <w:t xml:space="preserve"> </w:t>
            </w:r>
            <w:r>
              <w:rPr>
                <w:color w:val="000000"/>
              </w:rPr>
              <w:t xml:space="preserve">300 </w:t>
            </w:r>
            <w:r>
              <w:rPr>
                <w:color w:val="000000"/>
              </w:rPr>
              <w:t xml:space="preserve">человек   </w:t>
            </w:r>
            <w:r>
              <w:rPr>
                <w:color w:val="000000"/>
              </w:rPr>
              <w:t xml:space="preserve"> </w:t>
            </w:r>
            <w:r>
              <w:rPr>
                <w:color w:val="000000"/>
              </w:rPr>
              <w:t xml:space="preserve">20,8 </w:t>
            </w:r>
            <w:r>
              <w:rPr>
                <w:color w:val="000000"/>
              </w:rPr>
              <w:t>%</w:t>
            </w:r>
          </w:p>
        </w:tc>
      </w:tr>
      <w:tr>
        <w:tc>
          <w:tcPr>
            <w:tcW w:type="dxa" w:w="754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15"/>
              <w:left w:type="dxa" w:w="15"/>
              <w:bottom w:type="dxa" w:w="15"/>
              <w:right w:type="dxa" w:w="15"/>
            </w:tcMar>
            <w:vAlign w:val="center"/>
          </w:tcPr>
          <w:p w14:paraId="7A000000">
            <w:pPr>
              <w:widowControl w:val="1"/>
              <w:spacing w:afterAutospacing="on" w:beforeAutospacing="on" w:line="240" w:lineRule="auto"/>
              <w:ind/>
            </w:pPr>
            <w:bookmarkStart w:id="72" w:name="100720"/>
            <w:bookmarkEnd w:id="72"/>
            <w:r>
              <w:t>1.9.1</w:t>
            </w:r>
          </w:p>
        </w:tc>
        <w:tc>
          <w:tcPr>
            <w:tcW w:type="dxa" w:w="8414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15"/>
              <w:left w:type="dxa" w:w="15"/>
              <w:bottom w:type="dxa" w:w="15"/>
              <w:right w:type="dxa" w:w="15"/>
            </w:tcMar>
            <w:vAlign w:val="center"/>
          </w:tcPr>
          <w:p w14:paraId="7B000000">
            <w:pPr>
              <w:widowControl w:val="1"/>
              <w:spacing w:afterAutospacing="on" w:beforeAutospacing="on" w:line="240" w:lineRule="auto"/>
              <w:ind/>
              <w:rPr>
                <w:color w:val="000000"/>
              </w:rPr>
            </w:pPr>
            <w:bookmarkStart w:id="73" w:name="100721"/>
            <w:bookmarkEnd w:id="73"/>
            <w:r>
              <w:rPr>
                <w:color w:val="000000"/>
              </w:rPr>
              <w:t>На муниципальном уровне</w:t>
            </w:r>
          </w:p>
        </w:tc>
        <w:tc>
          <w:tcPr>
            <w:tcW w:type="dxa" w:w="1431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15"/>
              <w:left w:type="dxa" w:w="15"/>
              <w:bottom w:type="dxa" w:w="15"/>
              <w:right w:type="dxa" w:w="15"/>
            </w:tcMar>
            <w:vAlign w:val="center"/>
          </w:tcPr>
          <w:p w14:paraId="7C000000">
            <w:pPr>
              <w:widowControl w:val="1"/>
              <w:spacing w:afterAutospacing="on" w:beforeAutospacing="on" w:line="240" w:lineRule="auto"/>
              <w:ind/>
              <w:rPr>
                <w:color w:val="000000"/>
              </w:rPr>
            </w:pPr>
            <w:bookmarkStart w:id="74" w:name="100722"/>
            <w:bookmarkEnd w:id="74"/>
            <w:r>
              <w:rPr>
                <w:color w:val="000000"/>
              </w:rPr>
              <w:t xml:space="preserve">96 человек </w:t>
            </w:r>
            <w:r>
              <w:rPr>
                <w:color w:val="000000"/>
              </w:rPr>
              <w:t xml:space="preserve">6,7 </w:t>
            </w:r>
            <w:r>
              <w:rPr>
                <w:color w:val="000000"/>
              </w:rPr>
              <w:t>%</w:t>
            </w:r>
          </w:p>
        </w:tc>
      </w:tr>
      <w:tr>
        <w:tc>
          <w:tcPr>
            <w:tcW w:type="dxa" w:w="754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15"/>
              <w:left w:type="dxa" w:w="15"/>
              <w:bottom w:type="dxa" w:w="15"/>
              <w:right w:type="dxa" w:w="15"/>
            </w:tcMar>
            <w:vAlign w:val="center"/>
          </w:tcPr>
          <w:p w14:paraId="7D000000">
            <w:pPr>
              <w:widowControl w:val="1"/>
              <w:spacing w:afterAutospacing="on" w:beforeAutospacing="on" w:line="240" w:lineRule="auto"/>
              <w:ind/>
            </w:pPr>
            <w:bookmarkStart w:id="75" w:name="100723"/>
            <w:bookmarkEnd w:id="75"/>
            <w:r>
              <w:t>1.9.2</w:t>
            </w:r>
          </w:p>
        </w:tc>
        <w:tc>
          <w:tcPr>
            <w:tcW w:type="dxa" w:w="8414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15"/>
              <w:left w:type="dxa" w:w="15"/>
              <w:bottom w:type="dxa" w:w="15"/>
              <w:right w:type="dxa" w:w="15"/>
            </w:tcMar>
            <w:vAlign w:val="center"/>
          </w:tcPr>
          <w:p w14:paraId="7E000000">
            <w:pPr>
              <w:widowControl w:val="1"/>
              <w:spacing w:afterAutospacing="on" w:beforeAutospacing="on" w:line="240" w:lineRule="auto"/>
              <w:ind/>
              <w:rPr>
                <w:color w:val="000000"/>
              </w:rPr>
            </w:pPr>
            <w:bookmarkStart w:id="76" w:name="100724"/>
            <w:bookmarkEnd w:id="76"/>
            <w:r>
              <w:rPr>
                <w:color w:val="000000"/>
              </w:rPr>
              <w:t>На региональном уровне</w:t>
            </w:r>
          </w:p>
        </w:tc>
        <w:tc>
          <w:tcPr>
            <w:tcW w:type="dxa" w:w="1431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15"/>
              <w:left w:type="dxa" w:w="15"/>
              <w:bottom w:type="dxa" w:w="15"/>
              <w:right w:type="dxa" w:w="15"/>
            </w:tcMar>
            <w:vAlign w:val="center"/>
          </w:tcPr>
          <w:p w14:paraId="7F000000">
            <w:pPr>
              <w:widowControl w:val="1"/>
              <w:spacing w:afterAutospacing="on" w:beforeAutospacing="on" w:line="240" w:lineRule="auto"/>
              <w:ind/>
              <w:rPr>
                <w:color w:val="000000"/>
              </w:rPr>
            </w:pPr>
            <w:bookmarkStart w:id="77" w:name="100725"/>
            <w:bookmarkEnd w:id="77"/>
            <w:r>
              <w:rPr>
                <w:color w:val="000000"/>
              </w:rPr>
              <w:t xml:space="preserve">66 человек  </w:t>
            </w:r>
            <w:r>
              <w:rPr>
                <w:color w:val="000000"/>
              </w:rPr>
              <w:t xml:space="preserve"> </w:t>
            </w:r>
            <w:r>
              <w:rPr>
                <w:color w:val="000000"/>
              </w:rPr>
              <w:t xml:space="preserve">4,6 </w:t>
            </w:r>
            <w:r>
              <w:rPr>
                <w:color w:val="000000"/>
              </w:rPr>
              <w:t>%</w:t>
            </w:r>
          </w:p>
        </w:tc>
      </w:tr>
      <w:tr>
        <w:tc>
          <w:tcPr>
            <w:tcW w:type="dxa" w:w="754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15"/>
              <w:left w:type="dxa" w:w="15"/>
              <w:bottom w:type="dxa" w:w="15"/>
              <w:right w:type="dxa" w:w="15"/>
            </w:tcMar>
            <w:vAlign w:val="center"/>
          </w:tcPr>
          <w:p w14:paraId="80000000">
            <w:pPr>
              <w:widowControl w:val="1"/>
              <w:spacing w:afterAutospacing="on" w:beforeAutospacing="on" w:line="240" w:lineRule="auto"/>
              <w:ind/>
            </w:pPr>
            <w:bookmarkStart w:id="78" w:name="100726"/>
            <w:bookmarkEnd w:id="78"/>
            <w:r>
              <w:t>1.9.3</w:t>
            </w:r>
          </w:p>
        </w:tc>
        <w:tc>
          <w:tcPr>
            <w:tcW w:type="dxa" w:w="8414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15"/>
              <w:left w:type="dxa" w:w="15"/>
              <w:bottom w:type="dxa" w:w="15"/>
              <w:right w:type="dxa" w:w="15"/>
            </w:tcMar>
            <w:vAlign w:val="center"/>
          </w:tcPr>
          <w:p w14:paraId="81000000">
            <w:pPr>
              <w:widowControl w:val="1"/>
              <w:spacing w:afterAutospacing="on" w:beforeAutospacing="on" w:line="240" w:lineRule="auto"/>
              <w:ind/>
              <w:rPr>
                <w:color w:val="000000"/>
              </w:rPr>
            </w:pPr>
            <w:bookmarkStart w:id="79" w:name="100727"/>
            <w:bookmarkEnd w:id="79"/>
            <w:r>
              <w:rPr>
                <w:color w:val="000000"/>
              </w:rPr>
              <w:t xml:space="preserve">На межрегиональном </w:t>
            </w:r>
            <w:r>
              <w:rPr>
                <w:color w:val="000000"/>
              </w:rPr>
              <w:t>уровне</w:t>
            </w:r>
          </w:p>
        </w:tc>
        <w:tc>
          <w:tcPr>
            <w:tcW w:type="dxa" w:w="1431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15"/>
              <w:left w:type="dxa" w:w="15"/>
              <w:bottom w:type="dxa" w:w="15"/>
              <w:right w:type="dxa" w:w="15"/>
            </w:tcMar>
            <w:vAlign w:val="center"/>
          </w:tcPr>
          <w:p w14:paraId="82000000">
            <w:pPr>
              <w:widowControl w:val="1"/>
              <w:spacing w:afterAutospacing="on" w:beforeAutospacing="on" w:line="240" w:lineRule="auto"/>
              <w:ind w:firstLine="0" w:left="0"/>
              <w:rPr>
                <w:color w:val="000000"/>
              </w:rPr>
            </w:pPr>
            <w:bookmarkStart w:id="80" w:name="100728"/>
            <w:bookmarkEnd w:id="80"/>
            <w:r>
              <w:rPr>
                <w:color w:val="000000"/>
              </w:rPr>
              <w:t>0</w:t>
            </w:r>
            <w:r>
              <w:rPr>
                <w:color w:val="000000"/>
              </w:rPr>
              <w:t xml:space="preserve"> человек </w:t>
            </w:r>
          </w:p>
        </w:tc>
      </w:tr>
      <w:tr>
        <w:tc>
          <w:tcPr>
            <w:tcW w:type="dxa" w:w="754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15"/>
              <w:left w:type="dxa" w:w="15"/>
              <w:bottom w:type="dxa" w:w="15"/>
              <w:right w:type="dxa" w:w="15"/>
            </w:tcMar>
            <w:vAlign w:val="center"/>
          </w:tcPr>
          <w:p w14:paraId="83000000">
            <w:pPr>
              <w:widowControl w:val="1"/>
              <w:spacing w:afterAutospacing="on" w:beforeAutospacing="on" w:line="240" w:lineRule="auto"/>
              <w:ind/>
            </w:pPr>
            <w:bookmarkStart w:id="81" w:name="100729"/>
            <w:bookmarkEnd w:id="81"/>
            <w:r>
              <w:t>1.9.4</w:t>
            </w:r>
          </w:p>
        </w:tc>
        <w:tc>
          <w:tcPr>
            <w:tcW w:type="dxa" w:w="8414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15"/>
              <w:left w:type="dxa" w:w="15"/>
              <w:bottom w:type="dxa" w:w="15"/>
              <w:right w:type="dxa" w:w="15"/>
            </w:tcMar>
            <w:vAlign w:val="center"/>
          </w:tcPr>
          <w:p w14:paraId="84000000">
            <w:pPr>
              <w:widowControl w:val="1"/>
              <w:spacing w:afterAutospacing="on" w:beforeAutospacing="on" w:line="240" w:lineRule="auto"/>
              <w:ind/>
              <w:rPr>
                <w:color w:val="000000"/>
              </w:rPr>
            </w:pPr>
            <w:bookmarkStart w:id="82" w:name="100730"/>
            <w:bookmarkEnd w:id="82"/>
            <w:r>
              <w:rPr>
                <w:color w:val="000000"/>
              </w:rPr>
              <w:t>На федеральном уровне</w:t>
            </w:r>
          </w:p>
        </w:tc>
        <w:tc>
          <w:tcPr>
            <w:tcW w:type="dxa" w:w="1431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15"/>
              <w:left w:type="dxa" w:w="15"/>
              <w:bottom w:type="dxa" w:w="15"/>
              <w:right w:type="dxa" w:w="15"/>
            </w:tcMar>
            <w:vAlign w:val="center"/>
          </w:tcPr>
          <w:p w14:paraId="85000000">
            <w:pPr>
              <w:widowControl w:val="1"/>
              <w:spacing w:afterAutospacing="on" w:beforeAutospacing="on" w:line="240" w:lineRule="auto"/>
              <w:ind/>
              <w:rPr>
                <w:color w:val="000000"/>
              </w:rPr>
            </w:pPr>
            <w:bookmarkStart w:id="83" w:name="100731"/>
            <w:bookmarkEnd w:id="83"/>
            <w:r>
              <w:rPr>
                <w:color w:val="000000"/>
              </w:rPr>
              <w:t>101</w:t>
            </w:r>
            <w:r>
              <w:rPr>
                <w:color w:val="000000"/>
              </w:rPr>
              <w:t xml:space="preserve"> человек </w:t>
            </w:r>
            <w:r>
              <w:rPr>
                <w:color w:val="000000"/>
              </w:rPr>
              <w:t xml:space="preserve"> </w:t>
            </w:r>
            <w:r>
              <w:rPr>
                <w:color w:val="000000"/>
              </w:rPr>
              <w:t xml:space="preserve">        </w:t>
            </w:r>
            <w:r>
              <w:rPr>
                <w:color w:val="000000"/>
              </w:rPr>
              <w:t xml:space="preserve"> </w:t>
            </w:r>
            <w:r>
              <w:rPr>
                <w:color w:val="000000"/>
              </w:rPr>
              <w:t xml:space="preserve"> </w:t>
            </w:r>
            <w:r>
              <w:rPr>
                <w:color w:val="000000"/>
              </w:rPr>
              <w:t>7</w:t>
            </w:r>
            <w:r>
              <w:rPr>
                <w:color w:val="000000"/>
              </w:rPr>
              <w:t>%</w:t>
            </w:r>
          </w:p>
        </w:tc>
      </w:tr>
      <w:tr>
        <w:tc>
          <w:tcPr>
            <w:tcW w:type="dxa" w:w="754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15"/>
              <w:left w:type="dxa" w:w="15"/>
              <w:bottom w:type="dxa" w:w="15"/>
              <w:right w:type="dxa" w:w="15"/>
            </w:tcMar>
            <w:vAlign w:val="center"/>
          </w:tcPr>
          <w:p w14:paraId="86000000">
            <w:pPr>
              <w:widowControl w:val="1"/>
              <w:spacing w:afterAutospacing="on" w:beforeAutospacing="on" w:line="240" w:lineRule="auto"/>
              <w:ind/>
            </w:pPr>
            <w:bookmarkStart w:id="84" w:name="100732"/>
            <w:bookmarkEnd w:id="84"/>
            <w:r>
              <w:t>1.9.5</w:t>
            </w:r>
          </w:p>
        </w:tc>
        <w:tc>
          <w:tcPr>
            <w:tcW w:type="dxa" w:w="8414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15"/>
              <w:left w:type="dxa" w:w="15"/>
              <w:bottom w:type="dxa" w:w="15"/>
              <w:right w:type="dxa" w:w="15"/>
            </w:tcMar>
            <w:vAlign w:val="center"/>
          </w:tcPr>
          <w:p w14:paraId="87000000">
            <w:pPr>
              <w:widowControl w:val="1"/>
              <w:spacing w:afterAutospacing="on" w:beforeAutospacing="on" w:line="240" w:lineRule="auto"/>
              <w:ind/>
              <w:rPr>
                <w:color w:val="000000"/>
              </w:rPr>
            </w:pPr>
            <w:bookmarkStart w:id="85" w:name="100733"/>
            <w:bookmarkEnd w:id="85"/>
            <w:r>
              <w:rPr>
                <w:color w:val="000000"/>
              </w:rPr>
              <w:t>На международном уровне</w:t>
            </w:r>
          </w:p>
        </w:tc>
        <w:tc>
          <w:tcPr>
            <w:tcW w:type="dxa" w:w="1431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15"/>
              <w:left w:type="dxa" w:w="15"/>
              <w:bottom w:type="dxa" w:w="15"/>
              <w:right w:type="dxa" w:w="15"/>
            </w:tcMar>
            <w:vAlign w:val="center"/>
          </w:tcPr>
          <w:p w14:paraId="88000000">
            <w:pPr>
              <w:widowControl w:val="1"/>
              <w:spacing w:afterAutospacing="on" w:beforeAutospacing="on" w:line="240" w:lineRule="auto"/>
              <w:ind/>
              <w:rPr>
                <w:color w:val="000000"/>
              </w:rPr>
            </w:pPr>
            <w:bookmarkStart w:id="86" w:name="100734"/>
            <w:bookmarkEnd w:id="86"/>
            <w:r>
              <w:rPr>
                <w:color w:val="000000"/>
              </w:rPr>
              <w:t>37</w:t>
            </w:r>
            <w:r>
              <w:rPr>
                <w:color w:val="000000"/>
              </w:rPr>
              <w:t xml:space="preserve"> </w:t>
            </w:r>
            <w:r>
              <w:rPr>
                <w:color w:val="000000"/>
              </w:rPr>
              <w:t>ч</w:t>
            </w:r>
            <w:r>
              <w:rPr>
                <w:color w:val="000000"/>
              </w:rPr>
              <w:t>еловек</w:t>
            </w:r>
            <w:r>
              <w:rPr>
                <w:color w:val="000000"/>
              </w:rPr>
              <w:t xml:space="preserve"> </w:t>
            </w:r>
            <w:r>
              <w:rPr>
                <w:color w:val="000000"/>
              </w:rPr>
              <w:t xml:space="preserve">2,6 </w:t>
            </w:r>
            <w:r>
              <w:rPr>
                <w:color w:val="000000"/>
              </w:rPr>
              <w:t>%</w:t>
            </w:r>
          </w:p>
        </w:tc>
      </w:tr>
      <w:tr>
        <w:tc>
          <w:tcPr>
            <w:tcW w:type="dxa" w:w="754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15"/>
              <w:left w:type="dxa" w:w="15"/>
              <w:bottom w:type="dxa" w:w="15"/>
              <w:right w:type="dxa" w:w="15"/>
            </w:tcMar>
            <w:vAlign w:val="center"/>
          </w:tcPr>
          <w:p w14:paraId="89000000">
            <w:pPr>
              <w:widowControl w:val="1"/>
              <w:spacing w:afterAutospacing="on" w:beforeAutospacing="on" w:line="240" w:lineRule="auto"/>
              <w:ind/>
            </w:pPr>
            <w:bookmarkStart w:id="87" w:name="100735"/>
            <w:bookmarkEnd w:id="87"/>
            <w:r>
              <w:t>1.10</w:t>
            </w:r>
          </w:p>
        </w:tc>
        <w:tc>
          <w:tcPr>
            <w:tcW w:type="dxa" w:w="8414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15"/>
              <w:left w:type="dxa" w:w="15"/>
              <w:bottom w:type="dxa" w:w="15"/>
              <w:right w:type="dxa" w:w="15"/>
            </w:tcMar>
            <w:vAlign w:val="center"/>
          </w:tcPr>
          <w:p w14:paraId="8A000000">
            <w:pPr>
              <w:widowControl w:val="1"/>
              <w:spacing w:afterAutospacing="on" w:beforeAutospacing="on" w:line="240" w:lineRule="auto"/>
              <w:ind/>
              <w:rPr>
                <w:color w:val="000000"/>
              </w:rPr>
            </w:pPr>
            <w:bookmarkStart w:id="88" w:name="100736"/>
            <w:bookmarkEnd w:id="88"/>
            <w:r>
              <w:rPr>
                <w:color w:val="000000"/>
              </w:rPr>
              <w:t>Численность/удельный вес численности учащихся, участвующих в образовательных и социальных проектах, в общей численности учащихся, в том числе:</w:t>
            </w:r>
          </w:p>
        </w:tc>
        <w:tc>
          <w:tcPr>
            <w:tcW w:type="dxa" w:w="1431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15"/>
              <w:left w:type="dxa" w:w="15"/>
              <w:bottom w:type="dxa" w:w="15"/>
              <w:right w:type="dxa" w:w="15"/>
            </w:tcMar>
            <w:vAlign w:val="center"/>
          </w:tcPr>
          <w:p w14:paraId="8B000000">
            <w:pPr>
              <w:widowControl w:val="1"/>
              <w:spacing w:afterAutospacing="on" w:beforeAutospacing="on" w:line="240" w:lineRule="auto"/>
              <w:ind/>
              <w:rPr>
                <w:color w:val="000000"/>
              </w:rPr>
            </w:pPr>
            <w:bookmarkStart w:id="89" w:name="100737"/>
            <w:bookmarkEnd w:id="89"/>
            <w:r>
              <w:rPr>
                <w:color w:val="000000"/>
              </w:rPr>
              <w:t xml:space="preserve"> </w:t>
            </w:r>
            <w:r>
              <w:rPr>
                <w:color w:val="000000"/>
              </w:rPr>
              <w:t xml:space="preserve">40 </w:t>
            </w:r>
            <w:r>
              <w:rPr>
                <w:color w:val="000000"/>
              </w:rPr>
              <w:t xml:space="preserve">человек  </w:t>
            </w:r>
            <w:r>
              <w:rPr>
                <w:color w:val="000000"/>
              </w:rPr>
              <w:t xml:space="preserve">3 </w:t>
            </w:r>
            <w:r>
              <w:rPr>
                <w:color w:val="000000"/>
              </w:rPr>
              <w:t>%</w:t>
            </w:r>
          </w:p>
        </w:tc>
      </w:tr>
      <w:tr>
        <w:tc>
          <w:tcPr>
            <w:tcW w:type="dxa" w:w="754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15"/>
              <w:left w:type="dxa" w:w="15"/>
              <w:bottom w:type="dxa" w:w="15"/>
              <w:right w:type="dxa" w:w="15"/>
            </w:tcMar>
            <w:vAlign w:val="center"/>
          </w:tcPr>
          <w:p w14:paraId="8C000000">
            <w:pPr>
              <w:widowControl w:val="1"/>
              <w:spacing w:afterAutospacing="on" w:beforeAutospacing="on" w:line="240" w:lineRule="auto"/>
              <w:ind/>
            </w:pPr>
            <w:bookmarkStart w:id="90" w:name="100738"/>
            <w:bookmarkEnd w:id="90"/>
            <w:r>
              <w:t>1.10.1</w:t>
            </w:r>
          </w:p>
        </w:tc>
        <w:tc>
          <w:tcPr>
            <w:tcW w:type="dxa" w:w="8414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15"/>
              <w:left w:type="dxa" w:w="15"/>
              <w:bottom w:type="dxa" w:w="15"/>
              <w:right w:type="dxa" w:w="15"/>
            </w:tcMar>
            <w:vAlign w:val="center"/>
          </w:tcPr>
          <w:p w14:paraId="8D000000">
            <w:pPr>
              <w:widowControl w:val="1"/>
              <w:spacing w:afterAutospacing="on" w:beforeAutospacing="on" w:line="240" w:lineRule="auto"/>
              <w:ind/>
              <w:rPr>
                <w:color w:val="000000"/>
              </w:rPr>
            </w:pPr>
            <w:bookmarkStart w:id="91" w:name="100739"/>
            <w:bookmarkEnd w:id="91"/>
            <w:r>
              <w:rPr>
                <w:color w:val="000000"/>
              </w:rPr>
              <w:t>Муниципального уровня</w:t>
            </w:r>
          </w:p>
        </w:tc>
        <w:tc>
          <w:tcPr>
            <w:tcW w:type="dxa" w:w="1431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15"/>
              <w:left w:type="dxa" w:w="15"/>
              <w:bottom w:type="dxa" w:w="15"/>
              <w:right w:type="dxa" w:w="15"/>
            </w:tcMar>
            <w:vAlign w:val="center"/>
          </w:tcPr>
          <w:p w14:paraId="8E000000">
            <w:pPr>
              <w:widowControl w:val="1"/>
              <w:spacing w:afterAutospacing="on" w:beforeAutospacing="on" w:line="240" w:lineRule="auto"/>
              <w:ind/>
              <w:rPr>
                <w:color w:val="000000"/>
              </w:rPr>
            </w:pPr>
            <w:bookmarkStart w:id="92" w:name="100740"/>
            <w:bookmarkEnd w:id="92"/>
            <w:r>
              <w:rPr>
                <w:color w:val="000000"/>
              </w:rPr>
              <w:t>0</w:t>
            </w:r>
            <w:r>
              <w:rPr>
                <w:color w:val="000000"/>
              </w:rPr>
              <w:t xml:space="preserve"> человек </w:t>
            </w:r>
          </w:p>
        </w:tc>
      </w:tr>
      <w:tr>
        <w:tc>
          <w:tcPr>
            <w:tcW w:type="dxa" w:w="754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15"/>
              <w:left w:type="dxa" w:w="15"/>
              <w:bottom w:type="dxa" w:w="15"/>
              <w:right w:type="dxa" w:w="15"/>
            </w:tcMar>
            <w:vAlign w:val="center"/>
          </w:tcPr>
          <w:p w14:paraId="8F000000">
            <w:pPr>
              <w:widowControl w:val="1"/>
              <w:spacing w:afterAutospacing="on" w:beforeAutospacing="on" w:line="240" w:lineRule="auto"/>
              <w:ind/>
            </w:pPr>
            <w:bookmarkStart w:id="93" w:name="100741"/>
            <w:bookmarkEnd w:id="93"/>
            <w:r>
              <w:t>1.10.2</w:t>
            </w:r>
          </w:p>
        </w:tc>
        <w:tc>
          <w:tcPr>
            <w:tcW w:type="dxa" w:w="8414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15"/>
              <w:left w:type="dxa" w:w="15"/>
              <w:bottom w:type="dxa" w:w="15"/>
              <w:right w:type="dxa" w:w="15"/>
            </w:tcMar>
            <w:vAlign w:val="center"/>
          </w:tcPr>
          <w:p w14:paraId="90000000">
            <w:pPr>
              <w:widowControl w:val="1"/>
              <w:spacing w:afterAutospacing="on" w:beforeAutospacing="on" w:line="240" w:lineRule="auto"/>
              <w:ind/>
              <w:rPr>
                <w:color w:val="000000"/>
              </w:rPr>
            </w:pPr>
            <w:bookmarkStart w:id="94" w:name="100742"/>
            <w:bookmarkEnd w:id="94"/>
            <w:r>
              <w:rPr>
                <w:color w:val="000000"/>
              </w:rPr>
              <w:t>Регионального уровня</w:t>
            </w:r>
          </w:p>
        </w:tc>
        <w:tc>
          <w:tcPr>
            <w:tcW w:type="dxa" w:w="1431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15"/>
              <w:left w:type="dxa" w:w="15"/>
              <w:bottom w:type="dxa" w:w="15"/>
              <w:right w:type="dxa" w:w="15"/>
            </w:tcMar>
            <w:vAlign w:val="center"/>
          </w:tcPr>
          <w:p w14:paraId="91000000">
            <w:pPr>
              <w:widowControl w:val="1"/>
              <w:spacing w:afterAutospacing="on" w:beforeAutospacing="on" w:line="240" w:lineRule="auto"/>
              <w:ind/>
              <w:rPr>
                <w:color w:val="000000"/>
              </w:rPr>
            </w:pPr>
            <w:bookmarkStart w:id="95" w:name="100743"/>
            <w:bookmarkEnd w:id="95"/>
            <w:r>
              <w:rPr>
                <w:color w:val="000000"/>
              </w:rPr>
              <w:t xml:space="preserve">40 </w:t>
            </w:r>
            <w:r>
              <w:rPr>
                <w:color w:val="000000"/>
              </w:rPr>
              <w:t xml:space="preserve">человек  </w:t>
            </w:r>
            <w:r>
              <w:rPr>
                <w:color w:val="000000"/>
              </w:rPr>
              <w:t xml:space="preserve">3 </w:t>
            </w:r>
            <w:r>
              <w:rPr>
                <w:color w:val="000000"/>
              </w:rPr>
              <w:t>%</w:t>
            </w:r>
          </w:p>
        </w:tc>
      </w:tr>
      <w:tr>
        <w:tc>
          <w:tcPr>
            <w:tcW w:type="dxa" w:w="754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15"/>
              <w:left w:type="dxa" w:w="15"/>
              <w:bottom w:type="dxa" w:w="15"/>
              <w:right w:type="dxa" w:w="15"/>
            </w:tcMar>
            <w:vAlign w:val="center"/>
          </w:tcPr>
          <w:p w14:paraId="92000000">
            <w:pPr>
              <w:widowControl w:val="1"/>
              <w:spacing w:afterAutospacing="on" w:beforeAutospacing="on" w:line="240" w:lineRule="auto"/>
              <w:ind/>
            </w:pPr>
            <w:bookmarkStart w:id="96" w:name="100744"/>
            <w:bookmarkEnd w:id="96"/>
            <w:r>
              <w:t>1.10.3</w:t>
            </w:r>
          </w:p>
        </w:tc>
        <w:tc>
          <w:tcPr>
            <w:tcW w:type="dxa" w:w="8414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15"/>
              <w:left w:type="dxa" w:w="15"/>
              <w:bottom w:type="dxa" w:w="15"/>
              <w:right w:type="dxa" w:w="15"/>
            </w:tcMar>
            <w:vAlign w:val="center"/>
          </w:tcPr>
          <w:p w14:paraId="93000000">
            <w:pPr>
              <w:widowControl w:val="1"/>
              <w:spacing w:afterAutospacing="on" w:beforeAutospacing="on" w:line="240" w:lineRule="auto"/>
              <w:ind/>
              <w:rPr>
                <w:color w:val="000000"/>
              </w:rPr>
            </w:pPr>
            <w:bookmarkStart w:id="97" w:name="100745"/>
            <w:bookmarkEnd w:id="97"/>
            <w:r>
              <w:rPr>
                <w:color w:val="000000"/>
              </w:rPr>
              <w:t>Межрегионального уровня</w:t>
            </w:r>
          </w:p>
        </w:tc>
        <w:tc>
          <w:tcPr>
            <w:tcW w:type="dxa" w:w="1431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15"/>
              <w:left w:type="dxa" w:w="15"/>
              <w:bottom w:type="dxa" w:w="15"/>
              <w:right w:type="dxa" w:w="15"/>
            </w:tcMar>
            <w:vAlign w:val="center"/>
          </w:tcPr>
          <w:p w14:paraId="94000000">
            <w:pPr>
              <w:widowControl w:val="1"/>
              <w:spacing w:afterAutospacing="on" w:beforeAutospacing="on" w:line="240" w:lineRule="auto"/>
              <w:ind/>
              <w:rPr>
                <w:color w:val="000000"/>
              </w:rPr>
            </w:pPr>
            <w:bookmarkStart w:id="98" w:name="100746"/>
            <w:bookmarkEnd w:id="98"/>
            <w:r>
              <w:rPr>
                <w:color w:val="000000"/>
              </w:rPr>
              <w:t>0 человек</w:t>
            </w:r>
          </w:p>
        </w:tc>
      </w:tr>
      <w:tr>
        <w:tc>
          <w:tcPr>
            <w:tcW w:type="dxa" w:w="754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15"/>
              <w:left w:type="dxa" w:w="15"/>
              <w:bottom w:type="dxa" w:w="15"/>
              <w:right w:type="dxa" w:w="15"/>
            </w:tcMar>
            <w:vAlign w:val="center"/>
          </w:tcPr>
          <w:p w14:paraId="95000000">
            <w:pPr>
              <w:widowControl w:val="1"/>
              <w:spacing w:afterAutospacing="on" w:beforeAutospacing="on" w:line="240" w:lineRule="auto"/>
              <w:ind/>
            </w:pPr>
            <w:bookmarkStart w:id="99" w:name="100747"/>
            <w:bookmarkEnd w:id="99"/>
            <w:r>
              <w:t>1.10.4</w:t>
            </w:r>
          </w:p>
        </w:tc>
        <w:tc>
          <w:tcPr>
            <w:tcW w:type="dxa" w:w="8414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15"/>
              <w:left w:type="dxa" w:w="15"/>
              <w:bottom w:type="dxa" w:w="15"/>
              <w:right w:type="dxa" w:w="15"/>
            </w:tcMar>
            <w:vAlign w:val="center"/>
          </w:tcPr>
          <w:p w14:paraId="96000000">
            <w:pPr>
              <w:widowControl w:val="1"/>
              <w:spacing w:afterAutospacing="on" w:beforeAutospacing="on" w:line="240" w:lineRule="auto"/>
              <w:ind/>
              <w:rPr>
                <w:color w:val="000000"/>
              </w:rPr>
            </w:pPr>
            <w:bookmarkStart w:id="100" w:name="100748"/>
            <w:bookmarkEnd w:id="100"/>
            <w:r>
              <w:rPr>
                <w:color w:val="000000"/>
              </w:rPr>
              <w:t>Федерального уровня</w:t>
            </w:r>
          </w:p>
        </w:tc>
        <w:tc>
          <w:tcPr>
            <w:tcW w:type="dxa" w:w="1431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15"/>
              <w:left w:type="dxa" w:w="15"/>
              <w:bottom w:type="dxa" w:w="15"/>
              <w:right w:type="dxa" w:w="15"/>
            </w:tcMar>
            <w:vAlign w:val="center"/>
          </w:tcPr>
          <w:p w14:paraId="97000000">
            <w:pPr>
              <w:widowControl w:val="1"/>
              <w:spacing w:afterAutospacing="on" w:beforeAutospacing="on" w:line="240" w:lineRule="auto"/>
              <w:ind/>
              <w:rPr>
                <w:color w:val="000000"/>
              </w:rPr>
            </w:pPr>
            <w:bookmarkStart w:id="101" w:name="100749"/>
            <w:bookmarkEnd w:id="101"/>
            <w:r>
              <w:rPr>
                <w:color w:val="000000"/>
              </w:rPr>
              <w:t xml:space="preserve">0 </w:t>
            </w:r>
            <w:r>
              <w:rPr>
                <w:color w:val="000000"/>
              </w:rPr>
              <w:t xml:space="preserve">человек  </w:t>
            </w:r>
          </w:p>
        </w:tc>
      </w:tr>
      <w:tr>
        <w:tc>
          <w:tcPr>
            <w:tcW w:type="dxa" w:w="754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15"/>
              <w:left w:type="dxa" w:w="15"/>
              <w:bottom w:type="dxa" w:w="15"/>
              <w:right w:type="dxa" w:w="15"/>
            </w:tcMar>
            <w:vAlign w:val="center"/>
          </w:tcPr>
          <w:p w14:paraId="98000000">
            <w:pPr>
              <w:widowControl w:val="1"/>
              <w:spacing w:afterAutospacing="on" w:beforeAutospacing="on" w:line="240" w:lineRule="auto"/>
              <w:ind/>
            </w:pPr>
            <w:bookmarkStart w:id="102" w:name="100750"/>
            <w:bookmarkEnd w:id="102"/>
            <w:r>
              <w:t>1.10.5</w:t>
            </w:r>
          </w:p>
        </w:tc>
        <w:tc>
          <w:tcPr>
            <w:tcW w:type="dxa" w:w="8414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15"/>
              <w:left w:type="dxa" w:w="15"/>
              <w:bottom w:type="dxa" w:w="15"/>
              <w:right w:type="dxa" w:w="15"/>
            </w:tcMar>
            <w:vAlign w:val="center"/>
          </w:tcPr>
          <w:p w14:paraId="99000000">
            <w:pPr>
              <w:widowControl w:val="1"/>
              <w:spacing w:afterAutospacing="on" w:beforeAutospacing="on" w:line="240" w:lineRule="auto"/>
              <w:ind/>
              <w:rPr>
                <w:color w:val="000000"/>
              </w:rPr>
            </w:pPr>
            <w:bookmarkStart w:id="103" w:name="100751"/>
            <w:bookmarkEnd w:id="103"/>
            <w:r>
              <w:rPr>
                <w:color w:val="000000"/>
              </w:rPr>
              <w:t>Международного уровня</w:t>
            </w:r>
          </w:p>
        </w:tc>
        <w:tc>
          <w:tcPr>
            <w:tcW w:type="dxa" w:w="1431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15"/>
              <w:left w:type="dxa" w:w="15"/>
              <w:bottom w:type="dxa" w:w="15"/>
              <w:right w:type="dxa" w:w="15"/>
            </w:tcMar>
            <w:vAlign w:val="center"/>
          </w:tcPr>
          <w:p w14:paraId="9A000000">
            <w:pPr>
              <w:widowControl w:val="1"/>
              <w:spacing w:afterAutospacing="on" w:beforeAutospacing="on" w:line="240" w:lineRule="auto"/>
              <w:ind/>
              <w:rPr>
                <w:color w:val="000000"/>
              </w:rPr>
            </w:pPr>
            <w:bookmarkStart w:id="104" w:name="100752"/>
            <w:bookmarkEnd w:id="104"/>
            <w:r>
              <w:rPr>
                <w:color w:val="000000"/>
              </w:rPr>
              <w:t>0 человек</w:t>
            </w:r>
          </w:p>
        </w:tc>
      </w:tr>
      <w:tr>
        <w:tc>
          <w:tcPr>
            <w:tcW w:type="dxa" w:w="754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15"/>
              <w:left w:type="dxa" w:w="15"/>
              <w:bottom w:type="dxa" w:w="15"/>
              <w:right w:type="dxa" w:w="15"/>
            </w:tcMar>
            <w:vAlign w:val="center"/>
          </w:tcPr>
          <w:p w14:paraId="9B000000">
            <w:pPr>
              <w:widowControl w:val="1"/>
              <w:spacing w:afterAutospacing="on" w:beforeAutospacing="on" w:line="240" w:lineRule="auto"/>
              <w:ind/>
            </w:pPr>
            <w:bookmarkStart w:id="105" w:name="100753"/>
            <w:bookmarkEnd w:id="105"/>
            <w:r>
              <w:t>1.11</w:t>
            </w:r>
          </w:p>
        </w:tc>
        <w:tc>
          <w:tcPr>
            <w:tcW w:type="dxa" w:w="8414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15"/>
              <w:left w:type="dxa" w:w="15"/>
              <w:bottom w:type="dxa" w:w="15"/>
              <w:right w:type="dxa" w:w="15"/>
            </w:tcMar>
            <w:vAlign w:val="center"/>
          </w:tcPr>
          <w:p w14:paraId="9C000000">
            <w:pPr>
              <w:widowControl w:val="1"/>
              <w:spacing w:afterAutospacing="on" w:beforeAutospacing="on" w:line="240" w:lineRule="auto"/>
              <w:ind/>
            </w:pPr>
            <w:bookmarkStart w:id="106" w:name="100754"/>
            <w:bookmarkEnd w:id="106"/>
            <w:r>
              <w:t>Количество массовых мероприятий, проведенных образовательной организацией, в том числе:</w:t>
            </w:r>
          </w:p>
        </w:tc>
        <w:tc>
          <w:tcPr>
            <w:tcW w:type="dxa" w:w="1431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15"/>
              <w:left w:type="dxa" w:w="15"/>
              <w:bottom w:type="dxa" w:w="15"/>
              <w:right w:type="dxa" w:w="15"/>
            </w:tcMar>
            <w:vAlign w:val="center"/>
          </w:tcPr>
          <w:p w14:paraId="9D000000">
            <w:pPr>
              <w:widowControl w:val="1"/>
              <w:spacing w:afterAutospacing="on" w:beforeAutospacing="on" w:line="240" w:lineRule="auto"/>
              <w:ind/>
            </w:pPr>
            <w:bookmarkStart w:id="107" w:name="100755"/>
            <w:bookmarkEnd w:id="107"/>
            <w:r>
              <w:t>30</w:t>
            </w:r>
            <w:r>
              <w:t xml:space="preserve"> единиц</w:t>
            </w:r>
          </w:p>
        </w:tc>
      </w:tr>
      <w:tr>
        <w:tc>
          <w:tcPr>
            <w:tcW w:type="dxa" w:w="754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15"/>
              <w:left w:type="dxa" w:w="15"/>
              <w:bottom w:type="dxa" w:w="15"/>
              <w:right w:type="dxa" w:w="15"/>
            </w:tcMar>
            <w:vAlign w:val="center"/>
          </w:tcPr>
          <w:p w14:paraId="9E000000">
            <w:pPr>
              <w:widowControl w:val="1"/>
              <w:spacing w:afterAutospacing="on" w:beforeAutospacing="on" w:line="240" w:lineRule="auto"/>
              <w:ind/>
            </w:pPr>
            <w:bookmarkStart w:id="108" w:name="100756"/>
            <w:bookmarkEnd w:id="108"/>
            <w:r>
              <w:t>1.11.1</w:t>
            </w:r>
          </w:p>
        </w:tc>
        <w:tc>
          <w:tcPr>
            <w:tcW w:type="dxa" w:w="8414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15"/>
              <w:left w:type="dxa" w:w="15"/>
              <w:bottom w:type="dxa" w:w="15"/>
              <w:right w:type="dxa" w:w="15"/>
            </w:tcMar>
            <w:vAlign w:val="center"/>
          </w:tcPr>
          <w:p w14:paraId="9F000000">
            <w:pPr>
              <w:widowControl w:val="1"/>
              <w:spacing w:afterAutospacing="on" w:beforeAutospacing="on" w:line="240" w:lineRule="auto"/>
              <w:ind/>
            </w:pPr>
            <w:bookmarkStart w:id="109" w:name="100757"/>
            <w:bookmarkEnd w:id="109"/>
            <w:r>
              <w:t>На муниципальном уровне</w:t>
            </w:r>
          </w:p>
        </w:tc>
        <w:tc>
          <w:tcPr>
            <w:tcW w:type="dxa" w:w="1431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15"/>
              <w:left w:type="dxa" w:w="15"/>
              <w:bottom w:type="dxa" w:w="15"/>
              <w:right w:type="dxa" w:w="15"/>
            </w:tcMar>
            <w:vAlign w:val="center"/>
          </w:tcPr>
          <w:p w14:paraId="A0000000">
            <w:pPr>
              <w:widowControl w:val="1"/>
              <w:spacing w:afterAutospacing="on" w:beforeAutospacing="on" w:line="240" w:lineRule="auto"/>
              <w:ind/>
            </w:pPr>
            <w:bookmarkStart w:id="110" w:name="100758"/>
            <w:bookmarkEnd w:id="110"/>
            <w:r>
              <w:t>30</w:t>
            </w:r>
            <w:r>
              <w:t xml:space="preserve"> единиц</w:t>
            </w:r>
          </w:p>
        </w:tc>
      </w:tr>
      <w:tr>
        <w:tc>
          <w:tcPr>
            <w:tcW w:type="dxa" w:w="754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15"/>
              <w:left w:type="dxa" w:w="15"/>
              <w:bottom w:type="dxa" w:w="15"/>
              <w:right w:type="dxa" w:w="15"/>
            </w:tcMar>
            <w:vAlign w:val="center"/>
          </w:tcPr>
          <w:p w14:paraId="A1000000">
            <w:pPr>
              <w:widowControl w:val="1"/>
              <w:spacing w:afterAutospacing="on" w:beforeAutospacing="on" w:line="240" w:lineRule="auto"/>
              <w:ind/>
            </w:pPr>
            <w:bookmarkStart w:id="111" w:name="100759"/>
            <w:bookmarkEnd w:id="111"/>
            <w:r>
              <w:t>1.11.2</w:t>
            </w:r>
          </w:p>
        </w:tc>
        <w:tc>
          <w:tcPr>
            <w:tcW w:type="dxa" w:w="8414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15"/>
              <w:left w:type="dxa" w:w="15"/>
              <w:bottom w:type="dxa" w:w="15"/>
              <w:right w:type="dxa" w:w="15"/>
            </w:tcMar>
            <w:vAlign w:val="center"/>
          </w:tcPr>
          <w:p w14:paraId="A2000000">
            <w:pPr>
              <w:widowControl w:val="1"/>
              <w:spacing w:afterAutospacing="on" w:beforeAutospacing="on" w:line="240" w:lineRule="auto"/>
              <w:ind/>
            </w:pPr>
            <w:bookmarkStart w:id="112" w:name="100760"/>
            <w:bookmarkEnd w:id="112"/>
            <w:r>
              <w:t>На региональном уровне</w:t>
            </w:r>
          </w:p>
        </w:tc>
        <w:tc>
          <w:tcPr>
            <w:tcW w:type="dxa" w:w="1431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15"/>
              <w:left w:type="dxa" w:w="15"/>
              <w:bottom w:type="dxa" w:w="15"/>
              <w:right w:type="dxa" w:w="15"/>
            </w:tcMar>
            <w:vAlign w:val="center"/>
          </w:tcPr>
          <w:p w14:paraId="A3000000">
            <w:pPr>
              <w:widowControl w:val="1"/>
              <w:spacing w:afterAutospacing="on" w:beforeAutospacing="on" w:line="240" w:lineRule="auto"/>
              <w:ind/>
            </w:pPr>
            <w:bookmarkStart w:id="113" w:name="100761"/>
            <w:bookmarkEnd w:id="113"/>
            <w:r>
              <w:t>0</w:t>
            </w:r>
            <w:r>
              <w:t xml:space="preserve"> единиц</w:t>
            </w:r>
          </w:p>
        </w:tc>
      </w:tr>
      <w:tr>
        <w:tc>
          <w:tcPr>
            <w:tcW w:type="dxa" w:w="754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15"/>
              <w:left w:type="dxa" w:w="15"/>
              <w:bottom w:type="dxa" w:w="15"/>
              <w:right w:type="dxa" w:w="15"/>
            </w:tcMar>
            <w:vAlign w:val="center"/>
          </w:tcPr>
          <w:p w14:paraId="A4000000">
            <w:pPr>
              <w:widowControl w:val="1"/>
              <w:spacing w:afterAutospacing="on" w:beforeAutospacing="on" w:line="240" w:lineRule="auto"/>
              <w:ind/>
            </w:pPr>
            <w:bookmarkStart w:id="114" w:name="100762"/>
            <w:bookmarkEnd w:id="114"/>
            <w:r>
              <w:t>1.11.3</w:t>
            </w:r>
          </w:p>
        </w:tc>
        <w:tc>
          <w:tcPr>
            <w:tcW w:type="dxa" w:w="8414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15"/>
              <w:left w:type="dxa" w:w="15"/>
              <w:bottom w:type="dxa" w:w="15"/>
              <w:right w:type="dxa" w:w="15"/>
            </w:tcMar>
            <w:vAlign w:val="center"/>
          </w:tcPr>
          <w:p w14:paraId="A5000000">
            <w:pPr>
              <w:widowControl w:val="1"/>
              <w:spacing w:afterAutospacing="on" w:beforeAutospacing="on" w:line="240" w:lineRule="auto"/>
              <w:ind/>
            </w:pPr>
            <w:bookmarkStart w:id="115" w:name="100763"/>
            <w:bookmarkEnd w:id="115"/>
            <w:r>
              <w:t>На межрегиональном уровне</w:t>
            </w:r>
          </w:p>
        </w:tc>
        <w:tc>
          <w:tcPr>
            <w:tcW w:type="dxa" w:w="1431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15"/>
              <w:left w:type="dxa" w:w="15"/>
              <w:bottom w:type="dxa" w:w="15"/>
              <w:right w:type="dxa" w:w="15"/>
            </w:tcMar>
            <w:vAlign w:val="center"/>
          </w:tcPr>
          <w:p w14:paraId="A6000000">
            <w:pPr>
              <w:widowControl w:val="1"/>
              <w:spacing w:afterAutospacing="on" w:beforeAutospacing="on" w:line="240" w:lineRule="auto"/>
              <w:ind/>
            </w:pPr>
            <w:bookmarkStart w:id="116" w:name="100764"/>
            <w:bookmarkEnd w:id="116"/>
            <w:r>
              <w:t>0 единиц</w:t>
            </w:r>
          </w:p>
        </w:tc>
      </w:tr>
      <w:tr>
        <w:tc>
          <w:tcPr>
            <w:tcW w:type="dxa" w:w="754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15"/>
              <w:left w:type="dxa" w:w="15"/>
              <w:bottom w:type="dxa" w:w="15"/>
              <w:right w:type="dxa" w:w="15"/>
            </w:tcMar>
            <w:vAlign w:val="center"/>
          </w:tcPr>
          <w:p w14:paraId="A7000000">
            <w:pPr>
              <w:widowControl w:val="1"/>
              <w:spacing w:afterAutospacing="on" w:beforeAutospacing="on" w:line="240" w:lineRule="auto"/>
              <w:ind/>
            </w:pPr>
            <w:bookmarkStart w:id="117" w:name="100765"/>
            <w:bookmarkEnd w:id="117"/>
            <w:r>
              <w:t>1.11.4</w:t>
            </w:r>
          </w:p>
        </w:tc>
        <w:tc>
          <w:tcPr>
            <w:tcW w:type="dxa" w:w="8414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15"/>
              <w:left w:type="dxa" w:w="15"/>
              <w:bottom w:type="dxa" w:w="15"/>
              <w:right w:type="dxa" w:w="15"/>
            </w:tcMar>
            <w:vAlign w:val="center"/>
          </w:tcPr>
          <w:p w14:paraId="A8000000">
            <w:pPr>
              <w:widowControl w:val="1"/>
              <w:spacing w:afterAutospacing="on" w:beforeAutospacing="on" w:line="240" w:lineRule="auto"/>
              <w:ind/>
            </w:pPr>
            <w:bookmarkStart w:id="118" w:name="100766"/>
            <w:bookmarkEnd w:id="118"/>
            <w:r>
              <w:t>На федеральном уровне</w:t>
            </w:r>
          </w:p>
        </w:tc>
        <w:tc>
          <w:tcPr>
            <w:tcW w:type="dxa" w:w="1431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15"/>
              <w:left w:type="dxa" w:w="15"/>
              <w:bottom w:type="dxa" w:w="15"/>
              <w:right w:type="dxa" w:w="15"/>
            </w:tcMar>
            <w:vAlign w:val="center"/>
          </w:tcPr>
          <w:p w14:paraId="A9000000">
            <w:pPr>
              <w:widowControl w:val="1"/>
              <w:spacing w:afterAutospacing="on" w:beforeAutospacing="on" w:line="240" w:lineRule="auto"/>
              <w:ind/>
            </w:pPr>
            <w:bookmarkStart w:id="119" w:name="100767"/>
            <w:bookmarkEnd w:id="119"/>
            <w:r>
              <w:t>0 единиц</w:t>
            </w:r>
          </w:p>
        </w:tc>
      </w:tr>
      <w:tr>
        <w:tc>
          <w:tcPr>
            <w:tcW w:type="dxa" w:w="754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15"/>
              <w:left w:type="dxa" w:w="15"/>
              <w:bottom w:type="dxa" w:w="15"/>
              <w:right w:type="dxa" w:w="15"/>
            </w:tcMar>
            <w:vAlign w:val="center"/>
          </w:tcPr>
          <w:p w14:paraId="AA000000">
            <w:pPr>
              <w:widowControl w:val="1"/>
              <w:spacing w:afterAutospacing="on" w:beforeAutospacing="on" w:line="240" w:lineRule="auto"/>
              <w:ind/>
            </w:pPr>
            <w:bookmarkStart w:id="120" w:name="100768"/>
            <w:bookmarkEnd w:id="120"/>
            <w:r>
              <w:t>1.11.5</w:t>
            </w:r>
          </w:p>
        </w:tc>
        <w:tc>
          <w:tcPr>
            <w:tcW w:type="dxa" w:w="8414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15"/>
              <w:left w:type="dxa" w:w="15"/>
              <w:bottom w:type="dxa" w:w="15"/>
              <w:right w:type="dxa" w:w="15"/>
            </w:tcMar>
            <w:vAlign w:val="center"/>
          </w:tcPr>
          <w:p w14:paraId="AB000000">
            <w:pPr>
              <w:widowControl w:val="1"/>
              <w:spacing w:afterAutospacing="on" w:beforeAutospacing="on" w:line="240" w:lineRule="auto"/>
              <w:ind/>
            </w:pPr>
            <w:bookmarkStart w:id="121" w:name="100769"/>
            <w:bookmarkEnd w:id="121"/>
            <w:r>
              <w:t>На международном уровне</w:t>
            </w:r>
          </w:p>
        </w:tc>
        <w:tc>
          <w:tcPr>
            <w:tcW w:type="dxa" w:w="1431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15"/>
              <w:left w:type="dxa" w:w="15"/>
              <w:bottom w:type="dxa" w:w="15"/>
              <w:right w:type="dxa" w:w="15"/>
            </w:tcMar>
            <w:vAlign w:val="center"/>
          </w:tcPr>
          <w:p w14:paraId="AC000000">
            <w:pPr>
              <w:widowControl w:val="1"/>
              <w:spacing w:afterAutospacing="on" w:beforeAutospacing="on" w:line="240" w:lineRule="auto"/>
              <w:ind/>
            </w:pPr>
            <w:bookmarkStart w:id="122" w:name="100770"/>
            <w:bookmarkEnd w:id="122"/>
            <w:r>
              <w:t>0 единиц</w:t>
            </w:r>
          </w:p>
        </w:tc>
      </w:tr>
      <w:tr>
        <w:tc>
          <w:tcPr>
            <w:tcW w:type="dxa" w:w="754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15"/>
              <w:left w:type="dxa" w:w="15"/>
              <w:bottom w:type="dxa" w:w="15"/>
              <w:right w:type="dxa" w:w="15"/>
            </w:tcMar>
            <w:vAlign w:val="center"/>
          </w:tcPr>
          <w:p w14:paraId="AD000000">
            <w:pPr>
              <w:widowControl w:val="1"/>
              <w:spacing w:afterAutospacing="on" w:beforeAutospacing="on" w:line="240" w:lineRule="auto"/>
              <w:ind/>
            </w:pPr>
            <w:bookmarkStart w:id="123" w:name="100771"/>
            <w:bookmarkEnd w:id="123"/>
            <w:r>
              <w:t>1.12</w:t>
            </w:r>
          </w:p>
        </w:tc>
        <w:tc>
          <w:tcPr>
            <w:tcW w:type="dxa" w:w="8414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15"/>
              <w:left w:type="dxa" w:w="15"/>
              <w:bottom w:type="dxa" w:w="15"/>
              <w:right w:type="dxa" w:w="15"/>
            </w:tcMar>
            <w:vAlign w:val="center"/>
          </w:tcPr>
          <w:p w14:paraId="AE000000">
            <w:pPr>
              <w:widowControl w:val="1"/>
              <w:spacing w:afterAutospacing="on" w:beforeAutospacing="on" w:line="240" w:lineRule="auto"/>
              <w:ind/>
            </w:pPr>
            <w:bookmarkStart w:id="124" w:name="100772"/>
            <w:bookmarkEnd w:id="124"/>
            <w:r>
              <w:t>Общая численность педагогических работников</w:t>
            </w:r>
          </w:p>
        </w:tc>
        <w:tc>
          <w:tcPr>
            <w:tcW w:type="dxa" w:w="1431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15"/>
              <w:left w:type="dxa" w:w="15"/>
              <w:bottom w:type="dxa" w:w="15"/>
              <w:right w:type="dxa" w:w="15"/>
            </w:tcMar>
            <w:vAlign w:val="center"/>
          </w:tcPr>
          <w:p w14:paraId="AF000000">
            <w:pPr>
              <w:widowControl w:val="1"/>
              <w:spacing w:afterAutospacing="on" w:beforeAutospacing="on" w:line="240" w:lineRule="auto"/>
              <w:ind/>
            </w:pPr>
            <w:bookmarkStart w:id="125" w:name="100773"/>
            <w:bookmarkEnd w:id="125"/>
            <w:r>
              <w:t>2</w:t>
            </w:r>
            <w:r>
              <w:t>7</w:t>
            </w:r>
            <w:r>
              <w:t xml:space="preserve"> человек</w:t>
            </w:r>
          </w:p>
        </w:tc>
      </w:tr>
      <w:tr>
        <w:tc>
          <w:tcPr>
            <w:tcW w:type="dxa" w:w="754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15"/>
              <w:left w:type="dxa" w:w="15"/>
              <w:bottom w:type="dxa" w:w="15"/>
              <w:right w:type="dxa" w:w="15"/>
            </w:tcMar>
            <w:vAlign w:val="center"/>
          </w:tcPr>
          <w:p w14:paraId="B0000000">
            <w:pPr>
              <w:widowControl w:val="1"/>
              <w:spacing w:afterAutospacing="on" w:beforeAutospacing="on" w:line="240" w:lineRule="auto"/>
              <w:ind/>
            </w:pPr>
            <w:bookmarkStart w:id="126" w:name="100774"/>
            <w:bookmarkEnd w:id="126"/>
            <w:r>
              <w:t>1.13</w:t>
            </w:r>
          </w:p>
        </w:tc>
        <w:tc>
          <w:tcPr>
            <w:tcW w:type="dxa" w:w="8414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15"/>
              <w:left w:type="dxa" w:w="15"/>
              <w:bottom w:type="dxa" w:w="15"/>
              <w:right w:type="dxa" w:w="15"/>
            </w:tcMar>
            <w:vAlign w:val="center"/>
          </w:tcPr>
          <w:p w14:paraId="B1000000">
            <w:pPr>
              <w:widowControl w:val="1"/>
              <w:spacing w:afterAutospacing="on" w:beforeAutospacing="on" w:line="240" w:lineRule="auto"/>
              <w:ind/>
            </w:pPr>
            <w:bookmarkStart w:id="127" w:name="100775"/>
            <w:bookmarkEnd w:id="127"/>
            <w:r>
              <w:t>Численность/удельный вес численности педагогических работников, имеющих высшее образование, в общей численности педагогических работников</w:t>
            </w:r>
          </w:p>
        </w:tc>
        <w:tc>
          <w:tcPr>
            <w:tcW w:type="dxa" w:w="1431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15"/>
              <w:left w:type="dxa" w:w="15"/>
              <w:bottom w:type="dxa" w:w="15"/>
              <w:right w:type="dxa" w:w="15"/>
            </w:tcMar>
            <w:vAlign w:val="center"/>
          </w:tcPr>
          <w:p w14:paraId="B2000000">
            <w:pPr>
              <w:widowControl w:val="1"/>
              <w:spacing w:afterAutospacing="on" w:beforeAutospacing="on" w:line="240" w:lineRule="auto"/>
              <w:ind/>
            </w:pPr>
            <w:bookmarkStart w:id="128" w:name="100776"/>
            <w:bookmarkEnd w:id="128"/>
            <w:r>
              <w:t>2</w:t>
            </w:r>
            <w:r>
              <w:t>3</w:t>
            </w:r>
            <w:r>
              <w:t xml:space="preserve"> </w:t>
            </w:r>
            <w:r>
              <w:t>человек</w:t>
            </w:r>
            <w:r>
              <w:t>а</w:t>
            </w:r>
            <w:r>
              <w:t xml:space="preserve">  </w:t>
            </w:r>
            <w:r>
              <w:t>8</w:t>
            </w:r>
            <w:r>
              <w:t>5</w:t>
            </w:r>
            <w:r>
              <w:t>%</w:t>
            </w:r>
          </w:p>
        </w:tc>
      </w:tr>
      <w:tr>
        <w:tc>
          <w:tcPr>
            <w:tcW w:type="dxa" w:w="754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15"/>
              <w:left w:type="dxa" w:w="15"/>
              <w:bottom w:type="dxa" w:w="15"/>
              <w:right w:type="dxa" w:w="15"/>
            </w:tcMar>
            <w:vAlign w:val="center"/>
          </w:tcPr>
          <w:p w14:paraId="B3000000">
            <w:pPr>
              <w:widowControl w:val="1"/>
              <w:spacing w:afterAutospacing="on" w:beforeAutospacing="on" w:line="240" w:lineRule="auto"/>
              <w:ind/>
            </w:pPr>
            <w:bookmarkStart w:id="129" w:name="100777"/>
            <w:bookmarkEnd w:id="129"/>
            <w:r>
              <w:t>1.14</w:t>
            </w:r>
          </w:p>
        </w:tc>
        <w:tc>
          <w:tcPr>
            <w:tcW w:type="dxa" w:w="8414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15"/>
              <w:left w:type="dxa" w:w="15"/>
              <w:bottom w:type="dxa" w:w="15"/>
              <w:right w:type="dxa" w:w="15"/>
            </w:tcMar>
            <w:vAlign w:val="center"/>
          </w:tcPr>
          <w:p w14:paraId="B4000000">
            <w:pPr>
              <w:widowControl w:val="1"/>
              <w:spacing w:afterAutospacing="on" w:beforeAutospacing="on" w:line="240" w:lineRule="auto"/>
              <w:ind/>
            </w:pPr>
            <w:bookmarkStart w:id="130" w:name="100778"/>
            <w:bookmarkEnd w:id="130"/>
            <w:r>
              <w:t>Численность/удельный вес численности педагогических работников, имеющих высшее образование педагогической направленности (профиля), в общей численности педагогических работников</w:t>
            </w:r>
          </w:p>
        </w:tc>
        <w:tc>
          <w:tcPr>
            <w:tcW w:type="dxa" w:w="1431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15"/>
              <w:left w:type="dxa" w:w="15"/>
              <w:bottom w:type="dxa" w:w="15"/>
              <w:right w:type="dxa" w:w="15"/>
            </w:tcMar>
            <w:vAlign w:val="center"/>
          </w:tcPr>
          <w:p w14:paraId="B5000000">
            <w:pPr>
              <w:widowControl w:val="1"/>
              <w:spacing w:afterAutospacing="on" w:beforeAutospacing="on" w:line="240" w:lineRule="auto"/>
              <w:ind/>
            </w:pPr>
            <w:bookmarkStart w:id="131" w:name="100779"/>
            <w:bookmarkEnd w:id="131"/>
            <w:r>
              <w:t>2</w:t>
            </w:r>
            <w:r>
              <w:t>3</w:t>
            </w:r>
            <w:r>
              <w:t xml:space="preserve"> человек</w:t>
            </w:r>
            <w:r>
              <w:t>а</w:t>
            </w:r>
            <w:r>
              <w:t xml:space="preserve">  </w:t>
            </w:r>
            <w:r>
              <w:t>8</w:t>
            </w:r>
            <w:r>
              <w:t>5</w:t>
            </w:r>
            <w:r>
              <w:t>%</w:t>
            </w:r>
          </w:p>
        </w:tc>
      </w:tr>
      <w:tr>
        <w:tc>
          <w:tcPr>
            <w:tcW w:type="dxa" w:w="754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15"/>
              <w:left w:type="dxa" w:w="15"/>
              <w:bottom w:type="dxa" w:w="15"/>
              <w:right w:type="dxa" w:w="15"/>
            </w:tcMar>
            <w:vAlign w:val="center"/>
          </w:tcPr>
          <w:p w14:paraId="B6000000">
            <w:pPr>
              <w:widowControl w:val="1"/>
              <w:spacing w:afterAutospacing="on" w:beforeAutospacing="on" w:line="240" w:lineRule="auto"/>
              <w:ind/>
            </w:pPr>
            <w:bookmarkStart w:id="132" w:name="100780"/>
            <w:bookmarkEnd w:id="132"/>
            <w:r>
              <w:t>1.15</w:t>
            </w:r>
          </w:p>
        </w:tc>
        <w:tc>
          <w:tcPr>
            <w:tcW w:type="dxa" w:w="8414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15"/>
              <w:left w:type="dxa" w:w="15"/>
              <w:bottom w:type="dxa" w:w="15"/>
              <w:right w:type="dxa" w:w="15"/>
            </w:tcMar>
            <w:vAlign w:val="center"/>
          </w:tcPr>
          <w:p w14:paraId="B7000000">
            <w:pPr>
              <w:widowControl w:val="1"/>
              <w:spacing w:afterAutospacing="on" w:beforeAutospacing="on" w:line="240" w:lineRule="auto"/>
              <w:ind/>
            </w:pPr>
            <w:bookmarkStart w:id="133" w:name="100781"/>
            <w:bookmarkEnd w:id="133"/>
            <w:r>
              <w:t>Численность/удельный вес численности педагогических работников, имеющих среднее профессиональное образование, в общей численности педагогических работников</w:t>
            </w:r>
          </w:p>
        </w:tc>
        <w:tc>
          <w:tcPr>
            <w:tcW w:type="dxa" w:w="1431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15"/>
              <w:left w:type="dxa" w:w="15"/>
              <w:bottom w:type="dxa" w:w="15"/>
              <w:right w:type="dxa" w:w="15"/>
            </w:tcMar>
            <w:vAlign w:val="center"/>
          </w:tcPr>
          <w:p w14:paraId="B8000000">
            <w:pPr>
              <w:widowControl w:val="1"/>
              <w:spacing w:afterAutospacing="on" w:beforeAutospacing="on" w:line="240" w:lineRule="auto"/>
              <w:ind/>
            </w:pPr>
            <w:bookmarkStart w:id="134" w:name="100782"/>
            <w:bookmarkEnd w:id="134"/>
            <w:r>
              <w:t>4</w:t>
            </w:r>
            <w:r>
              <w:t xml:space="preserve"> человек</w:t>
            </w:r>
            <w:r>
              <w:t>а</w:t>
            </w:r>
            <w:r>
              <w:t xml:space="preserve"> </w:t>
            </w:r>
            <w:r>
              <w:t>15</w:t>
            </w:r>
            <w:r>
              <w:t>%</w:t>
            </w:r>
          </w:p>
        </w:tc>
      </w:tr>
      <w:tr>
        <w:tc>
          <w:tcPr>
            <w:tcW w:type="dxa" w:w="754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15"/>
              <w:left w:type="dxa" w:w="15"/>
              <w:bottom w:type="dxa" w:w="15"/>
              <w:right w:type="dxa" w:w="15"/>
            </w:tcMar>
            <w:vAlign w:val="center"/>
          </w:tcPr>
          <w:p w14:paraId="B9000000">
            <w:pPr>
              <w:widowControl w:val="1"/>
              <w:spacing w:afterAutospacing="on" w:beforeAutospacing="on" w:line="240" w:lineRule="auto"/>
              <w:ind/>
            </w:pPr>
            <w:bookmarkStart w:id="135" w:name="100783"/>
            <w:bookmarkEnd w:id="135"/>
            <w:r>
              <w:t>1.16</w:t>
            </w:r>
          </w:p>
        </w:tc>
        <w:tc>
          <w:tcPr>
            <w:tcW w:type="dxa" w:w="8414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15"/>
              <w:left w:type="dxa" w:w="15"/>
              <w:bottom w:type="dxa" w:w="15"/>
              <w:right w:type="dxa" w:w="15"/>
            </w:tcMar>
            <w:vAlign w:val="center"/>
          </w:tcPr>
          <w:p w14:paraId="BA000000">
            <w:pPr>
              <w:widowControl w:val="1"/>
              <w:spacing w:afterAutospacing="on" w:beforeAutospacing="on" w:line="240" w:lineRule="auto"/>
              <w:ind/>
            </w:pPr>
            <w:bookmarkStart w:id="136" w:name="100784"/>
            <w:bookmarkEnd w:id="136"/>
            <w:r>
              <w:t>Численность/удельный вес численности педагогических работников, имеющих среднее профессиональное образование педагогической направленности (профиля), в общей численности педагогических работников</w:t>
            </w:r>
          </w:p>
        </w:tc>
        <w:tc>
          <w:tcPr>
            <w:tcW w:type="dxa" w:w="1431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15"/>
              <w:left w:type="dxa" w:w="15"/>
              <w:bottom w:type="dxa" w:w="15"/>
              <w:right w:type="dxa" w:w="15"/>
            </w:tcMar>
            <w:vAlign w:val="center"/>
          </w:tcPr>
          <w:p w14:paraId="BB000000">
            <w:pPr>
              <w:widowControl w:val="1"/>
              <w:spacing w:afterAutospacing="on" w:beforeAutospacing="on" w:line="240" w:lineRule="auto"/>
              <w:ind/>
            </w:pPr>
            <w:bookmarkStart w:id="137" w:name="100785"/>
            <w:bookmarkEnd w:id="137"/>
            <w:r>
              <w:t>4</w:t>
            </w:r>
            <w:r>
              <w:t xml:space="preserve"> человек</w:t>
            </w:r>
            <w:r>
              <w:t>а</w:t>
            </w:r>
            <w:r>
              <w:t xml:space="preserve"> </w:t>
            </w:r>
            <w:r>
              <w:t>15</w:t>
            </w:r>
            <w:r>
              <w:t>%</w:t>
            </w:r>
          </w:p>
        </w:tc>
      </w:tr>
      <w:tr>
        <w:tc>
          <w:tcPr>
            <w:tcW w:type="dxa" w:w="754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15"/>
              <w:left w:type="dxa" w:w="15"/>
              <w:bottom w:type="dxa" w:w="15"/>
              <w:right w:type="dxa" w:w="15"/>
            </w:tcMar>
            <w:vAlign w:val="center"/>
          </w:tcPr>
          <w:p w14:paraId="BC000000">
            <w:pPr>
              <w:widowControl w:val="1"/>
              <w:spacing w:afterAutospacing="on" w:beforeAutospacing="on" w:line="240" w:lineRule="auto"/>
              <w:ind/>
            </w:pPr>
            <w:bookmarkStart w:id="138" w:name="100786"/>
            <w:bookmarkEnd w:id="138"/>
            <w:r>
              <w:t>1.17</w:t>
            </w:r>
          </w:p>
        </w:tc>
        <w:tc>
          <w:tcPr>
            <w:tcW w:type="dxa" w:w="8414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15"/>
              <w:left w:type="dxa" w:w="15"/>
              <w:bottom w:type="dxa" w:w="15"/>
              <w:right w:type="dxa" w:w="15"/>
            </w:tcMar>
            <w:vAlign w:val="center"/>
          </w:tcPr>
          <w:p w14:paraId="BD000000">
            <w:pPr>
              <w:widowControl w:val="1"/>
              <w:spacing w:afterAutospacing="on" w:beforeAutospacing="on" w:line="240" w:lineRule="auto"/>
              <w:ind/>
            </w:pPr>
            <w:bookmarkStart w:id="139" w:name="100787"/>
            <w:bookmarkEnd w:id="139"/>
            <w:r>
              <w:t>Численность/удельный вес численности педагогических работников, которым по результатам аттестации присвоена квалификационная категория, в общей численности педагогических работников, в том числе:</w:t>
            </w:r>
          </w:p>
        </w:tc>
        <w:tc>
          <w:tcPr>
            <w:tcW w:type="dxa" w:w="1431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15"/>
              <w:left w:type="dxa" w:w="15"/>
              <w:bottom w:type="dxa" w:w="15"/>
              <w:right w:type="dxa" w:w="15"/>
            </w:tcMar>
            <w:vAlign w:val="center"/>
          </w:tcPr>
          <w:p w14:paraId="BE000000">
            <w:pPr>
              <w:widowControl w:val="1"/>
              <w:spacing w:afterAutospacing="on" w:beforeAutospacing="on" w:line="240" w:lineRule="auto"/>
              <w:ind/>
            </w:pPr>
            <w:bookmarkStart w:id="140" w:name="100788"/>
            <w:bookmarkEnd w:id="140"/>
            <w:r>
              <w:t>4</w:t>
            </w:r>
            <w:r>
              <w:t xml:space="preserve"> </w:t>
            </w:r>
            <w:r>
              <w:t>человек</w:t>
            </w:r>
            <w:r>
              <w:t xml:space="preserve">а    </w:t>
            </w:r>
            <w:r>
              <w:t>15</w:t>
            </w:r>
            <w:r>
              <w:t xml:space="preserve"> </w:t>
            </w:r>
            <w:r>
              <w:t>%</w:t>
            </w:r>
          </w:p>
        </w:tc>
      </w:tr>
      <w:tr>
        <w:tc>
          <w:tcPr>
            <w:tcW w:type="dxa" w:w="754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15"/>
              <w:left w:type="dxa" w:w="15"/>
              <w:bottom w:type="dxa" w:w="15"/>
              <w:right w:type="dxa" w:w="15"/>
            </w:tcMar>
            <w:vAlign w:val="center"/>
          </w:tcPr>
          <w:p w14:paraId="BF000000">
            <w:pPr>
              <w:widowControl w:val="1"/>
              <w:spacing w:afterAutospacing="on" w:beforeAutospacing="on" w:line="240" w:lineRule="auto"/>
              <w:ind/>
            </w:pPr>
            <w:bookmarkStart w:id="141" w:name="100789"/>
            <w:bookmarkEnd w:id="141"/>
            <w:r>
              <w:t>1.17.1</w:t>
            </w:r>
          </w:p>
        </w:tc>
        <w:tc>
          <w:tcPr>
            <w:tcW w:type="dxa" w:w="8414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15"/>
              <w:left w:type="dxa" w:w="15"/>
              <w:bottom w:type="dxa" w:w="15"/>
              <w:right w:type="dxa" w:w="15"/>
            </w:tcMar>
            <w:vAlign w:val="center"/>
          </w:tcPr>
          <w:p w14:paraId="C0000000">
            <w:pPr>
              <w:widowControl w:val="1"/>
              <w:spacing w:afterAutospacing="on" w:beforeAutospacing="on" w:line="240" w:lineRule="auto"/>
              <w:ind/>
            </w:pPr>
            <w:bookmarkStart w:id="142" w:name="100790"/>
            <w:bookmarkEnd w:id="142"/>
            <w:r>
              <w:t>Высшая</w:t>
            </w:r>
          </w:p>
        </w:tc>
        <w:tc>
          <w:tcPr>
            <w:tcW w:type="dxa" w:w="1431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15"/>
              <w:left w:type="dxa" w:w="15"/>
              <w:bottom w:type="dxa" w:w="15"/>
              <w:right w:type="dxa" w:w="15"/>
            </w:tcMar>
            <w:vAlign w:val="center"/>
          </w:tcPr>
          <w:p w14:paraId="C1000000">
            <w:pPr>
              <w:widowControl w:val="1"/>
              <w:spacing w:afterAutospacing="on" w:beforeAutospacing="on" w:line="240" w:lineRule="auto"/>
              <w:ind/>
            </w:pPr>
            <w:bookmarkStart w:id="143" w:name="100791"/>
            <w:bookmarkEnd w:id="143"/>
            <w:r>
              <w:t>0 человек</w:t>
            </w:r>
          </w:p>
        </w:tc>
      </w:tr>
      <w:tr>
        <w:tc>
          <w:tcPr>
            <w:tcW w:type="dxa" w:w="754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15"/>
              <w:left w:type="dxa" w:w="15"/>
              <w:bottom w:type="dxa" w:w="15"/>
              <w:right w:type="dxa" w:w="15"/>
            </w:tcMar>
            <w:vAlign w:val="center"/>
          </w:tcPr>
          <w:p w14:paraId="C2000000">
            <w:pPr>
              <w:widowControl w:val="1"/>
              <w:spacing w:afterAutospacing="on" w:beforeAutospacing="on" w:line="240" w:lineRule="auto"/>
              <w:ind/>
            </w:pPr>
            <w:bookmarkStart w:id="144" w:name="100792"/>
            <w:bookmarkEnd w:id="144"/>
            <w:r>
              <w:t>1.17.2</w:t>
            </w:r>
          </w:p>
        </w:tc>
        <w:tc>
          <w:tcPr>
            <w:tcW w:type="dxa" w:w="8414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15"/>
              <w:left w:type="dxa" w:w="15"/>
              <w:bottom w:type="dxa" w:w="15"/>
              <w:right w:type="dxa" w:w="15"/>
            </w:tcMar>
            <w:vAlign w:val="center"/>
          </w:tcPr>
          <w:p w14:paraId="C3000000">
            <w:pPr>
              <w:widowControl w:val="1"/>
              <w:spacing w:afterAutospacing="on" w:beforeAutospacing="on" w:line="240" w:lineRule="auto"/>
              <w:ind/>
            </w:pPr>
            <w:bookmarkStart w:id="145" w:name="100793"/>
            <w:bookmarkEnd w:id="145"/>
            <w:r>
              <w:t>Первая</w:t>
            </w:r>
          </w:p>
        </w:tc>
        <w:tc>
          <w:tcPr>
            <w:tcW w:type="dxa" w:w="1431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15"/>
              <w:left w:type="dxa" w:w="15"/>
              <w:bottom w:type="dxa" w:w="15"/>
              <w:right w:type="dxa" w:w="15"/>
            </w:tcMar>
            <w:vAlign w:val="center"/>
          </w:tcPr>
          <w:p w14:paraId="C4000000">
            <w:pPr>
              <w:widowControl w:val="1"/>
              <w:spacing w:afterAutospacing="on" w:beforeAutospacing="on" w:line="240" w:lineRule="auto"/>
              <w:ind/>
            </w:pPr>
            <w:bookmarkStart w:id="146" w:name="100794"/>
            <w:bookmarkEnd w:id="146"/>
            <w:r>
              <w:t>4</w:t>
            </w:r>
            <w:r>
              <w:t xml:space="preserve"> человек</w:t>
            </w:r>
            <w:r>
              <w:t>а</w:t>
            </w:r>
            <w:r>
              <w:t xml:space="preserve">  </w:t>
            </w:r>
            <w:r>
              <w:t>15</w:t>
            </w:r>
            <w:r>
              <w:t>%</w:t>
            </w:r>
          </w:p>
        </w:tc>
      </w:tr>
      <w:tr>
        <w:tc>
          <w:tcPr>
            <w:tcW w:type="dxa" w:w="754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15"/>
              <w:left w:type="dxa" w:w="15"/>
              <w:bottom w:type="dxa" w:w="15"/>
              <w:right w:type="dxa" w:w="15"/>
            </w:tcMar>
            <w:vAlign w:val="center"/>
          </w:tcPr>
          <w:p w14:paraId="C5000000">
            <w:pPr>
              <w:widowControl w:val="1"/>
              <w:spacing w:afterAutospacing="on" w:beforeAutospacing="on" w:line="240" w:lineRule="auto"/>
              <w:ind/>
            </w:pPr>
            <w:bookmarkStart w:id="147" w:name="100795"/>
            <w:bookmarkEnd w:id="147"/>
            <w:r>
              <w:t>1.18</w:t>
            </w:r>
          </w:p>
        </w:tc>
        <w:tc>
          <w:tcPr>
            <w:tcW w:type="dxa" w:w="8414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15"/>
              <w:left w:type="dxa" w:w="15"/>
              <w:bottom w:type="dxa" w:w="15"/>
              <w:right w:type="dxa" w:w="15"/>
            </w:tcMar>
            <w:vAlign w:val="center"/>
          </w:tcPr>
          <w:p w14:paraId="C6000000">
            <w:pPr>
              <w:widowControl w:val="1"/>
              <w:spacing w:afterAutospacing="on" w:beforeAutospacing="on" w:line="240" w:lineRule="auto"/>
              <w:ind/>
            </w:pPr>
            <w:bookmarkStart w:id="148" w:name="100796"/>
            <w:bookmarkEnd w:id="148"/>
            <w:r>
              <w:t>Численность/удельный вес численности педагогических работников в общей численности педагогических работников, педагогический стаж работы которых составляет:</w:t>
            </w:r>
          </w:p>
        </w:tc>
        <w:tc>
          <w:tcPr>
            <w:tcW w:type="dxa" w:w="1431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15"/>
              <w:left w:type="dxa" w:w="15"/>
              <w:bottom w:type="dxa" w:w="15"/>
              <w:right w:type="dxa" w:w="15"/>
            </w:tcMar>
            <w:vAlign w:val="center"/>
          </w:tcPr>
          <w:p w14:paraId="C7000000">
            <w:pPr>
              <w:widowControl w:val="1"/>
              <w:spacing w:afterAutospacing="on" w:beforeAutospacing="on" w:line="240" w:lineRule="auto"/>
              <w:ind/>
              <w:rPr>
                <w:color w:val="000000"/>
              </w:rPr>
            </w:pPr>
            <w:bookmarkStart w:id="149" w:name="100797"/>
            <w:bookmarkEnd w:id="149"/>
            <w:r>
              <w:rPr>
                <w:color w:val="000000"/>
              </w:rPr>
              <w:t xml:space="preserve"> 12</w:t>
            </w:r>
            <w:r>
              <w:rPr>
                <w:color w:val="000000"/>
              </w:rPr>
              <w:t xml:space="preserve"> </w:t>
            </w:r>
            <w:r>
              <w:rPr>
                <w:color w:val="000000"/>
              </w:rPr>
              <w:t xml:space="preserve">человек  </w:t>
            </w:r>
            <w:r>
              <w:rPr>
                <w:color w:val="000000"/>
              </w:rPr>
              <w:t>45</w:t>
            </w:r>
            <w:r>
              <w:rPr>
                <w:color w:val="000000"/>
              </w:rPr>
              <w:t xml:space="preserve"> </w:t>
            </w:r>
            <w:r>
              <w:rPr>
                <w:color w:val="000000"/>
              </w:rPr>
              <w:t>%</w:t>
            </w:r>
          </w:p>
        </w:tc>
      </w:tr>
      <w:tr>
        <w:tc>
          <w:tcPr>
            <w:tcW w:type="dxa" w:w="754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15"/>
              <w:left w:type="dxa" w:w="15"/>
              <w:bottom w:type="dxa" w:w="15"/>
              <w:right w:type="dxa" w:w="15"/>
            </w:tcMar>
            <w:vAlign w:val="center"/>
          </w:tcPr>
          <w:p w14:paraId="C8000000">
            <w:pPr>
              <w:widowControl w:val="1"/>
              <w:spacing w:afterAutospacing="on" w:beforeAutospacing="on" w:line="240" w:lineRule="auto"/>
              <w:ind/>
            </w:pPr>
            <w:bookmarkStart w:id="150" w:name="100798"/>
            <w:bookmarkEnd w:id="150"/>
            <w:r>
              <w:t>1.18.1</w:t>
            </w:r>
          </w:p>
        </w:tc>
        <w:tc>
          <w:tcPr>
            <w:tcW w:type="dxa" w:w="8414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15"/>
              <w:left w:type="dxa" w:w="15"/>
              <w:bottom w:type="dxa" w:w="15"/>
              <w:right w:type="dxa" w:w="15"/>
            </w:tcMar>
            <w:vAlign w:val="center"/>
          </w:tcPr>
          <w:p w14:paraId="C9000000">
            <w:pPr>
              <w:widowControl w:val="1"/>
              <w:spacing w:afterAutospacing="on" w:beforeAutospacing="on" w:line="240" w:lineRule="auto"/>
              <w:ind/>
            </w:pPr>
            <w:bookmarkStart w:id="151" w:name="100799"/>
            <w:bookmarkEnd w:id="151"/>
            <w:r>
              <w:t>До 5 лет</w:t>
            </w:r>
          </w:p>
        </w:tc>
        <w:tc>
          <w:tcPr>
            <w:tcW w:type="dxa" w:w="1431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15"/>
              <w:left w:type="dxa" w:w="15"/>
              <w:bottom w:type="dxa" w:w="15"/>
              <w:right w:type="dxa" w:w="15"/>
            </w:tcMar>
            <w:vAlign w:val="center"/>
          </w:tcPr>
          <w:p w14:paraId="CA000000">
            <w:pPr>
              <w:widowControl w:val="1"/>
              <w:spacing w:afterAutospacing="on" w:beforeAutospacing="on" w:line="240" w:lineRule="auto"/>
              <w:ind/>
            </w:pPr>
            <w:bookmarkStart w:id="152" w:name="100800"/>
            <w:bookmarkEnd w:id="152"/>
            <w:r>
              <w:t xml:space="preserve">7 человек  </w:t>
            </w:r>
            <w:r>
              <w:t xml:space="preserve">   </w:t>
            </w:r>
            <w:r>
              <w:t>30</w:t>
            </w:r>
            <w:r>
              <w:t xml:space="preserve"> %</w:t>
            </w:r>
          </w:p>
        </w:tc>
      </w:tr>
      <w:tr>
        <w:tc>
          <w:tcPr>
            <w:tcW w:type="dxa" w:w="754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15"/>
              <w:left w:type="dxa" w:w="15"/>
              <w:bottom w:type="dxa" w:w="15"/>
              <w:right w:type="dxa" w:w="15"/>
            </w:tcMar>
            <w:vAlign w:val="center"/>
          </w:tcPr>
          <w:p w14:paraId="CB000000">
            <w:pPr>
              <w:widowControl w:val="1"/>
              <w:spacing w:afterAutospacing="on" w:beforeAutospacing="on" w:line="240" w:lineRule="auto"/>
              <w:ind/>
            </w:pPr>
            <w:bookmarkStart w:id="153" w:name="100801"/>
            <w:bookmarkEnd w:id="153"/>
            <w:r>
              <w:t>1.18.2</w:t>
            </w:r>
          </w:p>
        </w:tc>
        <w:tc>
          <w:tcPr>
            <w:tcW w:type="dxa" w:w="8414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15"/>
              <w:left w:type="dxa" w:w="15"/>
              <w:bottom w:type="dxa" w:w="15"/>
              <w:right w:type="dxa" w:w="15"/>
            </w:tcMar>
            <w:vAlign w:val="center"/>
          </w:tcPr>
          <w:p w14:paraId="CC000000">
            <w:pPr>
              <w:widowControl w:val="1"/>
              <w:spacing w:afterAutospacing="on" w:beforeAutospacing="on" w:line="240" w:lineRule="auto"/>
              <w:ind/>
            </w:pPr>
            <w:bookmarkStart w:id="154" w:name="100802"/>
            <w:bookmarkEnd w:id="154"/>
            <w:r>
              <w:t>Свыше 30 лет</w:t>
            </w:r>
          </w:p>
        </w:tc>
        <w:tc>
          <w:tcPr>
            <w:tcW w:type="dxa" w:w="1431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15"/>
              <w:left w:type="dxa" w:w="15"/>
              <w:bottom w:type="dxa" w:w="15"/>
              <w:right w:type="dxa" w:w="15"/>
            </w:tcMar>
            <w:vAlign w:val="center"/>
          </w:tcPr>
          <w:p w14:paraId="CD000000">
            <w:pPr>
              <w:widowControl w:val="1"/>
              <w:spacing w:afterAutospacing="on" w:beforeAutospacing="on" w:line="240" w:lineRule="auto"/>
              <w:ind/>
            </w:pPr>
            <w:bookmarkStart w:id="155" w:name="100803"/>
            <w:bookmarkEnd w:id="155"/>
            <w:r>
              <w:t>5</w:t>
            </w:r>
            <w:r>
              <w:t xml:space="preserve"> человек </w:t>
            </w:r>
            <w:r>
              <w:t xml:space="preserve">   </w:t>
            </w:r>
            <w:r>
              <w:t>1</w:t>
            </w:r>
            <w:r>
              <w:t>9</w:t>
            </w:r>
            <w:r>
              <w:t xml:space="preserve"> %</w:t>
            </w:r>
          </w:p>
        </w:tc>
      </w:tr>
      <w:tr>
        <w:tc>
          <w:tcPr>
            <w:tcW w:type="dxa" w:w="754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15"/>
              <w:left w:type="dxa" w:w="15"/>
              <w:bottom w:type="dxa" w:w="15"/>
              <w:right w:type="dxa" w:w="15"/>
            </w:tcMar>
            <w:vAlign w:val="center"/>
          </w:tcPr>
          <w:p w14:paraId="CE000000">
            <w:pPr>
              <w:widowControl w:val="1"/>
              <w:spacing w:afterAutospacing="on" w:beforeAutospacing="on" w:line="240" w:lineRule="auto"/>
              <w:ind/>
            </w:pPr>
            <w:bookmarkStart w:id="156" w:name="100804"/>
            <w:bookmarkEnd w:id="156"/>
            <w:r>
              <w:t>1.19</w:t>
            </w:r>
          </w:p>
        </w:tc>
        <w:tc>
          <w:tcPr>
            <w:tcW w:type="dxa" w:w="8414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15"/>
              <w:left w:type="dxa" w:w="15"/>
              <w:bottom w:type="dxa" w:w="15"/>
              <w:right w:type="dxa" w:w="15"/>
            </w:tcMar>
            <w:vAlign w:val="center"/>
          </w:tcPr>
          <w:p w14:paraId="CF000000">
            <w:pPr>
              <w:widowControl w:val="1"/>
              <w:spacing w:afterAutospacing="on" w:beforeAutospacing="on" w:line="240" w:lineRule="auto"/>
              <w:ind/>
            </w:pPr>
            <w:bookmarkStart w:id="157" w:name="100805"/>
            <w:bookmarkEnd w:id="157"/>
            <w:r>
              <w:t>Численность/удельный вес численности педагогических работников в общей численности педагогических работников в возрасте до 30 лет</w:t>
            </w:r>
          </w:p>
        </w:tc>
        <w:tc>
          <w:tcPr>
            <w:tcW w:type="dxa" w:w="1431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15"/>
              <w:left w:type="dxa" w:w="15"/>
              <w:bottom w:type="dxa" w:w="15"/>
              <w:right w:type="dxa" w:w="15"/>
            </w:tcMar>
            <w:vAlign w:val="center"/>
          </w:tcPr>
          <w:p w14:paraId="D0000000">
            <w:pPr>
              <w:widowControl w:val="1"/>
              <w:spacing w:afterAutospacing="on" w:beforeAutospacing="on" w:line="240" w:lineRule="auto"/>
              <w:ind/>
            </w:pPr>
            <w:bookmarkStart w:id="158" w:name="100806"/>
            <w:bookmarkEnd w:id="158"/>
            <w:r>
              <w:t>3</w:t>
            </w:r>
            <w:r>
              <w:t xml:space="preserve"> человек  </w:t>
            </w:r>
            <w:r>
              <w:t xml:space="preserve">  </w:t>
            </w:r>
            <w:r>
              <w:t xml:space="preserve"> </w:t>
            </w:r>
            <w:r>
              <w:t>11</w:t>
            </w:r>
            <w:r>
              <w:t>%</w:t>
            </w:r>
          </w:p>
        </w:tc>
      </w:tr>
      <w:tr>
        <w:tc>
          <w:tcPr>
            <w:tcW w:type="dxa" w:w="754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15"/>
              <w:left w:type="dxa" w:w="15"/>
              <w:bottom w:type="dxa" w:w="15"/>
              <w:right w:type="dxa" w:w="15"/>
            </w:tcMar>
            <w:vAlign w:val="center"/>
          </w:tcPr>
          <w:p w14:paraId="D1000000">
            <w:pPr>
              <w:widowControl w:val="1"/>
              <w:spacing w:afterAutospacing="on" w:beforeAutospacing="on" w:line="240" w:lineRule="auto"/>
              <w:ind/>
            </w:pPr>
            <w:bookmarkStart w:id="159" w:name="100807"/>
            <w:bookmarkEnd w:id="159"/>
            <w:r>
              <w:t>1.20</w:t>
            </w:r>
          </w:p>
        </w:tc>
        <w:tc>
          <w:tcPr>
            <w:tcW w:type="dxa" w:w="8414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15"/>
              <w:left w:type="dxa" w:w="15"/>
              <w:bottom w:type="dxa" w:w="15"/>
              <w:right w:type="dxa" w:w="15"/>
            </w:tcMar>
            <w:vAlign w:val="center"/>
          </w:tcPr>
          <w:p w14:paraId="D2000000">
            <w:pPr>
              <w:widowControl w:val="1"/>
              <w:spacing w:afterAutospacing="on" w:beforeAutospacing="on" w:line="240" w:lineRule="auto"/>
              <w:ind/>
            </w:pPr>
            <w:bookmarkStart w:id="160" w:name="100808"/>
            <w:bookmarkEnd w:id="160"/>
            <w:r>
              <w:t>Численность/удельный вес численности педагогических работников в общей численности педагогических работников в возрасте от 55 лет</w:t>
            </w:r>
          </w:p>
        </w:tc>
        <w:tc>
          <w:tcPr>
            <w:tcW w:type="dxa" w:w="1431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15"/>
              <w:left w:type="dxa" w:w="15"/>
              <w:bottom w:type="dxa" w:w="15"/>
              <w:right w:type="dxa" w:w="15"/>
            </w:tcMar>
            <w:vAlign w:val="center"/>
          </w:tcPr>
          <w:p w14:paraId="D3000000">
            <w:pPr>
              <w:widowControl w:val="1"/>
              <w:spacing w:afterAutospacing="on" w:beforeAutospacing="on" w:line="240" w:lineRule="auto"/>
              <w:ind/>
            </w:pPr>
            <w:bookmarkStart w:id="161" w:name="100809"/>
            <w:bookmarkEnd w:id="161"/>
            <w:r>
              <w:t>9</w:t>
            </w:r>
            <w:r>
              <w:t xml:space="preserve"> человек     </w:t>
            </w:r>
            <w:r>
              <w:t>33</w:t>
            </w:r>
            <w:r>
              <w:t>%</w:t>
            </w:r>
          </w:p>
        </w:tc>
      </w:tr>
      <w:tr>
        <w:tc>
          <w:tcPr>
            <w:tcW w:type="dxa" w:w="754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15"/>
              <w:left w:type="dxa" w:w="15"/>
              <w:bottom w:type="dxa" w:w="15"/>
              <w:right w:type="dxa" w:w="15"/>
            </w:tcMar>
            <w:vAlign w:val="center"/>
          </w:tcPr>
          <w:p w14:paraId="D4000000">
            <w:pPr>
              <w:widowControl w:val="1"/>
              <w:spacing w:afterAutospacing="on" w:beforeAutospacing="on" w:line="240" w:lineRule="auto"/>
              <w:ind/>
            </w:pPr>
            <w:bookmarkStart w:id="162" w:name="100810"/>
            <w:bookmarkEnd w:id="162"/>
            <w:r>
              <w:t>1.21</w:t>
            </w:r>
          </w:p>
        </w:tc>
        <w:tc>
          <w:tcPr>
            <w:tcW w:type="dxa" w:w="8414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15"/>
              <w:left w:type="dxa" w:w="15"/>
              <w:bottom w:type="dxa" w:w="15"/>
              <w:right w:type="dxa" w:w="15"/>
            </w:tcMar>
            <w:vAlign w:val="center"/>
          </w:tcPr>
          <w:p w14:paraId="D5000000">
            <w:pPr>
              <w:widowControl w:val="1"/>
              <w:spacing w:afterAutospacing="on" w:beforeAutospacing="on" w:line="240" w:lineRule="auto"/>
              <w:ind/>
            </w:pPr>
            <w:bookmarkStart w:id="163" w:name="100811"/>
            <w:bookmarkEnd w:id="163"/>
            <w:r>
              <w:t>Численность/удельный вес численности педагогических и административно-хозяйственных работников, прошедших за последние 5 лет повышение квалификации/профессиональную переподготовку по профилю педагогической деятельности или иной осуществляемой в образовательной организации деятельности, в общей численности педагогических и административно-хозяйственных работников</w:t>
            </w:r>
          </w:p>
        </w:tc>
        <w:tc>
          <w:tcPr>
            <w:tcW w:type="dxa" w:w="1431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15"/>
              <w:left w:type="dxa" w:w="15"/>
              <w:bottom w:type="dxa" w:w="15"/>
              <w:right w:type="dxa" w:w="15"/>
            </w:tcMar>
            <w:vAlign w:val="center"/>
          </w:tcPr>
          <w:p w14:paraId="D6000000">
            <w:pPr>
              <w:widowControl w:val="1"/>
              <w:spacing w:afterAutospacing="on" w:beforeAutospacing="on" w:line="240" w:lineRule="auto"/>
              <w:ind/>
            </w:pPr>
            <w:bookmarkStart w:id="164" w:name="100812"/>
            <w:bookmarkEnd w:id="164"/>
            <w:r>
              <w:t xml:space="preserve"> 42</w:t>
            </w:r>
            <w:r>
              <w:t xml:space="preserve"> </w:t>
            </w:r>
            <w:r>
              <w:t xml:space="preserve">человек </w:t>
            </w:r>
            <w:r>
              <w:t>156</w:t>
            </w:r>
            <w:r>
              <w:t>%</w:t>
            </w:r>
          </w:p>
        </w:tc>
      </w:tr>
      <w:tr>
        <w:tc>
          <w:tcPr>
            <w:tcW w:type="dxa" w:w="754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15"/>
              <w:left w:type="dxa" w:w="15"/>
              <w:bottom w:type="dxa" w:w="15"/>
              <w:right w:type="dxa" w:w="15"/>
            </w:tcMar>
            <w:vAlign w:val="center"/>
          </w:tcPr>
          <w:p w14:paraId="D7000000">
            <w:pPr>
              <w:widowControl w:val="1"/>
              <w:spacing w:afterAutospacing="on" w:beforeAutospacing="on" w:line="240" w:lineRule="auto"/>
              <w:ind/>
            </w:pPr>
            <w:bookmarkStart w:id="165" w:name="100813"/>
            <w:bookmarkEnd w:id="165"/>
            <w:r>
              <w:t>1.22</w:t>
            </w:r>
          </w:p>
        </w:tc>
        <w:tc>
          <w:tcPr>
            <w:tcW w:type="dxa" w:w="8414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15"/>
              <w:left w:type="dxa" w:w="15"/>
              <w:bottom w:type="dxa" w:w="15"/>
              <w:right w:type="dxa" w:w="15"/>
            </w:tcMar>
            <w:vAlign w:val="center"/>
          </w:tcPr>
          <w:p w14:paraId="D8000000">
            <w:pPr>
              <w:widowControl w:val="1"/>
              <w:spacing w:afterAutospacing="on" w:beforeAutospacing="on" w:line="240" w:lineRule="auto"/>
              <w:ind/>
            </w:pPr>
            <w:bookmarkStart w:id="166" w:name="100814"/>
            <w:bookmarkEnd w:id="166"/>
            <w:r>
              <w:t>Численность/удельный вес численности специалистов, обеспечивающих методическую деятельность образовательной организации, в общей численности сотрудников образовательной организации</w:t>
            </w:r>
          </w:p>
        </w:tc>
        <w:tc>
          <w:tcPr>
            <w:tcW w:type="dxa" w:w="1431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15"/>
              <w:left w:type="dxa" w:w="15"/>
              <w:bottom w:type="dxa" w:w="15"/>
              <w:right w:type="dxa" w:w="15"/>
            </w:tcMar>
            <w:vAlign w:val="center"/>
          </w:tcPr>
          <w:p w14:paraId="D9000000">
            <w:pPr>
              <w:widowControl w:val="1"/>
              <w:spacing w:afterAutospacing="on" w:beforeAutospacing="on" w:line="240" w:lineRule="auto"/>
              <w:ind/>
            </w:pPr>
            <w:bookmarkStart w:id="167" w:name="100815"/>
            <w:bookmarkEnd w:id="167"/>
            <w:r>
              <w:t>5</w:t>
            </w:r>
            <w:r>
              <w:t xml:space="preserve"> человек </w:t>
            </w:r>
            <w:r>
              <w:t xml:space="preserve"> 19</w:t>
            </w:r>
            <w:r>
              <w:t xml:space="preserve"> %</w:t>
            </w:r>
          </w:p>
        </w:tc>
      </w:tr>
      <w:tr>
        <w:tc>
          <w:tcPr>
            <w:tcW w:type="dxa" w:w="754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15"/>
              <w:left w:type="dxa" w:w="15"/>
              <w:bottom w:type="dxa" w:w="15"/>
              <w:right w:type="dxa" w:w="15"/>
            </w:tcMar>
            <w:vAlign w:val="center"/>
          </w:tcPr>
          <w:p w14:paraId="DA000000">
            <w:pPr>
              <w:widowControl w:val="1"/>
              <w:spacing w:afterAutospacing="on" w:beforeAutospacing="on" w:line="240" w:lineRule="auto"/>
              <w:ind/>
            </w:pPr>
            <w:bookmarkStart w:id="168" w:name="100816"/>
            <w:bookmarkEnd w:id="168"/>
            <w:r>
              <w:t>1.23</w:t>
            </w:r>
          </w:p>
        </w:tc>
        <w:tc>
          <w:tcPr>
            <w:tcW w:type="dxa" w:w="8414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15"/>
              <w:left w:type="dxa" w:w="15"/>
              <w:bottom w:type="dxa" w:w="15"/>
              <w:right w:type="dxa" w:w="15"/>
            </w:tcMar>
            <w:vAlign w:val="center"/>
          </w:tcPr>
          <w:p w14:paraId="DB000000">
            <w:pPr>
              <w:widowControl w:val="1"/>
              <w:spacing w:afterAutospacing="on" w:beforeAutospacing="on" w:line="240" w:lineRule="auto"/>
              <w:ind/>
            </w:pPr>
            <w:bookmarkStart w:id="169" w:name="100817"/>
            <w:bookmarkEnd w:id="169"/>
            <w:r>
              <w:t>Количество публикаций, подготовленных педагогическими работниками образовательной организации:</w:t>
            </w:r>
          </w:p>
        </w:tc>
        <w:tc>
          <w:tcPr>
            <w:tcW w:type="dxa" w:w="1431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15"/>
              <w:left w:type="dxa" w:w="15"/>
              <w:bottom w:type="dxa" w:w="15"/>
              <w:right w:type="dxa" w:w="15"/>
            </w:tcMar>
            <w:vAlign w:val="center"/>
          </w:tcPr>
          <w:p w14:paraId="DC000000">
            <w:pPr>
              <w:widowControl w:val="1"/>
              <w:spacing w:after="0" w:line="240" w:lineRule="auto"/>
              <w:ind/>
              <w:rPr>
                <w:color w:val="000000"/>
              </w:rPr>
            </w:pPr>
            <w:r>
              <w:rPr>
                <w:color w:val="000000"/>
              </w:rPr>
              <w:t>20 единиц</w:t>
            </w:r>
          </w:p>
        </w:tc>
      </w:tr>
      <w:tr>
        <w:tc>
          <w:tcPr>
            <w:tcW w:type="dxa" w:w="754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15"/>
              <w:left w:type="dxa" w:w="15"/>
              <w:bottom w:type="dxa" w:w="15"/>
              <w:right w:type="dxa" w:w="15"/>
            </w:tcMar>
            <w:vAlign w:val="center"/>
          </w:tcPr>
          <w:p w14:paraId="DD000000">
            <w:pPr>
              <w:widowControl w:val="1"/>
              <w:spacing w:afterAutospacing="on" w:beforeAutospacing="on" w:line="240" w:lineRule="auto"/>
              <w:ind/>
            </w:pPr>
            <w:bookmarkStart w:id="170" w:name="100818"/>
            <w:bookmarkEnd w:id="170"/>
            <w:r>
              <w:t>1.23.1</w:t>
            </w:r>
          </w:p>
        </w:tc>
        <w:tc>
          <w:tcPr>
            <w:tcW w:type="dxa" w:w="8414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15"/>
              <w:left w:type="dxa" w:w="15"/>
              <w:bottom w:type="dxa" w:w="15"/>
              <w:right w:type="dxa" w:w="15"/>
            </w:tcMar>
            <w:vAlign w:val="center"/>
          </w:tcPr>
          <w:p w14:paraId="DE000000">
            <w:pPr>
              <w:widowControl w:val="1"/>
              <w:spacing w:afterAutospacing="on" w:beforeAutospacing="on" w:line="240" w:lineRule="auto"/>
              <w:ind/>
            </w:pPr>
            <w:bookmarkStart w:id="171" w:name="100819"/>
            <w:bookmarkEnd w:id="171"/>
            <w:r>
              <w:t>За 3 года</w:t>
            </w:r>
          </w:p>
        </w:tc>
        <w:tc>
          <w:tcPr>
            <w:tcW w:type="dxa" w:w="1431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15"/>
              <w:left w:type="dxa" w:w="15"/>
              <w:bottom w:type="dxa" w:w="15"/>
              <w:right w:type="dxa" w:w="15"/>
            </w:tcMar>
            <w:vAlign w:val="center"/>
          </w:tcPr>
          <w:p w14:paraId="DF000000">
            <w:pPr>
              <w:widowControl w:val="1"/>
              <w:spacing w:afterAutospacing="on" w:beforeAutospacing="on" w:line="240" w:lineRule="auto"/>
              <w:ind/>
            </w:pPr>
            <w:bookmarkStart w:id="172" w:name="100820"/>
            <w:bookmarkEnd w:id="172"/>
            <w:r>
              <w:t>20 единиц</w:t>
            </w:r>
          </w:p>
        </w:tc>
      </w:tr>
      <w:tr>
        <w:tc>
          <w:tcPr>
            <w:tcW w:type="dxa" w:w="754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15"/>
              <w:left w:type="dxa" w:w="15"/>
              <w:bottom w:type="dxa" w:w="15"/>
              <w:right w:type="dxa" w:w="15"/>
            </w:tcMar>
            <w:vAlign w:val="center"/>
          </w:tcPr>
          <w:p w14:paraId="E0000000">
            <w:pPr>
              <w:widowControl w:val="1"/>
              <w:spacing w:afterAutospacing="on" w:beforeAutospacing="on" w:line="240" w:lineRule="auto"/>
              <w:ind/>
            </w:pPr>
            <w:bookmarkStart w:id="173" w:name="100821"/>
            <w:bookmarkEnd w:id="173"/>
            <w:r>
              <w:t>1.23.2</w:t>
            </w:r>
          </w:p>
        </w:tc>
        <w:tc>
          <w:tcPr>
            <w:tcW w:type="dxa" w:w="8414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15"/>
              <w:left w:type="dxa" w:w="15"/>
              <w:bottom w:type="dxa" w:w="15"/>
              <w:right w:type="dxa" w:w="15"/>
            </w:tcMar>
            <w:vAlign w:val="center"/>
          </w:tcPr>
          <w:p w14:paraId="E1000000">
            <w:pPr>
              <w:widowControl w:val="1"/>
              <w:spacing w:afterAutospacing="on" w:beforeAutospacing="on" w:line="240" w:lineRule="auto"/>
              <w:ind/>
            </w:pPr>
            <w:bookmarkStart w:id="174" w:name="100822"/>
            <w:bookmarkEnd w:id="174"/>
            <w:r>
              <w:t>За отчетный период</w:t>
            </w:r>
          </w:p>
        </w:tc>
        <w:tc>
          <w:tcPr>
            <w:tcW w:type="dxa" w:w="1431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15"/>
              <w:left w:type="dxa" w:w="15"/>
              <w:bottom w:type="dxa" w:w="15"/>
              <w:right w:type="dxa" w:w="15"/>
            </w:tcMar>
            <w:vAlign w:val="center"/>
          </w:tcPr>
          <w:p w14:paraId="E2000000">
            <w:pPr>
              <w:widowControl w:val="1"/>
              <w:spacing w:afterAutospacing="on" w:beforeAutospacing="on" w:line="240" w:lineRule="auto"/>
              <w:ind/>
            </w:pPr>
            <w:bookmarkStart w:id="175" w:name="100823"/>
            <w:bookmarkEnd w:id="175"/>
            <w:r>
              <w:t>3 единиц</w:t>
            </w:r>
            <w:r>
              <w:t>ы</w:t>
            </w:r>
          </w:p>
        </w:tc>
      </w:tr>
      <w:tr>
        <w:tc>
          <w:tcPr>
            <w:tcW w:type="dxa" w:w="754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15"/>
              <w:left w:type="dxa" w:w="15"/>
              <w:bottom w:type="dxa" w:w="15"/>
              <w:right w:type="dxa" w:w="15"/>
            </w:tcMar>
            <w:vAlign w:val="center"/>
          </w:tcPr>
          <w:p w14:paraId="E3000000">
            <w:pPr>
              <w:widowControl w:val="1"/>
              <w:spacing w:afterAutospacing="on" w:beforeAutospacing="on" w:line="240" w:lineRule="auto"/>
              <w:ind/>
            </w:pPr>
            <w:bookmarkStart w:id="176" w:name="100824"/>
            <w:bookmarkEnd w:id="176"/>
            <w:r>
              <w:t>1.24</w:t>
            </w:r>
          </w:p>
        </w:tc>
        <w:tc>
          <w:tcPr>
            <w:tcW w:type="dxa" w:w="8414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15"/>
              <w:left w:type="dxa" w:w="15"/>
              <w:bottom w:type="dxa" w:w="15"/>
              <w:right w:type="dxa" w:w="15"/>
            </w:tcMar>
            <w:vAlign w:val="center"/>
          </w:tcPr>
          <w:p w14:paraId="E4000000">
            <w:pPr>
              <w:widowControl w:val="1"/>
              <w:spacing w:afterAutospacing="on" w:beforeAutospacing="on" w:line="240" w:lineRule="auto"/>
              <w:ind/>
            </w:pPr>
            <w:bookmarkStart w:id="177" w:name="100825"/>
            <w:bookmarkEnd w:id="177"/>
            <w:r>
              <w:t>Наличие в организации дополнительного образования системы психолого-педагогической поддержки одаренных детей, иных групп детей, требующих повышенного педагогического внимания</w:t>
            </w:r>
          </w:p>
        </w:tc>
        <w:tc>
          <w:tcPr>
            <w:tcW w:type="dxa" w:w="1431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15"/>
              <w:left w:type="dxa" w:w="15"/>
              <w:bottom w:type="dxa" w:w="15"/>
              <w:right w:type="dxa" w:w="15"/>
            </w:tcMar>
            <w:vAlign w:val="center"/>
          </w:tcPr>
          <w:p w14:paraId="E5000000">
            <w:pPr>
              <w:widowControl w:val="1"/>
              <w:spacing w:afterAutospacing="on" w:beforeAutospacing="on" w:line="240" w:lineRule="auto"/>
              <w:ind/>
            </w:pPr>
            <w:bookmarkStart w:id="178" w:name="100826"/>
            <w:bookmarkEnd w:id="178"/>
            <w:r>
              <w:t>нет</w:t>
            </w:r>
          </w:p>
        </w:tc>
      </w:tr>
      <w:tr>
        <w:tc>
          <w:tcPr>
            <w:tcW w:type="dxa" w:w="754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15"/>
              <w:left w:type="dxa" w:w="15"/>
              <w:bottom w:type="dxa" w:w="15"/>
              <w:right w:type="dxa" w:w="15"/>
            </w:tcMar>
            <w:vAlign w:val="center"/>
          </w:tcPr>
          <w:p w14:paraId="E6000000">
            <w:pPr>
              <w:widowControl w:val="1"/>
              <w:spacing w:afterAutospacing="on" w:beforeAutospacing="on" w:line="240" w:lineRule="auto"/>
              <w:ind/>
            </w:pPr>
            <w:bookmarkStart w:id="179" w:name="100827"/>
            <w:bookmarkEnd w:id="179"/>
            <w:r>
              <w:t>2.</w:t>
            </w:r>
          </w:p>
        </w:tc>
        <w:tc>
          <w:tcPr>
            <w:tcW w:type="dxa" w:w="8414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15"/>
              <w:left w:type="dxa" w:w="15"/>
              <w:bottom w:type="dxa" w:w="15"/>
              <w:right w:type="dxa" w:w="15"/>
            </w:tcMar>
            <w:vAlign w:val="center"/>
          </w:tcPr>
          <w:p w14:paraId="E7000000">
            <w:pPr>
              <w:widowControl w:val="1"/>
              <w:spacing w:afterAutospacing="on" w:beforeAutospacing="on" w:line="240" w:lineRule="auto"/>
              <w:ind/>
              <w:rPr>
                <w:b w:val="1"/>
              </w:rPr>
            </w:pPr>
            <w:bookmarkStart w:id="180" w:name="100828"/>
            <w:bookmarkEnd w:id="180"/>
            <w:r>
              <w:rPr>
                <w:b w:val="1"/>
              </w:rPr>
              <w:t>Инфраструктура</w:t>
            </w:r>
          </w:p>
        </w:tc>
        <w:tc>
          <w:tcPr>
            <w:tcW w:type="dxa" w:w="1431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15"/>
              <w:left w:type="dxa" w:w="15"/>
              <w:bottom w:type="dxa" w:w="15"/>
              <w:right w:type="dxa" w:w="15"/>
            </w:tcMar>
            <w:vAlign w:val="center"/>
          </w:tcPr>
          <w:p w14:paraId="E8000000">
            <w:pPr>
              <w:widowControl w:val="1"/>
              <w:spacing w:after="0" w:line="240" w:lineRule="auto"/>
              <w:ind/>
              <w:rPr>
                <w:color w:val="C00000"/>
              </w:rPr>
            </w:pPr>
          </w:p>
        </w:tc>
      </w:tr>
      <w:tr>
        <w:tc>
          <w:tcPr>
            <w:tcW w:type="dxa" w:w="754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15"/>
              <w:left w:type="dxa" w:w="15"/>
              <w:bottom w:type="dxa" w:w="15"/>
              <w:right w:type="dxa" w:w="15"/>
            </w:tcMar>
            <w:vAlign w:val="center"/>
          </w:tcPr>
          <w:p w14:paraId="E9000000">
            <w:pPr>
              <w:widowControl w:val="1"/>
              <w:spacing w:afterAutospacing="on" w:beforeAutospacing="on" w:line="240" w:lineRule="auto"/>
              <w:ind/>
            </w:pPr>
            <w:bookmarkStart w:id="181" w:name="100829"/>
            <w:bookmarkEnd w:id="181"/>
            <w:r>
              <w:t>2.1</w:t>
            </w:r>
          </w:p>
        </w:tc>
        <w:tc>
          <w:tcPr>
            <w:tcW w:type="dxa" w:w="8414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15"/>
              <w:left w:type="dxa" w:w="15"/>
              <w:bottom w:type="dxa" w:w="15"/>
              <w:right w:type="dxa" w:w="15"/>
            </w:tcMar>
            <w:vAlign w:val="center"/>
          </w:tcPr>
          <w:p w14:paraId="EA000000">
            <w:pPr>
              <w:widowControl w:val="1"/>
              <w:spacing w:afterAutospacing="on" w:beforeAutospacing="on" w:line="240" w:lineRule="auto"/>
              <w:ind/>
            </w:pPr>
            <w:bookmarkStart w:id="182" w:name="100830"/>
            <w:bookmarkEnd w:id="182"/>
            <w:r>
              <w:t>Количество компьютеров в расчете на одного учащегося</w:t>
            </w:r>
          </w:p>
        </w:tc>
        <w:tc>
          <w:tcPr>
            <w:tcW w:type="dxa" w:w="1431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15"/>
              <w:left w:type="dxa" w:w="15"/>
              <w:bottom w:type="dxa" w:w="15"/>
              <w:right w:type="dxa" w:w="15"/>
            </w:tcMar>
            <w:vAlign w:val="center"/>
          </w:tcPr>
          <w:p w14:paraId="EB000000">
            <w:pPr>
              <w:widowControl w:val="1"/>
              <w:spacing w:afterAutospacing="on" w:beforeAutospacing="on" w:line="240" w:lineRule="auto"/>
              <w:ind/>
              <w:rPr>
                <w:color w:val="000000"/>
              </w:rPr>
            </w:pPr>
            <w:bookmarkStart w:id="183" w:name="100831"/>
            <w:bookmarkEnd w:id="183"/>
            <w:r>
              <w:rPr>
                <w:color w:val="000000"/>
              </w:rPr>
              <w:t>0 единиц</w:t>
            </w:r>
          </w:p>
        </w:tc>
      </w:tr>
      <w:tr>
        <w:tc>
          <w:tcPr>
            <w:tcW w:type="dxa" w:w="754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15"/>
              <w:left w:type="dxa" w:w="15"/>
              <w:bottom w:type="dxa" w:w="15"/>
              <w:right w:type="dxa" w:w="15"/>
            </w:tcMar>
            <w:vAlign w:val="center"/>
          </w:tcPr>
          <w:p w14:paraId="EC000000">
            <w:pPr>
              <w:widowControl w:val="1"/>
              <w:spacing w:afterAutospacing="on" w:beforeAutospacing="on" w:line="240" w:lineRule="auto"/>
              <w:ind/>
            </w:pPr>
            <w:bookmarkStart w:id="184" w:name="100832"/>
            <w:bookmarkEnd w:id="184"/>
            <w:r>
              <w:t>2.2</w:t>
            </w:r>
          </w:p>
        </w:tc>
        <w:tc>
          <w:tcPr>
            <w:tcW w:type="dxa" w:w="8414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15"/>
              <w:left w:type="dxa" w:w="15"/>
              <w:bottom w:type="dxa" w:w="15"/>
              <w:right w:type="dxa" w:w="15"/>
            </w:tcMar>
            <w:vAlign w:val="center"/>
          </w:tcPr>
          <w:p w14:paraId="ED000000">
            <w:pPr>
              <w:widowControl w:val="1"/>
              <w:spacing w:afterAutospacing="on" w:beforeAutospacing="on" w:line="240" w:lineRule="auto"/>
              <w:ind/>
            </w:pPr>
            <w:bookmarkStart w:id="185" w:name="100833"/>
            <w:bookmarkEnd w:id="185"/>
            <w:r>
              <w:t>Количество помещений для осуществления образовательной деятельности, в том числе:</w:t>
            </w:r>
          </w:p>
        </w:tc>
        <w:tc>
          <w:tcPr>
            <w:tcW w:type="dxa" w:w="1431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15"/>
              <w:left w:type="dxa" w:w="15"/>
              <w:bottom w:type="dxa" w:w="15"/>
              <w:right w:type="dxa" w:w="15"/>
            </w:tcMar>
            <w:vAlign w:val="center"/>
          </w:tcPr>
          <w:p w14:paraId="EE000000">
            <w:pPr>
              <w:widowControl w:val="1"/>
              <w:spacing w:afterAutospacing="on" w:beforeAutospacing="on" w:line="240" w:lineRule="auto"/>
              <w:ind/>
              <w:rPr>
                <w:color w:val="000000"/>
              </w:rPr>
            </w:pPr>
            <w:bookmarkStart w:id="186" w:name="100834"/>
            <w:bookmarkEnd w:id="186"/>
            <w:r>
              <w:rPr>
                <w:color w:val="000000"/>
              </w:rPr>
              <w:t>1</w:t>
            </w:r>
            <w:r>
              <w:rPr>
                <w:color w:val="000000"/>
              </w:rPr>
              <w:t>1</w:t>
            </w:r>
            <w:r>
              <w:rPr>
                <w:color w:val="000000"/>
              </w:rPr>
              <w:t xml:space="preserve"> единиц</w:t>
            </w:r>
          </w:p>
        </w:tc>
      </w:tr>
      <w:tr>
        <w:tc>
          <w:tcPr>
            <w:tcW w:type="dxa" w:w="754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15"/>
              <w:left w:type="dxa" w:w="15"/>
              <w:bottom w:type="dxa" w:w="15"/>
              <w:right w:type="dxa" w:w="15"/>
            </w:tcMar>
            <w:vAlign w:val="center"/>
          </w:tcPr>
          <w:p w14:paraId="EF000000">
            <w:pPr>
              <w:widowControl w:val="1"/>
              <w:spacing w:afterAutospacing="on" w:beforeAutospacing="on" w:line="240" w:lineRule="auto"/>
              <w:ind/>
            </w:pPr>
            <w:bookmarkStart w:id="187" w:name="100835"/>
            <w:bookmarkEnd w:id="187"/>
            <w:r>
              <w:t>2.2.1</w:t>
            </w:r>
          </w:p>
        </w:tc>
        <w:tc>
          <w:tcPr>
            <w:tcW w:type="dxa" w:w="8414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15"/>
              <w:left w:type="dxa" w:w="15"/>
              <w:bottom w:type="dxa" w:w="15"/>
              <w:right w:type="dxa" w:w="15"/>
            </w:tcMar>
            <w:vAlign w:val="center"/>
          </w:tcPr>
          <w:p w14:paraId="F0000000">
            <w:pPr>
              <w:widowControl w:val="1"/>
              <w:spacing w:afterAutospacing="on" w:beforeAutospacing="on" w:line="240" w:lineRule="auto"/>
              <w:ind/>
            </w:pPr>
            <w:bookmarkStart w:id="188" w:name="100836"/>
            <w:bookmarkEnd w:id="188"/>
            <w:r>
              <w:t>Учебный класс</w:t>
            </w:r>
          </w:p>
        </w:tc>
        <w:tc>
          <w:tcPr>
            <w:tcW w:type="dxa" w:w="1431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15"/>
              <w:left w:type="dxa" w:w="15"/>
              <w:bottom w:type="dxa" w:w="15"/>
              <w:right w:type="dxa" w:w="15"/>
            </w:tcMar>
            <w:vAlign w:val="center"/>
          </w:tcPr>
          <w:p w14:paraId="F1000000">
            <w:pPr>
              <w:widowControl w:val="1"/>
              <w:spacing w:afterAutospacing="on" w:beforeAutospacing="on" w:line="240" w:lineRule="auto"/>
              <w:ind/>
              <w:rPr>
                <w:color w:val="000000"/>
              </w:rPr>
            </w:pPr>
            <w:bookmarkStart w:id="189" w:name="100837"/>
            <w:bookmarkEnd w:id="189"/>
            <w:r>
              <w:rPr>
                <w:color w:val="000000"/>
              </w:rPr>
              <w:t>38</w:t>
            </w:r>
            <w:r>
              <w:rPr>
                <w:color w:val="000000"/>
              </w:rPr>
              <w:t xml:space="preserve"> единиц</w:t>
            </w:r>
          </w:p>
        </w:tc>
      </w:tr>
      <w:tr>
        <w:tc>
          <w:tcPr>
            <w:tcW w:type="dxa" w:w="754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15"/>
              <w:left w:type="dxa" w:w="15"/>
              <w:bottom w:type="dxa" w:w="15"/>
              <w:right w:type="dxa" w:w="15"/>
            </w:tcMar>
            <w:vAlign w:val="center"/>
          </w:tcPr>
          <w:p w14:paraId="F2000000">
            <w:pPr>
              <w:widowControl w:val="1"/>
              <w:spacing w:afterAutospacing="on" w:beforeAutospacing="on" w:line="240" w:lineRule="auto"/>
              <w:ind/>
            </w:pPr>
            <w:bookmarkStart w:id="190" w:name="100838"/>
            <w:bookmarkEnd w:id="190"/>
            <w:r>
              <w:t>2.2.2</w:t>
            </w:r>
          </w:p>
        </w:tc>
        <w:tc>
          <w:tcPr>
            <w:tcW w:type="dxa" w:w="8414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15"/>
              <w:left w:type="dxa" w:w="15"/>
              <w:bottom w:type="dxa" w:w="15"/>
              <w:right w:type="dxa" w:w="15"/>
            </w:tcMar>
            <w:vAlign w:val="center"/>
          </w:tcPr>
          <w:p w14:paraId="F3000000">
            <w:pPr>
              <w:widowControl w:val="1"/>
              <w:spacing w:afterAutospacing="on" w:beforeAutospacing="on" w:line="240" w:lineRule="auto"/>
              <w:ind/>
            </w:pPr>
            <w:bookmarkStart w:id="191" w:name="100839"/>
            <w:bookmarkEnd w:id="191"/>
            <w:r>
              <w:t>Лаборатория</w:t>
            </w:r>
          </w:p>
        </w:tc>
        <w:tc>
          <w:tcPr>
            <w:tcW w:type="dxa" w:w="1431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15"/>
              <w:left w:type="dxa" w:w="15"/>
              <w:bottom w:type="dxa" w:w="15"/>
              <w:right w:type="dxa" w:w="15"/>
            </w:tcMar>
            <w:vAlign w:val="center"/>
          </w:tcPr>
          <w:p w14:paraId="F4000000">
            <w:pPr>
              <w:widowControl w:val="1"/>
              <w:spacing w:afterAutospacing="on" w:beforeAutospacing="on" w:line="240" w:lineRule="auto"/>
              <w:ind/>
              <w:rPr>
                <w:color w:val="000000"/>
              </w:rPr>
            </w:pPr>
            <w:bookmarkStart w:id="192" w:name="100840"/>
            <w:bookmarkEnd w:id="192"/>
            <w:r>
              <w:rPr>
                <w:color w:val="000000"/>
              </w:rPr>
              <w:t>0 единиц</w:t>
            </w:r>
          </w:p>
        </w:tc>
      </w:tr>
      <w:tr>
        <w:tc>
          <w:tcPr>
            <w:tcW w:type="dxa" w:w="754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15"/>
              <w:left w:type="dxa" w:w="15"/>
              <w:bottom w:type="dxa" w:w="15"/>
              <w:right w:type="dxa" w:w="15"/>
            </w:tcMar>
            <w:vAlign w:val="center"/>
          </w:tcPr>
          <w:p w14:paraId="F5000000">
            <w:pPr>
              <w:widowControl w:val="1"/>
              <w:spacing w:afterAutospacing="on" w:beforeAutospacing="on" w:line="240" w:lineRule="auto"/>
              <w:ind/>
            </w:pPr>
            <w:bookmarkStart w:id="193" w:name="100841"/>
            <w:bookmarkEnd w:id="193"/>
            <w:r>
              <w:t>2.2.3</w:t>
            </w:r>
          </w:p>
        </w:tc>
        <w:tc>
          <w:tcPr>
            <w:tcW w:type="dxa" w:w="8414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15"/>
              <w:left w:type="dxa" w:w="15"/>
              <w:bottom w:type="dxa" w:w="15"/>
              <w:right w:type="dxa" w:w="15"/>
            </w:tcMar>
            <w:vAlign w:val="center"/>
          </w:tcPr>
          <w:p w14:paraId="F6000000">
            <w:pPr>
              <w:widowControl w:val="1"/>
              <w:spacing w:afterAutospacing="on" w:beforeAutospacing="on" w:line="240" w:lineRule="auto"/>
              <w:ind/>
            </w:pPr>
            <w:bookmarkStart w:id="194" w:name="100842"/>
            <w:bookmarkEnd w:id="194"/>
            <w:r>
              <w:t>Мастерская</w:t>
            </w:r>
          </w:p>
        </w:tc>
        <w:tc>
          <w:tcPr>
            <w:tcW w:type="dxa" w:w="1431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15"/>
              <w:left w:type="dxa" w:w="15"/>
              <w:bottom w:type="dxa" w:w="15"/>
              <w:right w:type="dxa" w:w="15"/>
            </w:tcMar>
            <w:vAlign w:val="center"/>
          </w:tcPr>
          <w:p w14:paraId="F7000000">
            <w:pPr>
              <w:widowControl w:val="1"/>
              <w:spacing w:afterAutospacing="on" w:beforeAutospacing="on" w:line="240" w:lineRule="auto"/>
              <w:ind/>
              <w:rPr>
                <w:color w:val="000000"/>
              </w:rPr>
            </w:pPr>
            <w:bookmarkStart w:id="195" w:name="100843"/>
            <w:bookmarkEnd w:id="195"/>
            <w:r>
              <w:rPr>
                <w:color w:val="000000"/>
              </w:rPr>
              <w:t>0 единиц</w:t>
            </w:r>
          </w:p>
        </w:tc>
      </w:tr>
      <w:tr>
        <w:tc>
          <w:tcPr>
            <w:tcW w:type="dxa" w:w="754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15"/>
              <w:left w:type="dxa" w:w="15"/>
              <w:bottom w:type="dxa" w:w="15"/>
              <w:right w:type="dxa" w:w="15"/>
            </w:tcMar>
            <w:vAlign w:val="center"/>
          </w:tcPr>
          <w:p w14:paraId="F8000000">
            <w:pPr>
              <w:widowControl w:val="1"/>
              <w:spacing w:afterAutospacing="on" w:beforeAutospacing="on" w:line="240" w:lineRule="auto"/>
              <w:ind/>
            </w:pPr>
            <w:bookmarkStart w:id="196" w:name="100844"/>
            <w:bookmarkEnd w:id="196"/>
            <w:r>
              <w:t>2.2.4</w:t>
            </w:r>
          </w:p>
        </w:tc>
        <w:tc>
          <w:tcPr>
            <w:tcW w:type="dxa" w:w="8414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15"/>
              <w:left w:type="dxa" w:w="15"/>
              <w:bottom w:type="dxa" w:w="15"/>
              <w:right w:type="dxa" w:w="15"/>
            </w:tcMar>
            <w:vAlign w:val="center"/>
          </w:tcPr>
          <w:p w14:paraId="F9000000">
            <w:pPr>
              <w:widowControl w:val="1"/>
              <w:spacing w:afterAutospacing="on" w:beforeAutospacing="on" w:line="240" w:lineRule="auto"/>
              <w:ind/>
            </w:pPr>
            <w:bookmarkStart w:id="197" w:name="100845"/>
            <w:bookmarkEnd w:id="197"/>
            <w:r>
              <w:t>Танцевальный класс</w:t>
            </w:r>
          </w:p>
        </w:tc>
        <w:tc>
          <w:tcPr>
            <w:tcW w:type="dxa" w:w="1431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15"/>
              <w:left w:type="dxa" w:w="15"/>
              <w:bottom w:type="dxa" w:w="15"/>
              <w:right w:type="dxa" w:w="15"/>
            </w:tcMar>
            <w:vAlign w:val="center"/>
          </w:tcPr>
          <w:p w14:paraId="FA000000">
            <w:pPr>
              <w:widowControl w:val="1"/>
              <w:spacing w:afterAutospacing="on" w:beforeAutospacing="on" w:line="240" w:lineRule="auto"/>
              <w:ind/>
              <w:rPr>
                <w:color w:val="000000"/>
              </w:rPr>
            </w:pPr>
            <w:bookmarkStart w:id="198" w:name="100846"/>
            <w:bookmarkEnd w:id="198"/>
            <w:r>
              <w:rPr>
                <w:color w:val="000000"/>
              </w:rPr>
              <w:t>1 единиц</w:t>
            </w:r>
            <w:r>
              <w:rPr>
                <w:color w:val="000000"/>
              </w:rPr>
              <w:t>а</w:t>
            </w:r>
          </w:p>
        </w:tc>
      </w:tr>
      <w:tr>
        <w:tc>
          <w:tcPr>
            <w:tcW w:type="dxa" w:w="754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15"/>
              <w:left w:type="dxa" w:w="15"/>
              <w:bottom w:type="dxa" w:w="15"/>
              <w:right w:type="dxa" w:w="15"/>
            </w:tcMar>
            <w:vAlign w:val="center"/>
          </w:tcPr>
          <w:p w14:paraId="FB000000">
            <w:pPr>
              <w:widowControl w:val="1"/>
              <w:spacing w:afterAutospacing="on" w:beforeAutospacing="on" w:line="240" w:lineRule="auto"/>
              <w:ind/>
            </w:pPr>
            <w:bookmarkStart w:id="199" w:name="100847"/>
            <w:bookmarkEnd w:id="199"/>
            <w:r>
              <w:t>2.2.5</w:t>
            </w:r>
          </w:p>
        </w:tc>
        <w:tc>
          <w:tcPr>
            <w:tcW w:type="dxa" w:w="8414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15"/>
              <w:left w:type="dxa" w:w="15"/>
              <w:bottom w:type="dxa" w:w="15"/>
              <w:right w:type="dxa" w:w="15"/>
            </w:tcMar>
            <w:vAlign w:val="center"/>
          </w:tcPr>
          <w:p w14:paraId="FC000000">
            <w:pPr>
              <w:widowControl w:val="1"/>
              <w:spacing w:afterAutospacing="on" w:beforeAutospacing="on" w:line="240" w:lineRule="auto"/>
              <w:ind/>
            </w:pPr>
            <w:bookmarkStart w:id="200" w:name="100848"/>
            <w:bookmarkEnd w:id="200"/>
            <w:r>
              <w:t>Спортивный зал</w:t>
            </w:r>
          </w:p>
        </w:tc>
        <w:tc>
          <w:tcPr>
            <w:tcW w:type="dxa" w:w="1431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15"/>
              <w:left w:type="dxa" w:w="15"/>
              <w:bottom w:type="dxa" w:w="15"/>
              <w:right w:type="dxa" w:w="15"/>
            </w:tcMar>
            <w:vAlign w:val="center"/>
          </w:tcPr>
          <w:p w14:paraId="FD000000">
            <w:pPr>
              <w:widowControl w:val="1"/>
              <w:spacing w:afterAutospacing="on" w:beforeAutospacing="on" w:line="240" w:lineRule="auto"/>
              <w:ind/>
              <w:rPr>
                <w:color w:val="000000"/>
              </w:rPr>
            </w:pPr>
            <w:bookmarkStart w:id="201" w:name="100849"/>
            <w:bookmarkEnd w:id="201"/>
            <w:r>
              <w:rPr>
                <w:color w:val="000000"/>
              </w:rPr>
              <w:t>1</w:t>
            </w:r>
            <w:r>
              <w:rPr>
                <w:color w:val="000000"/>
              </w:rPr>
              <w:t xml:space="preserve"> единиц</w:t>
            </w:r>
            <w:r>
              <w:rPr>
                <w:color w:val="000000"/>
              </w:rPr>
              <w:t>а</w:t>
            </w:r>
          </w:p>
        </w:tc>
      </w:tr>
      <w:tr>
        <w:tc>
          <w:tcPr>
            <w:tcW w:type="dxa" w:w="754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15"/>
              <w:left w:type="dxa" w:w="15"/>
              <w:bottom w:type="dxa" w:w="15"/>
              <w:right w:type="dxa" w:w="15"/>
            </w:tcMar>
            <w:vAlign w:val="center"/>
          </w:tcPr>
          <w:p w14:paraId="FE000000">
            <w:pPr>
              <w:widowControl w:val="1"/>
              <w:spacing w:afterAutospacing="on" w:beforeAutospacing="on" w:line="240" w:lineRule="auto"/>
              <w:ind/>
            </w:pPr>
            <w:bookmarkStart w:id="202" w:name="100850"/>
            <w:bookmarkEnd w:id="202"/>
            <w:r>
              <w:t>2.2.6</w:t>
            </w:r>
          </w:p>
        </w:tc>
        <w:tc>
          <w:tcPr>
            <w:tcW w:type="dxa" w:w="8414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15"/>
              <w:left w:type="dxa" w:w="15"/>
              <w:bottom w:type="dxa" w:w="15"/>
              <w:right w:type="dxa" w:w="15"/>
            </w:tcMar>
            <w:vAlign w:val="center"/>
          </w:tcPr>
          <w:p w14:paraId="FF000000">
            <w:pPr>
              <w:widowControl w:val="1"/>
              <w:spacing w:afterAutospacing="on" w:beforeAutospacing="on" w:line="240" w:lineRule="auto"/>
              <w:ind/>
            </w:pPr>
            <w:bookmarkStart w:id="203" w:name="100851"/>
            <w:bookmarkEnd w:id="203"/>
            <w:r>
              <w:t>Бассейн</w:t>
            </w:r>
          </w:p>
        </w:tc>
        <w:tc>
          <w:tcPr>
            <w:tcW w:type="dxa" w:w="1431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15"/>
              <w:left w:type="dxa" w:w="15"/>
              <w:bottom w:type="dxa" w:w="15"/>
              <w:right w:type="dxa" w:w="15"/>
            </w:tcMar>
            <w:vAlign w:val="center"/>
          </w:tcPr>
          <w:p w14:paraId="00010000">
            <w:pPr>
              <w:widowControl w:val="1"/>
              <w:spacing w:afterAutospacing="on" w:beforeAutospacing="on" w:line="240" w:lineRule="auto"/>
              <w:ind/>
              <w:rPr>
                <w:color w:val="000000"/>
              </w:rPr>
            </w:pPr>
            <w:bookmarkStart w:id="204" w:name="100852"/>
            <w:bookmarkEnd w:id="204"/>
            <w:r>
              <w:rPr>
                <w:color w:val="000000"/>
              </w:rPr>
              <w:t>0 единиц</w:t>
            </w:r>
          </w:p>
        </w:tc>
      </w:tr>
      <w:tr>
        <w:tc>
          <w:tcPr>
            <w:tcW w:type="dxa" w:w="754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15"/>
              <w:left w:type="dxa" w:w="15"/>
              <w:bottom w:type="dxa" w:w="15"/>
              <w:right w:type="dxa" w:w="15"/>
            </w:tcMar>
            <w:vAlign w:val="center"/>
          </w:tcPr>
          <w:p w14:paraId="01010000">
            <w:pPr>
              <w:widowControl w:val="1"/>
              <w:spacing w:afterAutospacing="on" w:beforeAutospacing="on" w:line="240" w:lineRule="auto"/>
              <w:ind/>
            </w:pPr>
            <w:bookmarkStart w:id="205" w:name="100853"/>
            <w:bookmarkEnd w:id="205"/>
            <w:r>
              <w:t>2.3</w:t>
            </w:r>
          </w:p>
        </w:tc>
        <w:tc>
          <w:tcPr>
            <w:tcW w:type="dxa" w:w="8414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15"/>
              <w:left w:type="dxa" w:w="15"/>
              <w:bottom w:type="dxa" w:w="15"/>
              <w:right w:type="dxa" w:w="15"/>
            </w:tcMar>
            <w:vAlign w:val="center"/>
          </w:tcPr>
          <w:p w14:paraId="02010000">
            <w:pPr>
              <w:widowControl w:val="1"/>
              <w:spacing w:afterAutospacing="on" w:beforeAutospacing="on" w:line="240" w:lineRule="auto"/>
              <w:ind/>
            </w:pPr>
            <w:bookmarkStart w:id="206" w:name="100854"/>
            <w:bookmarkEnd w:id="206"/>
            <w:r>
              <w:t>Количество помещений для организации досуговой деятельности учащихся, в том числе:</w:t>
            </w:r>
          </w:p>
        </w:tc>
        <w:tc>
          <w:tcPr>
            <w:tcW w:type="dxa" w:w="1431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15"/>
              <w:left w:type="dxa" w:w="15"/>
              <w:bottom w:type="dxa" w:w="15"/>
              <w:right w:type="dxa" w:w="15"/>
            </w:tcMar>
            <w:vAlign w:val="center"/>
          </w:tcPr>
          <w:p w14:paraId="03010000">
            <w:pPr>
              <w:widowControl w:val="1"/>
              <w:spacing w:afterAutospacing="on" w:beforeAutospacing="on" w:line="240" w:lineRule="auto"/>
              <w:ind/>
              <w:rPr>
                <w:color w:val="000000"/>
              </w:rPr>
            </w:pPr>
            <w:bookmarkStart w:id="207" w:name="100855"/>
            <w:bookmarkEnd w:id="207"/>
            <w:r>
              <w:rPr>
                <w:color w:val="000000"/>
              </w:rPr>
              <w:t>0 единиц</w:t>
            </w:r>
          </w:p>
        </w:tc>
      </w:tr>
      <w:tr>
        <w:tc>
          <w:tcPr>
            <w:tcW w:type="dxa" w:w="754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15"/>
              <w:left w:type="dxa" w:w="15"/>
              <w:bottom w:type="dxa" w:w="15"/>
              <w:right w:type="dxa" w:w="15"/>
            </w:tcMar>
            <w:vAlign w:val="center"/>
          </w:tcPr>
          <w:p w14:paraId="04010000">
            <w:pPr>
              <w:widowControl w:val="1"/>
              <w:spacing w:afterAutospacing="on" w:beforeAutospacing="on" w:line="240" w:lineRule="auto"/>
              <w:ind/>
            </w:pPr>
            <w:bookmarkStart w:id="208" w:name="100856"/>
            <w:bookmarkEnd w:id="208"/>
            <w:r>
              <w:t>2.3.1</w:t>
            </w:r>
          </w:p>
        </w:tc>
        <w:tc>
          <w:tcPr>
            <w:tcW w:type="dxa" w:w="8414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15"/>
              <w:left w:type="dxa" w:w="15"/>
              <w:bottom w:type="dxa" w:w="15"/>
              <w:right w:type="dxa" w:w="15"/>
            </w:tcMar>
            <w:vAlign w:val="center"/>
          </w:tcPr>
          <w:p w14:paraId="05010000">
            <w:pPr>
              <w:widowControl w:val="1"/>
              <w:spacing w:afterAutospacing="on" w:beforeAutospacing="on" w:line="240" w:lineRule="auto"/>
              <w:ind/>
            </w:pPr>
            <w:bookmarkStart w:id="209" w:name="100857"/>
            <w:bookmarkEnd w:id="209"/>
            <w:r>
              <w:t>Актовый зал</w:t>
            </w:r>
          </w:p>
        </w:tc>
        <w:tc>
          <w:tcPr>
            <w:tcW w:type="dxa" w:w="1431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15"/>
              <w:left w:type="dxa" w:w="15"/>
              <w:bottom w:type="dxa" w:w="15"/>
              <w:right w:type="dxa" w:w="15"/>
            </w:tcMar>
            <w:vAlign w:val="center"/>
          </w:tcPr>
          <w:p w14:paraId="06010000">
            <w:pPr>
              <w:widowControl w:val="1"/>
              <w:spacing w:afterAutospacing="on" w:beforeAutospacing="on" w:line="240" w:lineRule="auto"/>
              <w:ind/>
              <w:rPr>
                <w:color w:val="000000"/>
              </w:rPr>
            </w:pPr>
            <w:bookmarkStart w:id="210" w:name="100858"/>
            <w:bookmarkEnd w:id="210"/>
            <w:r>
              <w:rPr>
                <w:color w:val="000000"/>
              </w:rPr>
              <w:t>0 единиц</w:t>
            </w:r>
          </w:p>
        </w:tc>
      </w:tr>
      <w:tr>
        <w:tc>
          <w:tcPr>
            <w:tcW w:type="dxa" w:w="754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15"/>
              <w:left w:type="dxa" w:w="15"/>
              <w:bottom w:type="dxa" w:w="15"/>
              <w:right w:type="dxa" w:w="15"/>
            </w:tcMar>
            <w:vAlign w:val="center"/>
          </w:tcPr>
          <w:p w14:paraId="07010000">
            <w:pPr>
              <w:widowControl w:val="1"/>
              <w:spacing w:afterAutospacing="on" w:beforeAutospacing="on" w:line="240" w:lineRule="auto"/>
              <w:ind/>
            </w:pPr>
            <w:bookmarkStart w:id="211" w:name="100859"/>
            <w:bookmarkEnd w:id="211"/>
            <w:r>
              <w:t>2.3.2</w:t>
            </w:r>
          </w:p>
        </w:tc>
        <w:tc>
          <w:tcPr>
            <w:tcW w:type="dxa" w:w="8414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15"/>
              <w:left w:type="dxa" w:w="15"/>
              <w:bottom w:type="dxa" w:w="15"/>
              <w:right w:type="dxa" w:w="15"/>
            </w:tcMar>
            <w:vAlign w:val="center"/>
          </w:tcPr>
          <w:p w14:paraId="08010000">
            <w:pPr>
              <w:widowControl w:val="1"/>
              <w:spacing w:afterAutospacing="on" w:beforeAutospacing="on" w:line="240" w:lineRule="auto"/>
              <w:ind/>
            </w:pPr>
            <w:bookmarkStart w:id="212" w:name="100860"/>
            <w:bookmarkEnd w:id="212"/>
            <w:r>
              <w:t>Концертный зал</w:t>
            </w:r>
          </w:p>
        </w:tc>
        <w:tc>
          <w:tcPr>
            <w:tcW w:type="dxa" w:w="1431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15"/>
              <w:left w:type="dxa" w:w="15"/>
              <w:bottom w:type="dxa" w:w="15"/>
              <w:right w:type="dxa" w:w="15"/>
            </w:tcMar>
            <w:vAlign w:val="center"/>
          </w:tcPr>
          <w:p w14:paraId="09010000">
            <w:pPr>
              <w:widowControl w:val="1"/>
              <w:spacing w:afterAutospacing="on" w:beforeAutospacing="on" w:line="240" w:lineRule="auto"/>
              <w:ind/>
              <w:rPr>
                <w:color w:val="000000"/>
              </w:rPr>
            </w:pPr>
            <w:bookmarkStart w:id="213" w:name="100861"/>
            <w:bookmarkEnd w:id="213"/>
            <w:r>
              <w:rPr>
                <w:color w:val="000000"/>
              </w:rPr>
              <w:t>0 единиц</w:t>
            </w:r>
          </w:p>
        </w:tc>
      </w:tr>
      <w:tr>
        <w:tc>
          <w:tcPr>
            <w:tcW w:type="dxa" w:w="754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15"/>
              <w:left w:type="dxa" w:w="15"/>
              <w:bottom w:type="dxa" w:w="15"/>
              <w:right w:type="dxa" w:w="15"/>
            </w:tcMar>
            <w:vAlign w:val="center"/>
          </w:tcPr>
          <w:p w14:paraId="0A010000">
            <w:pPr>
              <w:widowControl w:val="1"/>
              <w:spacing w:afterAutospacing="on" w:beforeAutospacing="on" w:line="240" w:lineRule="auto"/>
              <w:ind/>
            </w:pPr>
            <w:bookmarkStart w:id="214" w:name="100862"/>
            <w:bookmarkEnd w:id="214"/>
            <w:r>
              <w:t>2.3.3</w:t>
            </w:r>
          </w:p>
        </w:tc>
        <w:tc>
          <w:tcPr>
            <w:tcW w:type="dxa" w:w="8414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15"/>
              <w:left w:type="dxa" w:w="15"/>
              <w:bottom w:type="dxa" w:w="15"/>
              <w:right w:type="dxa" w:w="15"/>
            </w:tcMar>
            <w:vAlign w:val="center"/>
          </w:tcPr>
          <w:p w14:paraId="0B010000">
            <w:pPr>
              <w:widowControl w:val="1"/>
              <w:spacing w:afterAutospacing="on" w:beforeAutospacing="on" w:line="240" w:lineRule="auto"/>
              <w:ind/>
            </w:pPr>
            <w:bookmarkStart w:id="215" w:name="100863"/>
            <w:bookmarkEnd w:id="215"/>
            <w:r>
              <w:t>Игровое помещение</w:t>
            </w:r>
          </w:p>
        </w:tc>
        <w:tc>
          <w:tcPr>
            <w:tcW w:type="dxa" w:w="1431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15"/>
              <w:left w:type="dxa" w:w="15"/>
              <w:bottom w:type="dxa" w:w="15"/>
              <w:right w:type="dxa" w:w="15"/>
            </w:tcMar>
            <w:vAlign w:val="center"/>
          </w:tcPr>
          <w:p w14:paraId="0C010000">
            <w:pPr>
              <w:widowControl w:val="1"/>
              <w:spacing w:afterAutospacing="on" w:beforeAutospacing="on" w:line="240" w:lineRule="auto"/>
              <w:ind/>
              <w:rPr>
                <w:color w:val="000000"/>
              </w:rPr>
            </w:pPr>
            <w:bookmarkStart w:id="216" w:name="100864"/>
            <w:bookmarkEnd w:id="216"/>
            <w:r>
              <w:rPr>
                <w:color w:val="000000"/>
              </w:rPr>
              <w:t>0 единиц</w:t>
            </w:r>
          </w:p>
        </w:tc>
      </w:tr>
      <w:tr>
        <w:tc>
          <w:tcPr>
            <w:tcW w:type="dxa" w:w="754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15"/>
              <w:left w:type="dxa" w:w="15"/>
              <w:bottom w:type="dxa" w:w="15"/>
              <w:right w:type="dxa" w:w="15"/>
            </w:tcMar>
            <w:vAlign w:val="center"/>
          </w:tcPr>
          <w:p w14:paraId="0D010000">
            <w:pPr>
              <w:widowControl w:val="1"/>
              <w:spacing w:afterAutospacing="on" w:beforeAutospacing="on" w:line="240" w:lineRule="auto"/>
              <w:ind/>
            </w:pPr>
            <w:bookmarkStart w:id="217" w:name="100865"/>
            <w:bookmarkEnd w:id="217"/>
            <w:r>
              <w:t>2.4</w:t>
            </w:r>
          </w:p>
        </w:tc>
        <w:tc>
          <w:tcPr>
            <w:tcW w:type="dxa" w:w="8414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15"/>
              <w:left w:type="dxa" w:w="15"/>
              <w:bottom w:type="dxa" w:w="15"/>
              <w:right w:type="dxa" w:w="15"/>
            </w:tcMar>
            <w:vAlign w:val="center"/>
          </w:tcPr>
          <w:p w14:paraId="0E010000">
            <w:pPr>
              <w:widowControl w:val="1"/>
              <w:spacing w:afterAutospacing="on" w:beforeAutospacing="on" w:line="240" w:lineRule="auto"/>
              <w:ind/>
            </w:pPr>
            <w:bookmarkStart w:id="218" w:name="100866"/>
            <w:bookmarkEnd w:id="218"/>
            <w:r>
              <w:t>Наличие загородных оздоровительных лагерей, баз отдыха</w:t>
            </w:r>
          </w:p>
        </w:tc>
        <w:tc>
          <w:tcPr>
            <w:tcW w:type="dxa" w:w="1431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15"/>
              <w:left w:type="dxa" w:w="15"/>
              <w:bottom w:type="dxa" w:w="15"/>
              <w:right w:type="dxa" w:w="15"/>
            </w:tcMar>
            <w:vAlign w:val="center"/>
          </w:tcPr>
          <w:p w14:paraId="0F010000">
            <w:pPr>
              <w:widowControl w:val="1"/>
              <w:spacing w:afterAutospacing="on" w:beforeAutospacing="on" w:line="240" w:lineRule="auto"/>
              <w:ind/>
              <w:rPr>
                <w:color w:val="000000"/>
              </w:rPr>
            </w:pPr>
            <w:bookmarkStart w:id="219" w:name="100867"/>
            <w:bookmarkEnd w:id="219"/>
            <w:r>
              <w:rPr>
                <w:color w:val="000000"/>
              </w:rPr>
              <w:t>нет</w:t>
            </w:r>
          </w:p>
        </w:tc>
      </w:tr>
      <w:tr>
        <w:tc>
          <w:tcPr>
            <w:tcW w:type="dxa" w:w="754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15"/>
              <w:left w:type="dxa" w:w="15"/>
              <w:bottom w:type="dxa" w:w="15"/>
              <w:right w:type="dxa" w:w="15"/>
            </w:tcMar>
            <w:vAlign w:val="center"/>
          </w:tcPr>
          <w:p w14:paraId="10010000">
            <w:pPr>
              <w:widowControl w:val="1"/>
              <w:spacing w:afterAutospacing="on" w:beforeAutospacing="on" w:line="240" w:lineRule="auto"/>
              <w:ind/>
            </w:pPr>
            <w:bookmarkStart w:id="220" w:name="100868"/>
            <w:bookmarkEnd w:id="220"/>
            <w:r>
              <w:t>2.5</w:t>
            </w:r>
          </w:p>
        </w:tc>
        <w:tc>
          <w:tcPr>
            <w:tcW w:type="dxa" w:w="8414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15"/>
              <w:left w:type="dxa" w:w="15"/>
              <w:bottom w:type="dxa" w:w="15"/>
              <w:right w:type="dxa" w:w="15"/>
            </w:tcMar>
            <w:vAlign w:val="center"/>
          </w:tcPr>
          <w:p w14:paraId="11010000">
            <w:pPr>
              <w:widowControl w:val="1"/>
              <w:spacing w:afterAutospacing="on" w:beforeAutospacing="on" w:line="240" w:lineRule="auto"/>
              <w:ind/>
            </w:pPr>
            <w:bookmarkStart w:id="221" w:name="100869"/>
            <w:bookmarkEnd w:id="221"/>
            <w:r>
              <w:t>Наличие в образовательной организации системы электронного документооборота</w:t>
            </w:r>
          </w:p>
        </w:tc>
        <w:tc>
          <w:tcPr>
            <w:tcW w:type="dxa" w:w="1431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15"/>
              <w:left w:type="dxa" w:w="15"/>
              <w:bottom w:type="dxa" w:w="15"/>
              <w:right w:type="dxa" w:w="15"/>
            </w:tcMar>
            <w:vAlign w:val="center"/>
          </w:tcPr>
          <w:p w14:paraId="12010000">
            <w:pPr>
              <w:widowControl w:val="1"/>
              <w:spacing w:afterAutospacing="on" w:beforeAutospacing="on" w:line="240" w:lineRule="auto"/>
              <w:ind/>
              <w:rPr>
                <w:color w:val="000000"/>
              </w:rPr>
            </w:pPr>
            <w:bookmarkStart w:id="222" w:name="100870"/>
            <w:bookmarkEnd w:id="222"/>
            <w:r>
              <w:rPr>
                <w:color w:val="000000"/>
              </w:rPr>
              <w:t>да</w:t>
            </w:r>
          </w:p>
        </w:tc>
      </w:tr>
      <w:tr>
        <w:tc>
          <w:tcPr>
            <w:tcW w:type="dxa" w:w="754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15"/>
              <w:left w:type="dxa" w:w="15"/>
              <w:bottom w:type="dxa" w:w="15"/>
              <w:right w:type="dxa" w:w="15"/>
            </w:tcMar>
            <w:vAlign w:val="center"/>
          </w:tcPr>
          <w:p w14:paraId="13010000">
            <w:pPr>
              <w:widowControl w:val="1"/>
              <w:spacing w:afterAutospacing="on" w:beforeAutospacing="on" w:line="240" w:lineRule="auto"/>
              <w:ind/>
            </w:pPr>
            <w:bookmarkStart w:id="223" w:name="100871"/>
            <w:bookmarkEnd w:id="223"/>
            <w:r>
              <w:t>2.6</w:t>
            </w:r>
          </w:p>
        </w:tc>
        <w:tc>
          <w:tcPr>
            <w:tcW w:type="dxa" w:w="8414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15"/>
              <w:left w:type="dxa" w:w="15"/>
              <w:bottom w:type="dxa" w:w="15"/>
              <w:right w:type="dxa" w:w="15"/>
            </w:tcMar>
            <w:vAlign w:val="center"/>
          </w:tcPr>
          <w:p w14:paraId="14010000">
            <w:pPr>
              <w:widowControl w:val="1"/>
              <w:spacing w:afterAutospacing="on" w:beforeAutospacing="on" w:line="240" w:lineRule="auto"/>
              <w:ind/>
            </w:pPr>
            <w:bookmarkStart w:id="224" w:name="100872"/>
            <w:bookmarkEnd w:id="224"/>
            <w:r>
              <w:t>Наличие читального зала библиотеки, в том числе:</w:t>
            </w:r>
          </w:p>
        </w:tc>
        <w:tc>
          <w:tcPr>
            <w:tcW w:type="dxa" w:w="1431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15"/>
              <w:left w:type="dxa" w:w="15"/>
              <w:bottom w:type="dxa" w:w="15"/>
              <w:right w:type="dxa" w:w="15"/>
            </w:tcMar>
            <w:vAlign w:val="center"/>
          </w:tcPr>
          <w:p w14:paraId="15010000">
            <w:pPr>
              <w:widowControl w:val="1"/>
              <w:spacing w:afterAutospacing="on" w:beforeAutospacing="on" w:line="240" w:lineRule="auto"/>
              <w:ind/>
              <w:rPr>
                <w:color w:val="000000"/>
              </w:rPr>
            </w:pPr>
            <w:bookmarkStart w:id="225" w:name="100873"/>
            <w:bookmarkEnd w:id="225"/>
            <w:r>
              <w:rPr>
                <w:color w:val="000000"/>
              </w:rPr>
              <w:t>нет</w:t>
            </w:r>
          </w:p>
        </w:tc>
      </w:tr>
      <w:tr>
        <w:tc>
          <w:tcPr>
            <w:tcW w:type="dxa" w:w="754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15"/>
              <w:left w:type="dxa" w:w="15"/>
              <w:bottom w:type="dxa" w:w="15"/>
              <w:right w:type="dxa" w:w="15"/>
            </w:tcMar>
            <w:vAlign w:val="center"/>
          </w:tcPr>
          <w:p w14:paraId="16010000">
            <w:pPr>
              <w:widowControl w:val="1"/>
              <w:spacing w:afterAutospacing="on" w:beforeAutospacing="on" w:line="240" w:lineRule="auto"/>
              <w:ind/>
            </w:pPr>
            <w:bookmarkStart w:id="226" w:name="100874"/>
            <w:bookmarkEnd w:id="226"/>
            <w:r>
              <w:t>2.6.1</w:t>
            </w:r>
          </w:p>
        </w:tc>
        <w:tc>
          <w:tcPr>
            <w:tcW w:type="dxa" w:w="8414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15"/>
              <w:left w:type="dxa" w:w="15"/>
              <w:bottom w:type="dxa" w:w="15"/>
              <w:right w:type="dxa" w:w="15"/>
            </w:tcMar>
            <w:vAlign w:val="center"/>
          </w:tcPr>
          <w:p w14:paraId="17010000">
            <w:pPr>
              <w:widowControl w:val="1"/>
              <w:spacing w:afterAutospacing="on" w:beforeAutospacing="on" w:line="240" w:lineRule="auto"/>
              <w:ind/>
            </w:pPr>
            <w:bookmarkStart w:id="227" w:name="100875"/>
            <w:bookmarkEnd w:id="227"/>
            <w:r>
              <w:t>С обеспечением возможности работы на стационарных компьютерах или использования переносных компьютеров</w:t>
            </w:r>
          </w:p>
        </w:tc>
        <w:tc>
          <w:tcPr>
            <w:tcW w:type="dxa" w:w="1431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15"/>
              <w:left w:type="dxa" w:w="15"/>
              <w:bottom w:type="dxa" w:w="15"/>
              <w:right w:type="dxa" w:w="15"/>
            </w:tcMar>
            <w:vAlign w:val="center"/>
          </w:tcPr>
          <w:p w14:paraId="18010000">
            <w:pPr>
              <w:widowControl w:val="1"/>
              <w:spacing w:afterAutospacing="on" w:beforeAutospacing="on" w:line="240" w:lineRule="auto"/>
              <w:ind/>
              <w:rPr>
                <w:color w:val="000000"/>
              </w:rPr>
            </w:pPr>
            <w:bookmarkStart w:id="228" w:name="100876"/>
            <w:bookmarkEnd w:id="228"/>
            <w:r>
              <w:rPr>
                <w:color w:val="000000"/>
              </w:rPr>
              <w:t>нет</w:t>
            </w:r>
          </w:p>
        </w:tc>
      </w:tr>
      <w:tr>
        <w:tc>
          <w:tcPr>
            <w:tcW w:type="dxa" w:w="754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15"/>
              <w:left w:type="dxa" w:w="15"/>
              <w:bottom w:type="dxa" w:w="15"/>
              <w:right w:type="dxa" w:w="15"/>
            </w:tcMar>
            <w:vAlign w:val="center"/>
          </w:tcPr>
          <w:p w14:paraId="19010000">
            <w:pPr>
              <w:widowControl w:val="1"/>
              <w:spacing w:afterAutospacing="on" w:beforeAutospacing="on" w:line="240" w:lineRule="auto"/>
              <w:ind/>
            </w:pPr>
            <w:bookmarkStart w:id="229" w:name="100877"/>
            <w:bookmarkEnd w:id="229"/>
            <w:r>
              <w:t>2.6.2</w:t>
            </w:r>
          </w:p>
        </w:tc>
        <w:tc>
          <w:tcPr>
            <w:tcW w:type="dxa" w:w="8414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15"/>
              <w:left w:type="dxa" w:w="15"/>
              <w:bottom w:type="dxa" w:w="15"/>
              <w:right w:type="dxa" w:w="15"/>
            </w:tcMar>
            <w:vAlign w:val="center"/>
          </w:tcPr>
          <w:p w14:paraId="1A010000">
            <w:pPr>
              <w:widowControl w:val="1"/>
              <w:spacing w:afterAutospacing="on" w:beforeAutospacing="on" w:line="240" w:lineRule="auto"/>
              <w:ind/>
            </w:pPr>
            <w:bookmarkStart w:id="230" w:name="100878"/>
            <w:bookmarkEnd w:id="230"/>
            <w:r>
              <w:t>С медиатекой</w:t>
            </w:r>
          </w:p>
        </w:tc>
        <w:tc>
          <w:tcPr>
            <w:tcW w:type="dxa" w:w="1431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15"/>
              <w:left w:type="dxa" w:w="15"/>
              <w:bottom w:type="dxa" w:w="15"/>
              <w:right w:type="dxa" w:w="15"/>
            </w:tcMar>
            <w:vAlign w:val="center"/>
          </w:tcPr>
          <w:p w14:paraId="1B010000">
            <w:pPr>
              <w:widowControl w:val="1"/>
              <w:spacing w:afterAutospacing="on" w:beforeAutospacing="on" w:line="240" w:lineRule="auto"/>
              <w:ind/>
              <w:rPr>
                <w:color w:val="000000"/>
              </w:rPr>
            </w:pPr>
            <w:bookmarkStart w:id="231" w:name="100879"/>
            <w:bookmarkEnd w:id="231"/>
            <w:r>
              <w:rPr>
                <w:color w:val="000000"/>
              </w:rPr>
              <w:t>нет</w:t>
            </w:r>
          </w:p>
        </w:tc>
      </w:tr>
      <w:tr>
        <w:tc>
          <w:tcPr>
            <w:tcW w:type="dxa" w:w="754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15"/>
              <w:left w:type="dxa" w:w="15"/>
              <w:bottom w:type="dxa" w:w="15"/>
              <w:right w:type="dxa" w:w="15"/>
            </w:tcMar>
            <w:vAlign w:val="center"/>
          </w:tcPr>
          <w:p w14:paraId="1C010000">
            <w:pPr>
              <w:widowControl w:val="1"/>
              <w:spacing w:afterAutospacing="on" w:beforeAutospacing="on" w:line="240" w:lineRule="auto"/>
              <w:ind/>
            </w:pPr>
            <w:bookmarkStart w:id="232" w:name="100880"/>
            <w:bookmarkEnd w:id="232"/>
            <w:r>
              <w:t>2.6.3</w:t>
            </w:r>
          </w:p>
        </w:tc>
        <w:tc>
          <w:tcPr>
            <w:tcW w:type="dxa" w:w="8414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15"/>
              <w:left w:type="dxa" w:w="15"/>
              <w:bottom w:type="dxa" w:w="15"/>
              <w:right w:type="dxa" w:w="15"/>
            </w:tcMar>
            <w:vAlign w:val="center"/>
          </w:tcPr>
          <w:p w14:paraId="1D010000">
            <w:pPr>
              <w:widowControl w:val="1"/>
              <w:spacing w:afterAutospacing="on" w:beforeAutospacing="on" w:line="240" w:lineRule="auto"/>
              <w:ind/>
            </w:pPr>
            <w:bookmarkStart w:id="233" w:name="100881"/>
            <w:bookmarkEnd w:id="233"/>
            <w:r>
              <w:t>Оснащенного средствами сканирования и распознавания текстов</w:t>
            </w:r>
          </w:p>
        </w:tc>
        <w:tc>
          <w:tcPr>
            <w:tcW w:type="dxa" w:w="1431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15"/>
              <w:left w:type="dxa" w:w="15"/>
              <w:bottom w:type="dxa" w:w="15"/>
              <w:right w:type="dxa" w:w="15"/>
            </w:tcMar>
            <w:vAlign w:val="center"/>
          </w:tcPr>
          <w:p w14:paraId="1E010000">
            <w:pPr>
              <w:widowControl w:val="1"/>
              <w:spacing w:afterAutospacing="on" w:beforeAutospacing="on" w:line="240" w:lineRule="auto"/>
              <w:ind/>
              <w:rPr>
                <w:color w:val="000000"/>
              </w:rPr>
            </w:pPr>
            <w:bookmarkStart w:id="234" w:name="100882"/>
            <w:bookmarkEnd w:id="234"/>
            <w:r>
              <w:rPr>
                <w:color w:val="000000"/>
              </w:rPr>
              <w:t>нет</w:t>
            </w:r>
          </w:p>
        </w:tc>
      </w:tr>
      <w:tr>
        <w:tc>
          <w:tcPr>
            <w:tcW w:type="dxa" w:w="754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15"/>
              <w:left w:type="dxa" w:w="15"/>
              <w:bottom w:type="dxa" w:w="15"/>
              <w:right w:type="dxa" w:w="15"/>
            </w:tcMar>
            <w:vAlign w:val="center"/>
          </w:tcPr>
          <w:p w14:paraId="1F010000">
            <w:pPr>
              <w:widowControl w:val="1"/>
              <w:spacing w:afterAutospacing="on" w:beforeAutospacing="on" w:line="240" w:lineRule="auto"/>
              <w:ind/>
            </w:pPr>
            <w:bookmarkStart w:id="235" w:name="100883"/>
            <w:bookmarkEnd w:id="235"/>
            <w:r>
              <w:t>2.6.4</w:t>
            </w:r>
          </w:p>
        </w:tc>
        <w:tc>
          <w:tcPr>
            <w:tcW w:type="dxa" w:w="8414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15"/>
              <w:left w:type="dxa" w:w="15"/>
              <w:bottom w:type="dxa" w:w="15"/>
              <w:right w:type="dxa" w:w="15"/>
            </w:tcMar>
            <w:vAlign w:val="center"/>
          </w:tcPr>
          <w:p w14:paraId="20010000">
            <w:pPr>
              <w:widowControl w:val="1"/>
              <w:spacing w:afterAutospacing="on" w:beforeAutospacing="on" w:line="240" w:lineRule="auto"/>
              <w:ind/>
            </w:pPr>
            <w:bookmarkStart w:id="236" w:name="100884"/>
            <w:bookmarkEnd w:id="236"/>
            <w:r>
              <w:t>С выходом в Интернет с компьютеров, расположенных в помещении библиотеки</w:t>
            </w:r>
          </w:p>
        </w:tc>
        <w:tc>
          <w:tcPr>
            <w:tcW w:type="dxa" w:w="1431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15"/>
              <w:left w:type="dxa" w:w="15"/>
              <w:bottom w:type="dxa" w:w="15"/>
              <w:right w:type="dxa" w:w="15"/>
            </w:tcMar>
            <w:vAlign w:val="center"/>
          </w:tcPr>
          <w:p w14:paraId="21010000">
            <w:pPr>
              <w:widowControl w:val="1"/>
              <w:spacing w:afterAutospacing="on" w:beforeAutospacing="on" w:line="240" w:lineRule="auto"/>
              <w:ind/>
              <w:rPr>
                <w:color w:val="000000"/>
              </w:rPr>
            </w:pPr>
            <w:bookmarkStart w:id="237" w:name="100885"/>
            <w:bookmarkEnd w:id="237"/>
            <w:r>
              <w:rPr>
                <w:color w:val="000000"/>
              </w:rPr>
              <w:t>нет</w:t>
            </w:r>
          </w:p>
        </w:tc>
      </w:tr>
      <w:tr>
        <w:tc>
          <w:tcPr>
            <w:tcW w:type="dxa" w:w="754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15"/>
              <w:left w:type="dxa" w:w="15"/>
              <w:bottom w:type="dxa" w:w="15"/>
              <w:right w:type="dxa" w:w="15"/>
            </w:tcMar>
            <w:vAlign w:val="center"/>
          </w:tcPr>
          <w:p w14:paraId="22010000">
            <w:pPr>
              <w:widowControl w:val="1"/>
              <w:spacing w:afterAutospacing="on" w:beforeAutospacing="on" w:line="240" w:lineRule="auto"/>
              <w:ind/>
            </w:pPr>
            <w:bookmarkStart w:id="238" w:name="100886"/>
            <w:bookmarkEnd w:id="238"/>
            <w:r>
              <w:t>2.6.5</w:t>
            </w:r>
          </w:p>
        </w:tc>
        <w:tc>
          <w:tcPr>
            <w:tcW w:type="dxa" w:w="8414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15"/>
              <w:left w:type="dxa" w:w="15"/>
              <w:bottom w:type="dxa" w:w="15"/>
              <w:right w:type="dxa" w:w="15"/>
            </w:tcMar>
            <w:vAlign w:val="center"/>
          </w:tcPr>
          <w:p w14:paraId="23010000">
            <w:pPr>
              <w:widowControl w:val="1"/>
              <w:spacing w:afterAutospacing="on" w:beforeAutospacing="on" w:line="240" w:lineRule="auto"/>
              <w:ind/>
            </w:pPr>
            <w:bookmarkStart w:id="239" w:name="100887"/>
            <w:bookmarkEnd w:id="239"/>
            <w:r>
              <w:t>С контролируемой распечаткой бумажных материалов</w:t>
            </w:r>
          </w:p>
        </w:tc>
        <w:tc>
          <w:tcPr>
            <w:tcW w:type="dxa" w:w="1431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15"/>
              <w:left w:type="dxa" w:w="15"/>
              <w:bottom w:type="dxa" w:w="15"/>
              <w:right w:type="dxa" w:w="15"/>
            </w:tcMar>
            <w:vAlign w:val="center"/>
          </w:tcPr>
          <w:p w14:paraId="24010000">
            <w:pPr>
              <w:widowControl w:val="1"/>
              <w:spacing w:afterAutospacing="on" w:beforeAutospacing="on" w:line="240" w:lineRule="auto"/>
              <w:ind/>
              <w:rPr>
                <w:color w:val="000000"/>
              </w:rPr>
            </w:pPr>
            <w:bookmarkStart w:id="240" w:name="100888"/>
            <w:bookmarkEnd w:id="240"/>
            <w:r>
              <w:rPr>
                <w:color w:val="000000"/>
              </w:rPr>
              <w:t>нет</w:t>
            </w:r>
          </w:p>
        </w:tc>
      </w:tr>
      <w:tr>
        <w:tc>
          <w:tcPr>
            <w:tcW w:type="dxa" w:w="754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15"/>
              <w:left w:type="dxa" w:w="15"/>
              <w:bottom w:type="dxa" w:w="15"/>
              <w:right w:type="dxa" w:w="15"/>
            </w:tcMar>
            <w:vAlign w:val="center"/>
          </w:tcPr>
          <w:p w14:paraId="25010000">
            <w:pPr>
              <w:widowControl w:val="1"/>
              <w:spacing w:afterAutospacing="on" w:beforeAutospacing="on" w:line="240" w:lineRule="auto"/>
              <w:ind/>
            </w:pPr>
            <w:bookmarkStart w:id="241" w:name="100889"/>
            <w:bookmarkEnd w:id="241"/>
            <w:r>
              <w:t>2.7</w:t>
            </w:r>
          </w:p>
        </w:tc>
        <w:tc>
          <w:tcPr>
            <w:tcW w:type="dxa" w:w="8414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15"/>
              <w:left w:type="dxa" w:w="15"/>
              <w:bottom w:type="dxa" w:w="15"/>
              <w:right w:type="dxa" w:w="15"/>
            </w:tcMar>
            <w:vAlign w:val="center"/>
          </w:tcPr>
          <w:p w14:paraId="26010000">
            <w:pPr>
              <w:widowControl w:val="1"/>
              <w:spacing w:afterAutospacing="on" w:beforeAutospacing="on" w:line="240" w:lineRule="auto"/>
              <w:ind/>
            </w:pPr>
            <w:bookmarkStart w:id="242" w:name="100890"/>
            <w:bookmarkEnd w:id="242"/>
            <w:r>
              <w:t>Численность/удельный вес численности учащихся, которым обеспечена возможность пользоваться широкополосным Интернетом (не менее 2 Мб/с), в общей численности учащихся</w:t>
            </w:r>
          </w:p>
        </w:tc>
        <w:tc>
          <w:tcPr>
            <w:tcW w:type="dxa" w:w="1431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15"/>
              <w:left w:type="dxa" w:w="15"/>
              <w:bottom w:type="dxa" w:w="15"/>
              <w:right w:type="dxa" w:w="15"/>
            </w:tcMar>
            <w:vAlign w:val="center"/>
          </w:tcPr>
          <w:p w14:paraId="27010000">
            <w:pPr>
              <w:widowControl w:val="1"/>
              <w:spacing w:afterAutospacing="on" w:beforeAutospacing="on" w:line="240" w:lineRule="auto"/>
              <w:ind/>
              <w:rPr>
                <w:color w:val="000000"/>
              </w:rPr>
            </w:pPr>
            <w:bookmarkStart w:id="243" w:name="100891"/>
            <w:bookmarkEnd w:id="243"/>
            <w:r>
              <w:rPr>
                <w:color w:val="000000"/>
              </w:rPr>
              <w:t>0 человек</w:t>
            </w:r>
          </w:p>
        </w:tc>
      </w:tr>
    </w:tbl>
    <w:p w14:paraId="28010000">
      <w:pPr>
        <w:widowControl w:val="1"/>
        <w:spacing w:after="26" w:line="264" w:lineRule="auto"/>
        <w:ind w:firstLine="0" w:left="0" w:right="0"/>
      </w:pPr>
    </w:p>
    <w:p w14:paraId="29010000">
      <w:pPr>
        <w:widowControl w:val="1"/>
        <w:spacing w:after="26" w:line="264" w:lineRule="auto"/>
        <w:ind w:firstLine="0" w:left="0" w:right="0"/>
      </w:pPr>
    </w:p>
    <w:p w14:paraId="2A010000"/>
    <w:p w14:paraId="2B010000">
      <w:pPr>
        <w:widowControl w:val="1"/>
        <w:spacing w:after="3" w:line="276" w:lineRule="auto"/>
        <w:ind w:left="2043" w:right="0"/>
        <w:jc w:val="left"/>
        <w:rPr>
          <w:b w:val="1"/>
          <w:sz w:val="20"/>
        </w:rPr>
      </w:pPr>
    </w:p>
    <w:p w14:paraId="2C010000">
      <w:pPr>
        <w:widowControl w:val="1"/>
        <w:spacing w:after="3" w:line="276" w:lineRule="auto"/>
        <w:ind w:left="2043" w:right="0"/>
        <w:jc w:val="left"/>
        <w:rPr>
          <w:b w:val="1"/>
          <w:sz w:val="20"/>
        </w:rPr>
      </w:pPr>
    </w:p>
    <w:p w14:paraId="2D010000">
      <w:pPr>
        <w:widowControl w:val="1"/>
        <w:spacing w:after="3" w:line="276" w:lineRule="auto"/>
        <w:ind w:left="2043" w:right="0"/>
        <w:jc w:val="left"/>
        <w:rPr>
          <w:b w:val="1"/>
          <w:sz w:val="20"/>
        </w:rPr>
      </w:pPr>
    </w:p>
    <w:p w14:paraId="2E010000">
      <w:pPr>
        <w:widowControl w:val="1"/>
        <w:spacing w:after="3" w:line="276" w:lineRule="auto"/>
        <w:ind w:left="2043" w:right="0"/>
        <w:jc w:val="left"/>
        <w:rPr>
          <w:b w:val="1"/>
          <w:sz w:val="20"/>
        </w:rPr>
      </w:pPr>
    </w:p>
    <w:p w14:paraId="2F010000">
      <w:pPr>
        <w:widowControl w:val="1"/>
        <w:spacing w:after="3" w:line="276" w:lineRule="auto"/>
        <w:ind w:left="2043" w:right="0"/>
        <w:jc w:val="left"/>
        <w:rPr>
          <w:b w:val="1"/>
          <w:sz w:val="20"/>
        </w:rPr>
      </w:pPr>
    </w:p>
    <w:p w14:paraId="30010000">
      <w:pPr>
        <w:widowControl w:val="1"/>
        <w:spacing w:after="3" w:line="276" w:lineRule="auto"/>
        <w:ind w:left="2043" w:right="0"/>
        <w:jc w:val="left"/>
        <w:rPr>
          <w:b w:val="1"/>
          <w:sz w:val="20"/>
        </w:rPr>
      </w:pPr>
    </w:p>
    <w:p w14:paraId="31010000">
      <w:pPr>
        <w:widowControl w:val="1"/>
        <w:spacing w:after="3" w:line="276" w:lineRule="auto"/>
        <w:ind w:left="2043" w:right="0"/>
        <w:jc w:val="left"/>
        <w:rPr>
          <w:b w:val="1"/>
          <w:sz w:val="20"/>
        </w:rPr>
      </w:pPr>
    </w:p>
    <w:p w14:paraId="32010000">
      <w:pPr>
        <w:widowControl w:val="1"/>
        <w:spacing w:after="3" w:line="276" w:lineRule="auto"/>
        <w:ind w:left="2043" w:right="0"/>
        <w:jc w:val="left"/>
        <w:rPr>
          <w:b w:val="1"/>
          <w:sz w:val="20"/>
        </w:rPr>
      </w:pPr>
    </w:p>
    <w:p w14:paraId="33010000">
      <w:pPr>
        <w:widowControl w:val="1"/>
        <w:spacing w:after="3" w:line="276" w:lineRule="auto"/>
        <w:ind w:firstLine="0" w:left="0" w:right="0"/>
        <w:jc w:val="left"/>
        <w:rPr>
          <w:b w:val="1"/>
          <w:sz w:val="20"/>
        </w:rPr>
      </w:pPr>
    </w:p>
    <w:p w14:paraId="34010000">
      <w:pPr>
        <w:widowControl w:val="1"/>
        <w:spacing w:after="3" w:line="276" w:lineRule="auto"/>
        <w:ind w:left="2043" w:right="0"/>
        <w:jc w:val="left"/>
        <w:rPr>
          <w:b w:val="1"/>
          <w:sz w:val="20"/>
        </w:rPr>
      </w:pPr>
    </w:p>
    <w:p w14:paraId="35010000">
      <w:pPr>
        <w:widowControl w:val="1"/>
        <w:spacing w:after="3" w:line="276" w:lineRule="auto"/>
        <w:ind w:left="2043" w:right="0"/>
        <w:jc w:val="left"/>
        <w:rPr>
          <w:b w:val="1"/>
          <w:sz w:val="20"/>
        </w:rPr>
      </w:pPr>
    </w:p>
    <w:p w14:paraId="36010000">
      <w:pPr>
        <w:widowControl w:val="1"/>
        <w:spacing w:after="3" w:line="276" w:lineRule="auto"/>
        <w:ind w:left="2043" w:right="0"/>
        <w:jc w:val="left"/>
      </w:pPr>
      <w:r>
        <w:rPr>
          <w:b w:val="1"/>
        </w:rPr>
        <w:t xml:space="preserve">2. ОЦЕНКА ОБРАЗОВАТЕЛЬНОЙ ДЕЯТЕЛЬНОСТИ </w:t>
      </w:r>
    </w:p>
    <w:p w14:paraId="37010000">
      <w:pPr>
        <w:widowControl w:val="1"/>
        <w:spacing w:after="26" w:line="264" w:lineRule="auto"/>
        <w:ind w:firstLine="0" w:left="720" w:right="0"/>
        <w:jc w:val="center"/>
      </w:pPr>
      <w:r>
        <w:rPr>
          <w:b w:val="1"/>
        </w:rPr>
        <w:t xml:space="preserve"> </w:t>
      </w:r>
    </w:p>
    <w:p w14:paraId="38010000">
      <w:pPr>
        <w:pStyle w:val="Style_1"/>
        <w:widowControl w:val="1"/>
        <w:spacing w:after="4"/>
        <w:ind w:left="669" w:right="4"/>
        <w:jc w:val="center"/>
      </w:pPr>
      <w:r>
        <w:t xml:space="preserve">Информация об учащихся </w:t>
      </w:r>
    </w:p>
    <w:p w14:paraId="39010000">
      <w:pPr>
        <w:widowControl w:val="1"/>
        <w:ind w:firstLine="698" w:left="-15" w:right="55"/>
      </w:pPr>
      <w:r>
        <w:t>В 2024</w:t>
      </w:r>
      <w:r>
        <w:t xml:space="preserve"> го</w:t>
      </w:r>
      <w:r>
        <w:t>ду было принято на обучение 1440</w:t>
      </w:r>
      <w:r>
        <w:t xml:space="preserve"> человек, </w:t>
      </w:r>
      <w:r>
        <w:t>из которых 40</w:t>
      </w:r>
      <w:r>
        <w:t>5</w:t>
      </w:r>
      <w:r>
        <w:rPr>
          <w:color w:val="FF0000"/>
        </w:rPr>
        <w:t xml:space="preserve"> </w:t>
      </w:r>
      <w:r>
        <w:t xml:space="preserve">- обучались на базе помещения </w:t>
      </w:r>
      <w:r>
        <w:t>Детского (подросткового) центра «Молодость»</w:t>
      </w:r>
      <w:r>
        <w:t xml:space="preserve">, остальные, согласно заключенным договорам </w:t>
      </w:r>
      <w:r>
        <w:t xml:space="preserve">о безвозмездном пользовании </w:t>
      </w:r>
      <w:r>
        <w:t xml:space="preserve">о сотрудничестве с образовательными учреждениями, обучались на базе школ </w:t>
      </w:r>
      <w:r>
        <w:t>Приволжского района</w:t>
      </w:r>
      <w:r>
        <w:t>. Средняя наполняемость групп в соответствии с нормативами («Модельный стандарт качества муниципальной услуги по организации предоставления дополнительного образования детей в многопрофильных организациях дополнительного образования», утвержденный приказ</w:t>
      </w:r>
      <w:r>
        <w:rPr>
          <w:color w:val="26282F"/>
        </w:rPr>
        <w:t>ом</w:t>
      </w:r>
      <w:r>
        <w:rPr>
          <w:b w:val="1"/>
          <w:color w:val="26282F"/>
        </w:rPr>
        <w:t xml:space="preserve"> </w:t>
      </w:r>
      <w:r>
        <w:rPr>
          <w:color w:val="26282F"/>
        </w:rPr>
        <w:t xml:space="preserve">МОиН РТ от 20 марта 2014 г. </w:t>
      </w:r>
      <w:r>
        <w:rPr>
          <w:color w:val="26282F"/>
        </w:rPr>
        <w:t>N</w:t>
      </w:r>
      <w:r>
        <w:rPr>
          <w:color w:val="26282F"/>
        </w:rPr>
        <w:t xml:space="preserve"> 1465/14</w:t>
      </w:r>
      <w:r>
        <w:rPr>
          <w:b w:val="1"/>
        </w:rPr>
        <w:t>)</w:t>
      </w:r>
      <w:r>
        <w:t xml:space="preserve"> составляет 15 человек в группах первого года обучения, не меньше 12 человек в группах второго года обучения, не меньше 10 человек в группах третьего и последующих годов обучения. </w:t>
      </w:r>
    </w:p>
    <w:p w14:paraId="3A010000">
      <w:pPr>
        <w:widowControl w:val="1"/>
        <w:spacing w:after="0" w:line="264" w:lineRule="auto"/>
        <w:ind w:firstLine="0" w:left="566" w:right="0"/>
        <w:jc w:val="center"/>
      </w:pPr>
      <w:r>
        <w:rPr>
          <w:b w:val="1"/>
        </w:rPr>
        <w:t xml:space="preserve"> </w:t>
      </w:r>
    </w:p>
    <w:p w14:paraId="3B010000">
      <w:pPr>
        <w:pStyle w:val="Style_1"/>
        <w:widowControl w:val="1"/>
        <w:spacing w:after="4"/>
        <w:ind w:left="669" w:right="726"/>
        <w:jc w:val="center"/>
      </w:pPr>
      <w:r>
        <w:t xml:space="preserve">Возрастной состав учащихся </w:t>
      </w:r>
    </w:p>
    <w:tbl>
      <w:tblPr>
        <w:tblStyle w:val="Style_2"/>
        <w:tblpPr w:bottomFromText="0" w:horzAnchor="margin" w:leftFromText="180" w:rightFromText="180" w:tblpX="-33" w:tblpY="73" w:topFromText="0" w:vertAnchor="text"/>
        <w:tblW w:type="auto" w:w="0"/>
        <w:tblLayout w:type="fixed"/>
      </w:tblPr>
      <w:tblGrid>
        <w:gridCol w:w="2376"/>
        <w:gridCol w:w="548"/>
        <w:gridCol w:w="555"/>
        <w:gridCol w:w="709"/>
        <w:gridCol w:w="612"/>
        <w:gridCol w:w="548"/>
        <w:gridCol w:w="576"/>
        <w:gridCol w:w="576"/>
        <w:gridCol w:w="576"/>
        <w:gridCol w:w="576"/>
        <w:gridCol w:w="567"/>
        <w:gridCol w:w="567"/>
        <w:gridCol w:w="548"/>
        <w:gridCol w:w="598"/>
        <w:gridCol w:w="567"/>
        <w:gridCol w:w="580"/>
        <w:gridCol w:w="548"/>
      </w:tblGrid>
      <w:tr>
        <w:trPr>
          <w:trHeight w:hRule="atLeast" w:val="255"/>
        </w:trPr>
        <w:tc>
          <w:tcPr>
            <w:tcW w:type="dxa" w:w="2376"/>
            <w:tcBorders>
              <w:top w:sz="4" w:val="nil"/>
              <w:left w:sz="4" w:val="nil"/>
              <w:bottom w:sz="4" w:val="nil"/>
              <w:right w:sz="4" w:val="nil"/>
            </w:tcBorders>
            <w:shd w:fill="auto" w:val="clear"/>
          </w:tcPr>
          <w:p w14:paraId="3C010000">
            <w:pPr>
              <w:widowControl w:val="1"/>
              <w:spacing w:after="0" w:line="240" w:lineRule="auto"/>
              <w:ind w:firstLine="0" w:left="0" w:right="0"/>
              <w:jc w:val="center"/>
              <w:rPr>
                <w:b w:val="1"/>
                <w:color w:val="000000"/>
              </w:rPr>
            </w:pPr>
          </w:p>
        </w:tc>
        <w:tc>
          <w:tcPr>
            <w:tcW w:type="dxa" w:w="548"/>
            <w:tcBorders>
              <w:top w:sz="4" w:val="nil"/>
              <w:left w:sz="4" w:val="nil"/>
              <w:bottom w:sz="4" w:val="nil"/>
              <w:right w:sz="4" w:val="nil"/>
            </w:tcBorders>
            <w:shd w:fill="auto" w:val="clear"/>
          </w:tcPr>
          <w:p w14:paraId="3D010000">
            <w:pPr>
              <w:widowControl w:val="1"/>
              <w:spacing w:after="0" w:line="240" w:lineRule="auto"/>
              <w:ind w:firstLine="0" w:left="0" w:right="0"/>
              <w:jc w:val="left"/>
              <w:rPr>
                <w:color w:val="000000"/>
              </w:rPr>
            </w:pPr>
          </w:p>
        </w:tc>
        <w:tc>
          <w:tcPr>
            <w:tcW w:type="dxa" w:w="555"/>
            <w:tcBorders>
              <w:top w:sz="4" w:val="nil"/>
              <w:left w:sz="4" w:val="nil"/>
              <w:bottom w:sz="4" w:val="nil"/>
              <w:right w:sz="4" w:val="nil"/>
            </w:tcBorders>
            <w:shd w:fill="auto" w:val="clear"/>
          </w:tcPr>
          <w:p w14:paraId="3E010000">
            <w:pPr>
              <w:widowControl w:val="1"/>
              <w:spacing w:after="0" w:line="240" w:lineRule="auto"/>
              <w:ind w:firstLine="0" w:left="0" w:right="0"/>
              <w:jc w:val="left"/>
              <w:rPr>
                <w:color w:val="000000"/>
              </w:rPr>
            </w:pPr>
          </w:p>
        </w:tc>
        <w:tc>
          <w:tcPr>
            <w:tcW w:type="dxa" w:w="709"/>
            <w:tcBorders>
              <w:top w:sz="4" w:val="nil"/>
              <w:left w:sz="4" w:val="nil"/>
              <w:bottom w:sz="4" w:val="nil"/>
              <w:right w:sz="4" w:val="nil"/>
            </w:tcBorders>
            <w:shd w:fill="auto" w:val="clear"/>
          </w:tcPr>
          <w:p w14:paraId="3F010000">
            <w:pPr>
              <w:widowControl w:val="1"/>
              <w:spacing w:after="0" w:line="240" w:lineRule="auto"/>
              <w:ind w:firstLine="0" w:left="0" w:right="0"/>
              <w:jc w:val="left"/>
              <w:rPr>
                <w:color w:val="000000"/>
              </w:rPr>
            </w:pPr>
          </w:p>
        </w:tc>
        <w:tc>
          <w:tcPr>
            <w:tcW w:type="dxa" w:w="612"/>
            <w:tcBorders>
              <w:top w:sz="4" w:val="nil"/>
              <w:left w:sz="4" w:val="nil"/>
              <w:bottom w:sz="4" w:val="nil"/>
              <w:right w:sz="4" w:val="nil"/>
            </w:tcBorders>
            <w:shd w:fill="auto" w:val="clear"/>
          </w:tcPr>
          <w:p w14:paraId="40010000">
            <w:pPr>
              <w:widowControl w:val="1"/>
              <w:spacing w:after="0" w:line="240" w:lineRule="auto"/>
              <w:ind w:firstLine="0" w:left="0" w:right="0"/>
              <w:jc w:val="left"/>
              <w:rPr>
                <w:color w:val="000000"/>
              </w:rPr>
            </w:pPr>
          </w:p>
        </w:tc>
        <w:tc>
          <w:tcPr>
            <w:tcW w:type="dxa" w:w="548"/>
            <w:tcBorders>
              <w:top w:sz="4" w:val="nil"/>
              <w:left w:sz="4" w:val="nil"/>
              <w:bottom w:sz="4" w:val="nil"/>
              <w:right w:sz="4" w:val="nil"/>
            </w:tcBorders>
            <w:shd w:fill="auto" w:val="clear"/>
          </w:tcPr>
          <w:p w14:paraId="41010000">
            <w:pPr>
              <w:widowControl w:val="1"/>
              <w:spacing w:after="0" w:line="240" w:lineRule="auto"/>
              <w:ind w:firstLine="0" w:left="0" w:right="0"/>
              <w:jc w:val="left"/>
              <w:rPr>
                <w:color w:val="000000"/>
              </w:rPr>
            </w:pPr>
          </w:p>
        </w:tc>
        <w:tc>
          <w:tcPr>
            <w:tcW w:type="dxa" w:w="576"/>
            <w:tcBorders>
              <w:top w:sz="4" w:val="nil"/>
              <w:left w:sz="4" w:val="nil"/>
              <w:bottom w:sz="4" w:val="nil"/>
              <w:right w:sz="4" w:val="nil"/>
            </w:tcBorders>
            <w:shd w:fill="auto" w:val="clear"/>
          </w:tcPr>
          <w:p w14:paraId="42010000">
            <w:pPr>
              <w:widowControl w:val="1"/>
              <w:spacing w:after="0" w:line="240" w:lineRule="auto"/>
              <w:ind w:firstLine="0" w:left="0" w:right="0"/>
              <w:jc w:val="left"/>
              <w:rPr>
                <w:color w:val="000000"/>
              </w:rPr>
            </w:pPr>
          </w:p>
        </w:tc>
        <w:tc>
          <w:tcPr>
            <w:tcW w:type="dxa" w:w="576"/>
            <w:tcBorders>
              <w:top w:sz="4" w:val="nil"/>
              <w:left w:sz="4" w:val="nil"/>
              <w:bottom w:sz="4" w:val="nil"/>
              <w:right w:sz="4" w:val="nil"/>
            </w:tcBorders>
            <w:shd w:fill="auto" w:val="clear"/>
          </w:tcPr>
          <w:p w14:paraId="43010000">
            <w:pPr>
              <w:widowControl w:val="1"/>
              <w:spacing w:after="0" w:line="240" w:lineRule="auto"/>
              <w:ind w:firstLine="0" w:left="0" w:right="0"/>
              <w:jc w:val="left"/>
              <w:rPr>
                <w:color w:val="000000"/>
              </w:rPr>
            </w:pPr>
          </w:p>
        </w:tc>
        <w:tc>
          <w:tcPr>
            <w:tcW w:type="dxa" w:w="576"/>
            <w:tcBorders>
              <w:top w:sz="4" w:val="nil"/>
              <w:left w:sz="4" w:val="nil"/>
              <w:bottom w:sz="4" w:val="nil"/>
              <w:right w:sz="4" w:val="nil"/>
            </w:tcBorders>
            <w:shd w:fill="auto" w:val="clear"/>
          </w:tcPr>
          <w:p w14:paraId="44010000">
            <w:pPr>
              <w:widowControl w:val="1"/>
              <w:spacing w:after="0" w:line="240" w:lineRule="auto"/>
              <w:ind w:firstLine="0" w:left="0" w:right="0"/>
              <w:jc w:val="left"/>
              <w:rPr>
                <w:color w:val="000000"/>
              </w:rPr>
            </w:pPr>
          </w:p>
        </w:tc>
        <w:tc>
          <w:tcPr>
            <w:tcW w:type="dxa" w:w="576"/>
            <w:tcBorders>
              <w:top w:sz="4" w:val="nil"/>
              <w:left w:sz="4" w:val="nil"/>
              <w:bottom w:sz="4" w:val="nil"/>
              <w:right w:sz="4" w:val="nil"/>
            </w:tcBorders>
            <w:shd w:fill="auto" w:val="clear"/>
          </w:tcPr>
          <w:p w14:paraId="45010000">
            <w:pPr>
              <w:widowControl w:val="1"/>
              <w:spacing w:after="0" w:line="240" w:lineRule="auto"/>
              <w:ind w:firstLine="0" w:left="0" w:right="0"/>
              <w:jc w:val="left"/>
              <w:rPr>
                <w:color w:val="000000"/>
              </w:rPr>
            </w:pPr>
          </w:p>
        </w:tc>
        <w:tc>
          <w:tcPr>
            <w:tcW w:type="dxa" w:w="567"/>
            <w:tcBorders>
              <w:top w:sz="4" w:val="nil"/>
              <w:left w:sz="4" w:val="nil"/>
              <w:bottom w:sz="4" w:val="nil"/>
              <w:right w:sz="4" w:val="nil"/>
            </w:tcBorders>
            <w:shd w:fill="auto" w:val="clear"/>
          </w:tcPr>
          <w:p w14:paraId="46010000">
            <w:pPr>
              <w:widowControl w:val="1"/>
              <w:spacing w:after="0" w:line="240" w:lineRule="auto"/>
              <w:ind w:firstLine="0" w:left="0" w:right="0"/>
              <w:jc w:val="left"/>
              <w:rPr>
                <w:color w:val="000000"/>
              </w:rPr>
            </w:pPr>
          </w:p>
        </w:tc>
        <w:tc>
          <w:tcPr>
            <w:tcW w:type="dxa" w:w="567"/>
            <w:tcBorders>
              <w:top w:sz="4" w:val="nil"/>
              <w:left w:sz="4" w:val="nil"/>
              <w:bottom w:sz="4" w:val="nil"/>
              <w:right w:sz="4" w:val="nil"/>
            </w:tcBorders>
            <w:shd w:fill="auto" w:val="clear"/>
          </w:tcPr>
          <w:p w14:paraId="47010000">
            <w:pPr>
              <w:widowControl w:val="1"/>
              <w:spacing w:after="0" w:line="240" w:lineRule="auto"/>
              <w:ind w:firstLine="0" w:left="0" w:right="0"/>
              <w:jc w:val="left"/>
              <w:rPr>
                <w:color w:val="000000"/>
              </w:rPr>
            </w:pPr>
          </w:p>
        </w:tc>
        <w:tc>
          <w:tcPr>
            <w:tcW w:type="dxa" w:w="548"/>
            <w:tcBorders>
              <w:top w:sz="4" w:val="nil"/>
              <w:left w:sz="4" w:val="nil"/>
              <w:bottom w:sz="4" w:val="nil"/>
              <w:right w:sz="4" w:val="nil"/>
            </w:tcBorders>
            <w:shd w:fill="auto" w:val="clear"/>
          </w:tcPr>
          <w:p w14:paraId="48010000">
            <w:pPr>
              <w:widowControl w:val="1"/>
              <w:spacing w:after="0" w:line="240" w:lineRule="auto"/>
              <w:ind w:firstLine="0" w:left="0" w:right="0"/>
              <w:jc w:val="left"/>
              <w:rPr>
                <w:color w:val="000000"/>
              </w:rPr>
            </w:pPr>
          </w:p>
        </w:tc>
        <w:tc>
          <w:tcPr>
            <w:tcW w:type="dxa" w:w="598"/>
            <w:tcBorders>
              <w:top w:sz="4" w:val="nil"/>
              <w:left w:sz="4" w:val="nil"/>
              <w:bottom w:sz="4" w:val="nil"/>
              <w:right w:sz="4" w:val="nil"/>
            </w:tcBorders>
            <w:shd w:fill="auto" w:val="clear"/>
          </w:tcPr>
          <w:p w14:paraId="49010000">
            <w:pPr>
              <w:widowControl w:val="1"/>
              <w:spacing w:after="0" w:line="240" w:lineRule="auto"/>
              <w:ind w:firstLine="0" w:left="0" w:right="0"/>
              <w:jc w:val="left"/>
              <w:rPr>
                <w:color w:val="000000"/>
              </w:rPr>
            </w:pPr>
          </w:p>
        </w:tc>
        <w:tc>
          <w:tcPr>
            <w:tcW w:type="dxa" w:w="567"/>
            <w:tcBorders>
              <w:top w:sz="4" w:val="nil"/>
              <w:left w:sz="4" w:val="nil"/>
              <w:bottom w:sz="4" w:val="nil"/>
              <w:right w:sz="4" w:val="nil"/>
            </w:tcBorders>
            <w:shd w:fill="auto" w:val="clear"/>
          </w:tcPr>
          <w:p w14:paraId="4A010000">
            <w:pPr>
              <w:widowControl w:val="1"/>
              <w:spacing w:after="0" w:line="240" w:lineRule="auto"/>
              <w:ind w:firstLine="0" w:left="0" w:right="0"/>
              <w:jc w:val="left"/>
              <w:rPr>
                <w:color w:val="000000"/>
              </w:rPr>
            </w:pPr>
          </w:p>
        </w:tc>
        <w:tc>
          <w:tcPr>
            <w:tcW w:type="dxa" w:w="580"/>
            <w:tcBorders>
              <w:top w:sz="4" w:val="nil"/>
              <w:left w:sz="4" w:val="nil"/>
              <w:bottom w:sz="4" w:val="nil"/>
              <w:right w:sz="4" w:val="nil"/>
            </w:tcBorders>
            <w:shd w:fill="auto" w:val="clear"/>
          </w:tcPr>
          <w:p w14:paraId="4B010000">
            <w:pPr>
              <w:widowControl w:val="1"/>
              <w:spacing w:after="0" w:line="240" w:lineRule="auto"/>
              <w:ind w:firstLine="0" w:left="0" w:right="0"/>
              <w:jc w:val="left"/>
              <w:rPr>
                <w:color w:val="000000"/>
              </w:rPr>
            </w:pPr>
          </w:p>
        </w:tc>
        <w:tc>
          <w:tcPr>
            <w:tcW w:type="dxa" w:w="548"/>
            <w:tcBorders>
              <w:top w:sz="4" w:val="nil"/>
              <w:left w:sz="4" w:val="nil"/>
              <w:bottom w:sz="4" w:val="nil"/>
              <w:right w:sz="4" w:val="nil"/>
            </w:tcBorders>
            <w:shd w:fill="auto" w:val="clear"/>
          </w:tcPr>
          <w:p w14:paraId="4C010000">
            <w:pPr>
              <w:widowControl w:val="1"/>
              <w:spacing w:after="0" w:line="240" w:lineRule="auto"/>
              <w:ind w:firstLine="0" w:left="0" w:right="0"/>
              <w:jc w:val="left"/>
              <w:rPr>
                <w:color w:val="000000"/>
              </w:rPr>
            </w:pPr>
          </w:p>
        </w:tc>
      </w:tr>
      <w:tr>
        <w:trPr>
          <w:trHeight w:hRule="atLeast" w:val="255"/>
        </w:trPr>
        <w:tc>
          <w:tcPr>
            <w:tcW w:type="dxa" w:w="2376"/>
            <w:vMerge w:val="restart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</w:tcPr>
          <w:p w14:paraId="4D010000">
            <w:pPr>
              <w:widowControl w:val="1"/>
              <w:spacing w:after="0" w:line="240" w:lineRule="auto"/>
              <w:ind w:firstLine="0" w:left="0" w:right="0"/>
              <w:jc w:val="center"/>
              <w:rPr>
                <w:color w:val="000000"/>
              </w:rPr>
            </w:pPr>
            <w:r>
              <w:rPr>
                <w:color w:val="000000"/>
              </w:rPr>
              <w:t>Направления дополнительных общеобразовательных программ</w:t>
            </w:r>
          </w:p>
        </w:tc>
        <w:tc>
          <w:tcPr>
            <w:tcW w:type="dxa" w:w="9251"/>
            <w:gridSpan w:val="16"/>
            <w:tcBorders>
              <w:top w:color="000000" w:sz="4" w:val="single"/>
              <w:left w:sz="4" w:val="nil"/>
              <w:bottom w:color="000000" w:sz="4" w:val="single"/>
              <w:right w:color="000000" w:sz="4" w:val="single"/>
            </w:tcBorders>
            <w:shd w:fill="auto" w:val="clear"/>
          </w:tcPr>
          <w:p w14:paraId="4E010000">
            <w:pPr>
              <w:widowControl w:val="1"/>
              <w:spacing w:after="0" w:line="240" w:lineRule="auto"/>
              <w:ind w:firstLine="0" w:left="0" w:right="0"/>
              <w:jc w:val="center"/>
              <w:rPr>
                <w:color w:val="000000"/>
              </w:rPr>
            </w:pPr>
            <w:r>
              <w:rPr>
                <w:color w:val="000000"/>
              </w:rPr>
              <w:t>Число полных лет обучающихся по состоянию на 1 января года, следующего за отчетным</w:t>
            </w:r>
          </w:p>
        </w:tc>
      </w:tr>
      <w:tr>
        <w:trPr>
          <w:trHeight w:hRule="atLeast" w:val="525"/>
        </w:trPr>
        <w:tc>
          <w:tcPr>
            <w:tcW w:type="dxa" w:w="2376"/>
            <w:gridSpan w:val="1"/>
            <w:vMerge w:val="continue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</w:tcPr>
          <w:p/>
        </w:tc>
        <w:tc>
          <w:tcPr>
            <w:tcW w:type="dxa" w:w="548"/>
            <w:tcBorders>
              <w:top w:sz="4" w:val="nil"/>
              <w:left w:sz="4" w:val="nil"/>
              <w:bottom w:color="000000" w:sz="4" w:val="single"/>
              <w:right w:color="000000" w:sz="4" w:val="single"/>
            </w:tcBorders>
            <w:shd w:fill="auto" w:val="clear"/>
          </w:tcPr>
          <w:p w14:paraId="4F010000">
            <w:pPr>
              <w:widowControl w:val="1"/>
              <w:spacing w:after="0" w:line="240" w:lineRule="auto"/>
              <w:ind w:firstLine="0" w:left="0" w:right="0"/>
              <w:jc w:val="center"/>
              <w:rPr>
                <w:color w:val="000000"/>
              </w:rPr>
            </w:pPr>
            <w:r>
              <w:rPr>
                <w:color w:val="000000"/>
              </w:rPr>
              <w:t>до 3 лет</w:t>
            </w:r>
          </w:p>
        </w:tc>
        <w:tc>
          <w:tcPr>
            <w:tcW w:type="dxa" w:w="555"/>
            <w:tcBorders>
              <w:top w:sz="4" w:val="nil"/>
              <w:left w:sz="4" w:val="nil"/>
              <w:bottom w:color="000000" w:sz="4" w:val="single"/>
              <w:right w:color="000000" w:sz="4" w:val="single"/>
            </w:tcBorders>
            <w:shd w:fill="auto" w:val="clear"/>
          </w:tcPr>
          <w:p w14:paraId="50010000">
            <w:pPr>
              <w:widowControl w:val="1"/>
              <w:spacing w:after="0" w:line="240" w:lineRule="auto"/>
              <w:ind w:firstLine="0" w:left="0" w:right="0"/>
              <w:jc w:val="center"/>
              <w:rPr>
                <w:color w:val="000000"/>
              </w:rPr>
            </w:pPr>
            <w:r>
              <w:rPr>
                <w:color w:val="000000"/>
              </w:rPr>
              <w:t>3 года</w:t>
            </w:r>
          </w:p>
        </w:tc>
        <w:tc>
          <w:tcPr>
            <w:tcW w:type="dxa" w:w="709"/>
            <w:tcBorders>
              <w:top w:sz="4" w:val="nil"/>
              <w:left w:sz="4" w:val="nil"/>
              <w:bottom w:color="000000" w:sz="4" w:val="single"/>
              <w:right w:color="000000" w:sz="4" w:val="single"/>
            </w:tcBorders>
            <w:shd w:fill="auto" w:val="clear"/>
          </w:tcPr>
          <w:p w14:paraId="51010000">
            <w:pPr>
              <w:widowControl w:val="1"/>
              <w:spacing w:after="0" w:line="240" w:lineRule="auto"/>
              <w:ind w:firstLine="0" w:left="0" w:right="0"/>
              <w:jc w:val="center"/>
              <w:rPr>
                <w:color w:val="000000"/>
              </w:rPr>
            </w:pPr>
            <w:r>
              <w:rPr>
                <w:color w:val="000000"/>
              </w:rPr>
              <w:t>4 года</w:t>
            </w:r>
          </w:p>
        </w:tc>
        <w:tc>
          <w:tcPr>
            <w:tcW w:type="dxa" w:w="612"/>
            <w:tcBorders>
              <w:top w:sz="4" w:val="nil"/>
              <w:left w:sz="4" w:val="nil"/>
              <w:bottom w:color="000000" w:sz="4" w:val="single"/>
              <w:right w:color="000000" w:sz="4" w:val="single"/>
            </w:tcBorders>
            <w:shd w:fill="auto" w:val="clear"/>
          </w:tcPr>
          <w:p w14:paraId="52010000">
            <w:pPr>
              <w:widowControl w:val="1"/>
              <w:spacing w:after="0" w:line="240" w:lineRule="auto"/>
              <w:ind w:firstLine="0" w:left="0" w:right="0"/>
              <w:jc w:val="center"/>
              <w:rPr>
                <w:color w:val="000000"/>
              </w:rPr>
            </w:pPr>
            <w:r>
              <w:rPr>
                <w:color w:val="000000"/>
              </w:rPr>
              <w:t>5 лет</w:t>
            </w:r>
          </w:p>
        </w:tc>
        <w:tc>
          <w:tcPr>
            <w:tcW w:type="dxa" w:w="548"/>
            <w:tcBorders>
              <w:top w:sz="4" w:val="nil"/>
              <w:left w:sz="4" w:val="nil"/>
              <w:bottom w:color="000000" w:sz="4" w:val="single"/>
              <w:right w:color="000000" w:sz="4" w:val="single"/>
            </w:tcBorders>
            <w:shd w:fill="auto" w:val="clear"/>
          </w:tcPr>
          <w:p w14:paraId="53010000">
            <w:pPr>
              <w:widowControl w:val="1"/>
              <w:spacing w:after="0" w:line="240" w:lineRule="auto"/>
              <w:ind w:firstLine="0" w:left="0" w:right="0"/>
              <w:jc w:val="center"/>
              <w:rPr>
                <w:color w:val="000000"/>
              </w:rPr>
            </w:pPr>
            <w:r>
              <w:rPr>
                <w:color w:val="000000"/>
              </w:rPr>
              <w:t>6 лет</w:t>
            </w:r>
          </w:p>
        </w:tc>
        <w:tc>
          <w:tcPr>
            <w:tcW w:type="dxa" w:w="576"/>
            <w:tcBorders>
              <w:top w:sz="4" w:val="nil"/>
              <w:left w:sz="4" w:val="nil"/>
              <w:bottom w:color="000000" w:sz="4" w:val="single"/>
              <w:right w:color="000000" w:sz="4" w:val="single"/>
            </w:tcBorders>
            <w:shd w:fill="auto" w:val="clear"/>
          </w:tcPr>
          <w:p w14:paraId="54010000">
            <w:pPr>
              <w:widowControl w:val="1"/>
              <w:spacing w:after="0" w:line="240" w:lineRule="auto"/>
              <w:ind w:firstLine="0" w:left="0" w:right="0"/>
              <w:jc w:val="center"/>
              <w:rPr>
                <w:color w:val="000000"/>
              </w:rPr>
            </w:pPr>
            <w:r>
              <w:rPr>
                <w:color w:val="000000"/>
              </w:rPr>
              <w:t>7 лет</w:t>
            </w:r>
          </w:p>
        </w:tc>
        <w:tc>
          <w:tcPr>
            <w:tcW w:type="dxa" w:w="576"/>
            <w:tcBorders>
              <w:top w:sz="4" w:val="nil"/>
              <w:left w:sz="4" w:val="nil"/>
              <w:bottom w:color="000000" w:sz="4" w:val="single"/>
              <w:right w:color="000000" w:sz="4" w:val="single"/>
            </w:tcBorders>
            <w:shd w:fill="auto" w:val="clear"/>
          </w:tcPr>
          <w:p w14:paraId="55010000">
            <w:pPr>
              <w:widowControl w:val="1"/>
              <w:spacing w:after="0" w:line="240" w:lineRule="auto"/>
              <w:ind w:firstLine="0" w:left="0" w:right="0"/>
              <w:jc w:val="center"/>
              <w:rPr>
                <w:color w:val="000000"/>
              </w:rPr>
            </w:pPr>
            <w:r>
              <w:rPr>
                <w:color w:val="000000"/>
              </w:rPr>
              <w:t>8 лет</w:t>
            </w:r>
          </w:p>
        </w:tc>
        <w:tc>
          <w:tcPr>
            <w:tcW w:type="dxa" w:w="576"/>
            <w:tcBorders>
              <w:top w:sz="4" w:val="nil"/>
              <w:left w:sz="4" w:val="nil"/>
              <w:bottom w:color="000000" w:sz="4" w:val="single"/>
              <w:right w:color="000000" w:sz="4" w:val="single"/>
            </w:tcBorders>
            <w:shd w:fill="auto" w:val="clear"/>
          </w:tcPr>
          <w:p w14:paraId="56010000">
            <w:pPr>
              <w:widowControl w:val="1"/>
              <w:spacing w:after="0" w:line="240" w:lineRule="auto"/>
              <w:ind w:firstLine="0" w:left="0" w:right="0"/>
              <w:jc w:val="center"/>
              <w:rPr>
                <w:color w:val="000000"/>
              </w:rPr>
            </w:pPr>
            <w:r>
              <w:rPr>
                <w:color w:val="000000"/>
              </w:rPr>
              <w:t>9 лет</w:t>
            </w:r>
          </w:p>
        </w:tc>
        <w:tc>
          <w:tcPr>
            <w:tcW w:type="dxa" w:w="576"/>
            <w:tcBorders>
              <w:top w:sz="4" w:val="nil"/>
              <w:left w:sz="4" w:val="nil"/>
              <w:bottom w:color="000000" w:sz="4" w:val="single"/>
              <w:right w:color="000000" w:sz="4" w:val="single"/>
            </w:tcBorders>
            <w:shd w:fill="auto" w:val="clear"/>
          </w:tcPr>
          <w:p w14:paraId="57010000">
            <w:pPr>
              <w:widowControl w:val="1"/>
              <w:spacing w:after="0" w:line="240" w:lineRule="auto"/>
              <w:ind w:firstLine="0" w:left="0" w:right="0"/>
              <w:jc w:val="center"/>
              <w:rPr>
                <w:color w:val="000000"/>
              </w:rPr>
            </w:pPr>
            <w:r>
              <w:rPr>
                <w:color w:val="000000"/>
              </w:rPr>
              <w:t>10 лет</w:t>
            </w:r>
          </w:p>
        </w:tc>
        <w:tc>
          <w:tcPr>
            <w:tcW w:type="dxa" w:w="567"/>
            <w:tcBorders>
              <w:top w:sz="4" w:val="nil"/>
              <w:left w:sz="4" w:val="nil"/>
              <w:bottom w:color="000000" w:sz="4" w:val="single"/>
              <w:right w:color="000000" w:sz="4" w:val="single"/>
            </w:tcBorders>
            <w:shd w:fill="auto" w:val="clear"/>
          </w:tcPr>
          <w:p w14:paraId="58010000">
            <w:pPr>
              <w:widowControl w:val="1"/>
              <w:spacing w:after="0" w:line="240" w:lineRule="auto"/>
              <w:ind w:firstLine="0" w:left="0" w:right="0"/>
              <w:jc w:val="center"/>
              <w:rPr>
                <w:color w:val="000000"/>
              </w:rPr>
            </w:pPr>
            <w:r>
              <w:rPr>
                <w:color w:val="000000"/>
              </w:rPr>
              <w:t>11 лет</w:t>
            </w:r>
          </w:p>
        </w:tc>
        <w:tc>
          <w:tcPr>
            <w:tcW w:type="dxa" w:w="567"/>
            <w:tcBorders>
              <w:top w:sz="4" w:val="nil"/>
              <w:left w:sz="4" w:val="nil"/>
              <w:bottom w:color="000000" w:sz="4" w:val="single"/>
              <w:right w:color="000000" w:sz="4" w:val="single"/>
            </w:tcBorders>
            <w:shd w:fill="auto" w:val="clear"/>
          </w:tcPr>
          <w:p w14:paraId="59010000">
            <w:pPr>
              <w:widowControl w:val="1"/>
              <w:spacing w:after="0" w:line="240" w:lineRule="auto"/>
              <w:ind w:firstLine="0" w:left="0" w:right="0"/>
              <w:jc w:val="center"/>
              <w:rPr>
                <w:color w:val="000000"/>
              </w:rPr>
            </w:pPr>
            <w:r>
              <w:rPr>
                <w:color w:val="000000"/>
              </w:rPr>
              <w:t>12 лет</w:t>
            </w:r>
          </w:p>
        </w:tc>
        <w:tc>
          <w:tcPr>
            <w:tcW w:type="dxa" w:w="548"/>
            <w:tcBorders>
              <w:top w:sz="4" w:val="nil"/>
              <w:left w:sz="4" w:val="nil"/>
              <w:bottom w:color="000000" w:sz="4" w:val="single"/>
              <w:right w:color="000000" w:sz="4" w:val="single"/>
            </w:tcBorders>
            <w:shd w:fill="auto" w:val="clear"/>
          </w:tcPr>
          <w:p w14:paraId="5A010000">
            <w:pPr>
              <w:widowControl w:val="1"/>
              <w:spacing w:after="0" w:line="240" w:lineRule="auto"/>
              <w:ind w:firstLine="0" w:left="0" w:right="0"/>
              <w:jc w:val="center"/>
              <w:rPr>
                <w:color w:val="000000"/>
              </w:rPr>
            </w:pPr>
            <w:r>
              <w:rPr>
                <w:color w:val="000000"/>
              </w:rPr>
              <w:t>13 лет</w:t>
            </w:r>
          </w:p>
        </w:tc>
        <w:tc>
          <w:tcPr>
            <w:tcW w:type="dxa" w:w="598"/>
            <w:tcBorders>
              <w:top w:sz="4" w:val="nil"/>
              <w:left w:sz="4" w:val="nil"/>
              <w:bottom w:color="000000" w:sz="4" w:val="single"/>
              <w:right w:color="000000" w:sz="4" w:val="single"/>
            </w:tcBorders>
            <w:shd w:fill="auto" w:val="clear"/>
          </w:tcPr>
          <w:p w14:paraId="5B010000">
            <w:pPr>
              <w:widowControl w:val="1"/>
              <w:spacing w:after="0" w:line="240" w:lineRule="auto"/>
              <w:ind w:firstLine="0" w:left="0" w:right="0"/>
              <w:jc w:val="center"/>
              <w:rPr>
                <w:color w:val="000000"/>
              </w:rPr>
            </w:pPr>
            <w:r>
              <w:rPr>
                <w:color w:val="000000"/>
              </w:rPr>
              <w:t>14 лет</w:t>
            </w:r>
          </w:p>
        </w:tc>
        <w:tc>
          <w:tcPr>
            <w:tcW w:type="dxa" w:w="567"/>
            <w:tcBorders>
              <w:top w:sz="4" w:val="nil"/>
              <w:left w:sz="4" w:val="nil"/>
              <w:bottom w:color="000000" w:sz="4" w:val="single"/>
              <w:right w:color="000000" w:sz="4" w:val="single"/>
            </w:tcBorders>
            <w:shd w:fill="auto" w:val="clear"/>
          </w:tcPr>
          <w:p w14:paraId="5C010000">
            <w:pPr>
              <w:widowControl w:val="1"/>
              <w:spacing w:after="0" w:line="240" w:lineRule="auto"/>
              <w:ind w:firstLine="0" w:left="0" w:right="0"/>
              <w:jc w:val="center"/>
              <w:rPr>
                <w:color w:val="000000"/>
              </w:rPr>
            </w:pPr>
            <w:r>
              <w:rPr>
                <w:color w:val="000000"/>
              </w:rPr>
              <w:t>15 лет</w:t>
            </w:r>
          </w:p>
        </w:tc>
        <w:tc>
          <w:tcPr>
            <w:tcW w:type="dxa" w:w="580"/>
            <w:tcBorders>
              <w:top w:sz="4" w:val="nil"/>
              <w:left w:sz="4" w:val="nil"/>
              <w:bottom w:color="000000" w:sz="4" w:val="single"/>
              <w:right w:color="000000" w:sz="4" w:val="single"/>
            </w:tcBorders>
            <w:shd w:fill="auto" w:val="clear"/>
          </w:tcPr>
          <w:p w14:paraId="5D010000">
            <w:pPr>
              <w:widowControl w:val="1"/>
              <w:spacing w:after="0" w:line="240" w:lineRule="auto"/>
              <w:ind w:firstLine="0" w:left="0" w:right="0"/>
              <w:jc w:val="center"/>
              <w:rPr>
                <w:color w:val="000000"/>
              </w:rPr>
            </w:pPr>
            <w:r>
              <w:rPr>
                <w:color w:val="000000"/>
              </w:rPr>
              <w:t>16 лет</w:t>
            </w:r>
          </w:p>
        </w:tc>
        <w:tc>
          <w:tcPr>
            <w:tcW w:type="dxa" w:w="548"/>
            <w:tcBorders>
              <w:top w:sz="4" w:val="nil"/>
              <w:left w:sz="4" w:val="nil"/>
              <w:bottom w:color="000000" w:sz="4" w:val="single"/>
              <w:right w:color="000000" w:sz="4" w:val="single"/>
            </w:tcBorders>
            <w:shd w:fill="auto" w:val="clear"/>
          </w:tcPr>
          <w:p w14:paraId="5E010000">
            <w:pPr>
              <w:widowControl w:val="1"/>
              <w:spacing w:after="0" w:line="240" w:lineRule="auto"/>
              <w:ind w:firstLine="0" w:left="0" w:right="0"/>
              <w:jc w:val="center"/>
              <w:rPr>
                <w:color w:val="000000"/>
              </w:rPr>
            </w:pPr>
            <w:r>
              <w:rPr>
                <w:color w:val="000000"/>
              </w:rPr>
              <w:t>17 лет</w:t>
            </w:r>
          </w:p>
        </w:tc>
      </w:tr>
      <w:tr>
        <w:trPr>
          <w:trHeight w:hRule="atLeast" w:val="255"/>
        </w:trPr>
        <w:tc>
          <w:tcPr>
            <w:tcW w:type="dxa" w:w="2376"/>
            <w:tcBorders>
              <w:top w:sz="4" w:val="nil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</w:tcPr>
          <w:p w14:paraId="5F010000">
            <w:pPr>
              <w:widowControl w:val="1"/>
              <w:spacing w:after="0" w:line="240" w:lineRule="auto"/>
              <w:ind w:firstLine="0" w:left="0" w:right="0"/>
              <w:jc w:val="center"/>
              <w:rPr>
                <w:color w:val="000000"/>
              </w:rPr>
            </w:pPr>
            <w:r>
              <w:rPr>
                <w:color w:val="000000"/>
              </w:rPr>
              <w:t>А</w:t>
            </w:r>
          </w:p>
        </w:tc>
        <w:tc>
          <w:tcPr>
            <w:tcW w:type="dxa" w:w="548"/>
            <w:tcBorders>
              <w:top w:sz="4" w:val="nil"/>
              <w:left w:sz="4" w:val="nil"/>
              <w:bottom w:color="000000" w:sz="4" w:val="single"/>
              <w:right w:color="000000" w:sz="4" w:val="single"/>
            </w:tcBorders>
            <w:shd w:fill="auto" w:val="clear"/>
          </w:tcPr>
          <w:p w14:paraId="60010000">
            <w:pPr>
              <w:widowControl w:val="1"/>
              <w:spacing w:after="0" w:line="240" w:lineRule="auto"/>
              <w:ind w:firstLine="0" w:left="0" w:right="0"/>
              <w:jc w:val="center"/>
              <w:rPr>
                <w:color w:val="000000"/>
              </w:rPr>
            </w:pPr>
            <w:r>
              <w:rPr>
                <w:color w:val="000000"/>
              </w:rPr>
              <w:t>4</w:t>
            </w:r>
          </w:p>
        </w:tc>
        <w:tc>
          <w:tcPr>
            <w:tcW w:type="dxa" w:w="555"/>
            <w:tcBorders>
              <w:top w:sz="4" w:val="nil"/>
              <w:left w:sz="4" w:val="nil"/>
              <w:bottom w:color="000000" w:sz="4" w:val="single"/>
              <w:right w:color="000000" w:sz="4" w:val="single"/>
            </w:tcBorders>
            <w:shd w:fill="auto" w:val="clear"/>
          </w:tcPr>
          <w:p w14:paraId="61010000">
            <w:pPr>
              <w:widowControl w:val="1"/>
              <w:spacing w:after="0" w:line="240" w:lineRule="auto"/>
              <w:ind w:firstLine="0" w:left="0" w:right="0"/>
              <w:jc w:val="center"/>
              <w:rPr>
                <w:color w:val="000000"/>
              </w:rPr>
            </w:pPr>
            <w:r>
              <w:rPr>
                <w:color w:val="000000"/>
              </w:rPr>
              <w:t>5</w:t>
            </w:r>
          </w:p>
        </w:tc>
        <w:tc>
          <w:tcPr>
            <w:tcW w:type="dxa" w:w="709"/>
            <w:tcBorders>
              <w:top w:sz="4" w:val="nil"/>
              <w:left w:sz="4" w:val="nil"/>
              <w:bottom w:color="000000" w:sz="4" w:val="single"/>
              <w:right w:color="000000" w:sz="4" w:val="single"/>
            </w:tcBorders>
            <w:shd w:fill="auto" w:val="clear"/>
          </w:tcPr>
          <w:p w14:paraId="62010000">
            <w:pPr>
              <w:widowControl w:val="1"/>
              <w:spacing w:after="0" w:line="240" w:lineRule="auto"/>
              <w:ind w:firstLine="0" w:left="0" w:right="0"/>
              <w:jc w:val="center"/>
              <w:rPr>
                <w:color w:val="000000"/>
              </w:rPr>
            </w:pPr>
            <w:r>
              <w:rPr>
                <w:color w:val="000000"/>
              </w:rPr>
              <w:t>6</w:t>
            </w:r>
          </w:p>
        </w:tc>
        <w:tc>
          <w:tcPr>
            <w:tcW w:type="dxa" w:w="612"/>
            <w:tcBorders>
              <w:top w:sz="4" w:val="nil"/>
              <w:left w:sz="4" w:val="nil"/>
              <w:bottom w:color="000000" w:sz="4" w:val="single"/>
              <w:right w:color="000000" w:sz="4" w:val="single"/>
            </w:tcBorders>
            <w:shd w:fill="auto" w:val="clear"/>
          </w:tcPr>
          <w:p w14:paraId="63010000">
            <w:pPr>
              <w:widowControl w:val="1"/>
              <w:spacing w:after="0" w:line="240" w:lineRule="auto"/>
              <w:ind w:firstLine="0" w:left="0" w:right="0"/>
              <w:jc w:val="center"/>
              <w:rPr>
                <w:color w:val="000000"/>
              </w:rPr>
            </w:pPr>
            <w:r>
              <w:rPr>
                <w:color w:val="000000"/>
              </w:rPr>
              <w:t>7</w:t>
            </w:r>
          </w:p>
        </w:tc>
        <w:tc>
          <w:tcPr>
            <w:tcW w:type="dxa" w:w="548"/>
            <w:tcBorders>
              <w:top w:sz="4" w:val="nil"/>
              <w:left w:sz="4" w:val="nil"/>
              <w:bottom w:color="000000" w:sz="4" w:val="single"/>
              <w:right w:color="000000" w:sz="4" w:val="single"/>
            </w:tcBorders>
            <w:shd w:fill="auto" w:val="clear"/>
          </w:tcPr>
          <w:p w14:paraId="64010000">
            <w:pPr>
              <w:widowControl w:val="1"/>
              <w:spacing w:after="0" w:line="240" w:lineRule="auto"/>
              <w:ind w:firstLine="0" w:left="0" w:right="0"/>
              <w:jc w:val="center"/>
              <w:rPr>
                <w:color w:val="000000"/>
              </w:rPr>
            </w:pPr>
            <w:r>
              <w:rPr>
                <w:color w:val="000000"/>
              </w:rPr>
              <w:t>8</w:t>
            </w:r>
          </w:p>
        </w:tc>
        <w:tc>
          <w:tcPr>
            <w:tcW w:type="dxa" w:w="576"/>
            <w:tcBorders>
              <w:top w:sz="4" w:val="nil"/>
              <w:left w:sz="4" w:val="nil"/>
              <w:bottom w:color="000000" w:sz="4" w:val="single"/>
              <w:right w:color="000000" w:sz="4" w:val="single"/>
            </w:tcBorders>
            <w:shd w:fill="auto" w:val="clear"/>
          </w:tcPr>
          <w:p w14:paraId="65010000">
            <w:pPr>
              <w:widowControl w:val="1"/>
              <w:spacing w:after="0" w:line="240" w:lineRule="auto"/>
              <w:ind w:firstLine="0" w:left="0" w:right="0"/>
              <w:jc w:val="center"/>
              <w:rPr>
                <w:color w:val="000000"/>
              </w:rPr>
            </w:pPr>
            <w:r>
              <w:rPr>
                <w:color w:val="000000"/>
              </w:rPr>
              <w:t>9</w:t>
            </w:r>
          </w:p>
        </w:tc>
        <w:tc>
          <w:tcPr>
            <w:tcW w:type="dxa" w:w="576"/>
            <w:tcBorders>
              <w:top w:sz="4" w:val="nil"/>
              <w:left w:sz="4" w:val="nil"/>
              <w:bottom w:color="000000" w:sz="4" w:val="single"/>
              <w:right w:color="000000" w:sz="4" w:val="single"/>
            </w:tcBorders>
            <w:shd w:fill="auto" w:val="clear"/>
          </w:tcPr>
          <w:p w14:paraId="66010000">
            <w:pPr>
              <w:widowControl w:val="1"/>
              <w:spacing w:after="0" w:line="240" w:lineRule="auto"/>
              <w:ind w:firstLine="0" w:left="0" w:right="0"/>
              <w:jc w:val="center"/>
              <w:rPr>
                <w:color w:val="000000"/>
              </w:rPr>
            </w:pPr>
            <w:r>
              <w:rPr>
                <w:color w:val="000000"/>
              </w:rPr>
              <w:t>10</w:t>
            </w:r>
          </w:p>
        </w:tc>
        <w:tc>
          <w:tcPr>
            <w:tcW w:type="dxa" w:w="576"/>
            <w:tcBorders>
              <w:top w:sz="4" w:val="nil"/>
              <w:left w:sz="4" w:val="nil"/>
              <w:bottom w:color="000000" w:sz="4" w:val="single"/>
              <w:right w:color="000000" w:sz="4" w:val="single"/>
            </w:tcBorders>
            <w:shd w:fill="auto" w:val="clear"/>
          </w:tcPr>
          <w:p w14:paraId="67010000">
            <w:pPr>
              <w:widowControl w:val="1"/>
              <w:spacing w:after="0" w:line="240" w:lineRule="auto"/>
              <w:ind w:firstLine="0" w:left="0" w:right="0"/>
              <w:jc w:val="center"/>
              <w:rPr>
                <w:color w:val="000000"/>
              </w:rPr>
            </w:pPr>
            <w:r>
              <w:rPr>
                <w:color w:val="000000"/>
              </w:rPr>
              <w:t>11</w:t>
            </w:r>
          </w:p>
        </w:tc>
        <w:tc>
          <w:tcPr>
            <w:tcW w:type="dxa" w:w="576"/>
            <w:tcBorders>
              <w:top w:sz="4" w:val="nil"/>
              <w:left w:sz="4" w:val="nil"/>
              <w:bottom w:color="000000" w:sz="4" w:val="single"/>
              <w:right w:color="000000" w:sz="4" w:val="single"/>
            </w:tcBorders>
            <w:shd w:fill="auto" w:val="clear"/>
          </w:tcPr>
          <w:p w14:paraId="68010000">
            <w:pPr>
              <w:widowControl w:val="1"/>
              <w:spacing w:after="0" w:line="240" w:lineRule="auto"/>
              <w:ind w:firstLine="0" w:left="0" w:right="0"/>
              <w:jc w:val="center"/>
              <w:rPr>
                <w:color w:val="000000"/>
              </w:rPr>
            </w:pPr>
            <w:r>
              <w:rPr>
                <w:color w:val="000000"/>
              </w:rPr>
              <w:t>12</w:t>
            </w:r>
          </w:p>
        </w:tc>
        <w:tc>
          <w:tcPr>
            <w:tcW w:type="dxa" w:w="567"/>
            <w:tcBorders>
              <w:top w:sz="4" w:val="nil"/>
              <w:left w:sz="4" w:val="nil"/>
              <w:bottom w:color="000000" w:sz="4" w:val="single"/>
              <w:right w:color="000000" w:sz="4" w:val="single"/>
            </w:tcBorders>
            <w:shd w:fill="auto" w:val="clear"/>
          </w:tcPr>
          <w:p w14:paraId="69010000">
            <w:pPr>
              <w:widowControl w:val="1"/>
              <w:spacing w:after="0" w:line="240" w:lineRule="auto"/>
              <w:ind w:firstLine="0" w:left="0" w:right="0"/>
              <w:jc w:val="center"/>
              <w:rPr>
                <w:color w:val="000000"/>
              </w:rPr>
            </w:pPr>
            <w:r>
              <w:rPr>
                <w:color w:val="000000"/>
              </w:rPr>
              <w:t>13</w:t>
            </w:r>
          </w:p>
        </w:tc>
        <w:tc>
          <w:tcPr>
            <w:tcW w:type="dxa" w:w="567"/>
            <w:tcBorders>
              <w:top w:sz="4" w:val="nil"/>
              <w:left w:sz="4" w:val="nil"/>
              <w:bottom w:color="000000" w:sz="4" w:val="single"/>
              <w:right w:color="000000" w:sz="4" w:val="single"/>
            </w:tcBorders>
            <w:shd w:fill="auto" w:val="clear"/>
          </w:tcPr>
          <w:p w14:paraId="6A010000">
            <w:pPr>
              <w:widowControl w:val="1"/>
              <w:spacing w:after="0" w:line="240" w:lineRule="auto"/>
              <w:ind w:firstLine="0" w:left="0" w:right="0"/>
              <w:jc w:val="center"/>
              <w:rPr>
                <w:color w:val="000000"/>
              </w:rPr>
            </w:pPr>
            <w:r>
              <w:rPr>
                <w:color w:val="000000"/>
              </w:rPr>
              <w:t>14</w:t>
            </w:r>
          </w:p>
        </w:tc>
        <w:tc>
          <w:tcPr>
            <w:tcW w:type="dxa" w:w="548"/>
            <w:tcBorders>
              <w:top w:sz="4" w:val="nil"/>
              <w:left w:sz="4" w:val="nil"/>
              <w:bottom w:color="000000" w:sz="4" w:val="single"/>
              <w:right w:color="000000" w:sz="4" w:val="single"/>
            </w:tcBorders>
            <w:shd w:fill="auto" w:val="clear"/>
          </w:tcPr>
          <w:p w14:paraId="6B010000">
            <w:pPr>
              <w:widowControl w:val="1"/>
              <w:spacing w:after="0" w:line="240" w:lineRule="auto"/>
              <w:ind w:firstLine="0" w:left="0" w:right="0"/>
              <w:jc w:val="center"/>
              <w:rPr>
                <w:color w:val="000000"/>
              </w:rPr>
            </w:pPr>
            <w:r>
              <w:rPr>
                <w:color w:val="000000"/>
              </w:rPr>
              <w:t>15</w:t>
            </w:r>
          </w:p>
        </w:tc>
        <w:tc>
          <w:tcPr>
            <w:tcW w:type="dxa" w:w="598"/>
            <w:tcBorders>
              <w:top w:sz="4" w:val="nil"/>
              <w:left w:sz="4" w:val="nil"/>
              <w:bottom w:color="000000" w:sz="4" w:val="single"/>
              <w:right w:color="000000" w:sz="4" w:val="single"/>
            </w:tcBorders>
            <w:shd w:fill="auto" w:val="clear"/>
          </w:tcPr>
          <w:p w14:paraId="6C010000">
            <w:pPr>
              <w:widowControl w:val="1"/>
              <w:spacing w:after="0" w:line="240" w:lineRule="auto"/>
              <w:ind w:firstLine="0" w:left="0" w:right="0"/>
              <w:jc w:val="center"/>
              <w:rPr>
                <w:color w:val="000000"/>
              </w:rPr>
            </w:pPr>
            <w:r>
              <w:rPr>
                <w:color w:val="000000"/>
              </w:rPr>
              <w:t>16</w:t>
            </w:r>
          </w:p>
        </w:tc>
        <w:tc>
          <w:tcPr>
            <w:tcW w:type="dxa" w:w="567"/>
            <w:tcBorders>
              <w:top w:sz="4" w:val="nil"/>
              <w:left w:sz="4" w:val="nil"/>
              <w:bottom w:color="000000" w:sz="4" w:val="single"/>
              <w:right w:color="000000" w:sz="4" w:val="single"/>
            </w:tcBorders>
            <w:shd w:fill="auto" w:val="clear"/>
          </w:tcPr>
          <w:p w14:paraId="6D010000">
            <w:pPr>
              <w:widowControl w:val="1"/>
              <w:spacing w:after="0" w:line="240" w:lineRule="auto"/>
              <w:ind w:firstLine="0" w:left="0" w:right="0"/>
              <w:jc w:val="center"/>
              <w:rPr>
                <w:color w:val="000000"/>
              </w:rPr>
            </w:pPr>
            <w:r>
              <w:rPr>
                <w:color w:val="000000"/>
              </w:rPr>
              <w:t>17</w:t>
            </w:r>
          </w:p>
        </w:tc>
        <w:tc>
          <w:tcPr>
            <w:tcW w:type="dxa" w:w="580"/>
            <w:tcBorders>
              <w:top w:sz="4" w:val="nil"/>
              <w:left w:sz="4" w:val="nil"/>
              <w:bottom w:color="000000" w:sz="4" w:val="single"/>
              <w:right w:color="000000" w:sz="4" w:val="single"/>
            </w:tcBorders>
            <w:shd w:fill="auto" w:val="clear"/>
          </w:tcPr>
          <w:p w14:paraId="6E010000">
            <w:pPr>
              <w:widowControl w:val="1"/>
              <w:spacing w:after="0" w:line="240" w:lineRule="auto"/>
              <w:ind w:firstLine="0" w:left="0" w:right="0"/>
              <w:jc w:val="center"/>
              <w:rPr>
                <w:color w:val="000000"/>
              </w:rPr>
            </w:pPr>
            <w:r>
              <w:rPr>
                <w:color w:val="000000"/>
              </w:rPr>
              <w:t>18</w:t>
            </w:r>
          </w:p>
        </w:tc>
        <w:tc>
          <w:tcPr>
            <w:tcW w:type="dxa" w:w="548"/>
            <w:tcBorders>
              <w:top w:sz="4" w:val="nil"/>
              <w:left w:sz="4" w:val="nil"/>
              <w:bottom w:color="000000" w:sz="4" w:val="single"/>
              <w:right w:color="000000" w:sz="4" w:val="single"/>
            </w:tcBorders>
            <w:shd w:fill="auto" w:val="clear"/>
          </w:tcPr>
          <w:p w14:paraId="6F010000">
            <w:pPr>
              <w:widowControl w:val="1"/>
              <w:spacing w:after="0" w:line="240" w:lineRule="auto"/>
              <w:ind w:firstLine="0" w:left="0" w:right="0"/>
              <w:jc w:val="center"/>
              <w:rPr>
                <w:color w:val="000000"/>
              </w:rPr>
            </w:pPr>
            <w:r>
              <w:rPr>
                <w:color w:val="000000"/>
              </w:rPr>
              <w:t>19</w:t>
            </w:r>
          </w:p>
        </w:tc>
      </w:tr>
      <w:tr>
        <w:trPr>
          <w:trHeight w:hRule="atLeast" w:val="255"/>
        </w:trPr>
        <w:tc>
          <w:tcPr>
            <w:tcW w:type="dxa" w:w="2376"/>
            <w:tcBorders>
              <w:top w:sz="4" w:val="nil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</w:tcPr>
          <w:p w14:paraId="70010000">
            <w:pPr>
              <w:widowControl w:val="1"/>
              <w:spacing w:after="0" w:line="240" w:lineRule="auto"/>
              <w:ind w:firstLine="0" w:left="0" w:right="0"/>
              <w:jc w:val="left"/>
              <w:rPr>
                <w:color w:val="000000"/>
              </w:rPr>
            </w:pPr>
            <w:r>
              <w:rPr>
                <w:color w:val="000000"/>
              </w:rPr>
              <w:t>Техническое</w:t>
            </w:r>
          </w:p>
        </w:tc>
        <w:tc>
          <w:tcPr>
            <w:tcW w:type="dxa" w:w="548"/>
            <w:tcBorders>
              <w:top w:sz="4" w:val="nil"/>
              <w:left w:sz="4" w:val="nil"/>
              <w:bottom w:color="000000" w:sz="4" w:val="single"/>
              <w:right w:color="000000" w:sz="4" w:val="single"/>
            </w:tcBorders>
            <w:shd w:fill="auto" w:val="clear"/>
          </w:tcPr>
          <w:p w14:paraId="71010000">
            <w:pPr>
              <w:widowControl w:val="1"/>
              <w:spacing w:after="0" w:line="240" w:lineRule="auto"/>
              <w:ind w:firstLine="0" w:left="0" w:right="0"/>
              <w:jc w:val="center"/>
              <w:rPr>
                <w:color w:val="000000"/>
              </w:rPr>
            </w:pPr>
            <w:r>
              <w:rPr>
                <w:color w:val="000000"/>
              </w:rPr>
              <w:t xml:space="preserve"> </w:t>
            </w:r>
          </w:p>
        </w:tc>
        <w:tc>
          <w:tcPr>
            <w:tcW w:type="dxa" w:w="555"/>
            <w:tcBorders>
              <w:top w:sz="4" w:val="nil"/>
              <w:left w:sz="4" w:val="nil"/>
              <w:bottom w:color="000000" w:sz="4" w:val="single"/>
              <w:right w:color="000000" w:sz="4" w:val="single"/>
            </w:tcBorders>
            <w:shd w:fill="auto" w:val="clear"/>
          </w:tcPr>
          <w:p w14:paraId="72010000">
            <w:pPr>
              <w:widowControl w:val="1"/>
              <w:spacing w:after="0" w:line="240" w:lineRule="auto"/>
              <w:ind w:firstLine="0" w:left="0" w:right="0"/>
              <w:jc w:val="center"/>
              <w:rPr>
                <w:color w:val="000000"/>
              </w:rPr>
            </w:pPr>
            <w:r>
              <w:rPr>
                <w:color w:val="000000"/>
              </w:rPr>
              <w:t xml:space="preserve"> </w:t>
            </w:r>
          </w:p>
        </w:tc>
        <w:tc>
          <w:tcPr>
            <w:tcW w:type="dxa" w:w="709"/>
            <w:tcBorders>
              <w:top w:sz="4" w:val="nil"/>
              <w:left w:sz="4" w:val="nil"/>
              <w:bottom w:color="000000" w:sz="4" w:val="single"/>
              <w:right w:color="000000" w:sz="4" w:val="single"/>
            </w:tcBorders>
            <w:shd w:fill="auto" w:val="clear"/>
          </w:tcPr>
          <w:p w14:paraId="73010000">
            <w:pPr>
              <w:widowControl w:val="1"/>
              <w:spacing w:after="0" w:line="240" w:lineRule="auto"/>
              <w:ind w:firstLine="0" w:left="0" w:right="0"/>
              <w:jc w:val="center"/>
              <w:rPr>
                <w:color w:val="000000"/>
              </w:rPr>
            </w:pPr>
            <w:r>
              <w:rPr>
                <w:color w:val="000000"/>
              </w:rPr>
              <w:t xml:space="preserve"> </w:t>
            </w:r>
          </w:p>
        </w:tc>
        <w:tc>
          <w:tcPr>
            <w:tcW w:type="dxa" w:w="612"/>
            <w:tcBorders>
              <w:top w:sz="4" w:val="nil"/>
              <w:left w:sz="4" w:val="nil"/>
              <w:bottom w:color="000000" w:sz="4" w:val="single"/>
              <w:right w:color="000000" w:sz="4" w:val="single"/>
            </w:tcBorders>
            <w:shd w:fill="auto" w:val="clear"/>
          </w:tcPr>
          <w:p w14:paraId="74010000">
            <w:pPr>
              <w:widowControl w:val="1"/>
              <w:spacing w:after="0" w:line="240" w:lineRule="auto"/>
              <w:ind w:firstLine="0" w:left="0" w:right="0"/>
              <w:jc w:val="center"/>
              <w:rPr>
                <w:color w:val="000000"/>
              </w:rPr>
            </w:pPr>
            <w:r>
              <w:rPr>
                <w:color w:val="000000"/>
              </w:rPr>
              <w:t xml:space="preserve"> </w:t>
            </w:r>
          </w:p>
        </w:tc>
        <w:tc>
          <w:tcPr>
            <w:tcW w:type="dxa" w:w="548"/>
            <w:tcBorders>
              <w:top w:sz="4" w:val="nil"/>
              <w:left w:sz="4" w:val="nil"/>
              <w:bottom w:color="000000" w:sz="4" w:val="single"/>
              <w:right w:color="000000" w:sz="4" w:val="single"/>
            </w:tcBorders>
            <w:shd w:fill="auto" w:val="clear"/>
          </w:tcPr>
          <w:p w14:paraId="75010000">
            <w:pPr>
              <w:widowControl w:val="1"/>
              <w:spacing w:after="0" w:line="240" w:lineRule="auto"/>
              <w:ind w:firstLine="0" w:left="0" w:right="0"/>
              <w:jc w:val="center"/>
              <w:rPr>
                <w:color w:val="000000"/>
              </w:rPr>
            </w:pPr>
            <w:r>
              <w:rPr>
                <w:color w:val="000000"/>
              </w:rPr>
              <w:t xml:space="preserve"> </w:t>
            </w:r>
          </w:p>
        </w:tc>
        <w:tc>
          <w:tcPr>
            <w:tcW w:type="dxa" w:w="576"/>
            <w:tcBorders>
              <w:top w:sz="4" w:val="nil"/>
              <w:left w:sz="4" w:val="nil"/>
              <w:bottom w:color="000000" w:sz="4" w:val="single"/>
              <w:right w:color="000000" w:sz="4" w:val="single"/>
            </w:tcBorders>
            <w:shd w:fill="auto" w:val="clear"/>
          </w:tcPr>
          <w:p w14:paraId="76010000">
            <w:pPr>
              <w:widowControl w:val="1"/>
              <w:spacing w:after="0" w:line="240" w:lineRule="auto"/>
              <w:ind w:firstLine="0" w:left="0" w:right="0"/>
              <w:jc w:val="center"/>
              <w:rPr>
                <w:color w:val="000000"/>
              </w:rPr>
            </w:pPr>
            <w:r>
              <w:rPr>
                <w:color w:val="000000"/>
              </w:rPr>
              <w:t xml:space="preserve"> </w:t>
            </w:r>
          </w:p>
        </w:tc>
        <w:tc>
          <w:tcPr>
            <w:tcW w:type="dxa" w:w="576"/>
            <w:tcBorders>
              <w:top w:sz="4" w:val="nil"/>
              <w:left w:sz="4" w:val="nil"/>
              <w:bottom w:color="000000" w:sz="4" w:val="single"/>
              <w:right w:color="000000" w:sz="4" w:val="single"/>
            </w:tcBorders>
            <w:shd w:fill="auto" w:val="clear"/>
          </w:tcPr>
          <w:p w14:paraId="77010000">
            <w:pPr>
              <w:widowControl w:val="1"/>
              <w:spacing w:after="0" w:line="240" w:lineRule="auto"/>
              <w:ind w:firstLine="0" w:left="0" w:right="0"/>
              <w:jc w:val="center"/>
              <w:rPr>
                <w:color w:val="000000"/>
              </w:rPr>
            </w:pPr>
            <w:r>
              <w:rPr>
                <w:color w:val="000000"/>
              </w:rPr>
              <w:t xml:space="preserve"> </w:t>
            </w:r>
          </w:p>
        </w:tc>
        <w:tc>
          <w:tcPr>
            <w:tcW w:type="dxa" w:w="576"/>
            <w:tcBorders>
              <w:top w:sz="4" w:val="nil"/>
              <w:left w:sz="4" w:val="nil"/>
              <w:bottom w:color="000000" w:sz="4" w:val="single"/>
              <w:right w:color="000000" w:sz="4" w:val="single"/>
            </w:tcBorders>
            <w:shd w:fill="auto" w:val="clear"/>
          </w:tcPr>
          <w:p w14:paraId="78010000">
            <w:pPr>
              <w:widowControl w:val="1"/>
              <w:spacing w:after="0" w:line="240" w:lineRule="auto"/>
              <w:ind w:firstLine="0" w:left="0" w:right="0"/>
              <w:jc w:val="center"/>
              <w:rPr>
                <w:color w:val="000000"/>
              </w:rPr>
            </w:pPr>
            <w:r>
              <w:rPr>
                <w:color w:val="000000"/>
              </w:rPr>
              <w:t xml:space="preserve"> </w:t>
            </w:r>
          </w:p>
        </w:tc>
        <w:tc>
          <w:tcPr>
            <w:tcW w:type="dxa" w:w="576"/>
            <w:tcBorders>
              <w:top w:sz="4" w:val="nil"/>
              <w:left w:sz="4" w:val="nil"/>
              <w:bottom w:color="000000" w:sz="4" w:val="single"/>
              <w:right w:color="000000" w:sz="4" w:val="single"/>
            </w:tcBorders>
            <w:shd w:fill="auto" w:val="clear"/>
          </w:tcPr>
          <w:p w14:paraId="79010000">
            <w:pPr>
              <w:widowControl w:val="1"/>
              <w:spacing w:after="0" w:line="240" w:lineRule="auto"/>
              <w:ind w:firstLine="0" w:left="0" w:right="0"/>
              <w:jc w:val="center"/>
              <w:rPr>
                <w:color w:val="000000"/>
              </w:rPr>
            </w:pPr>
            <w:r>
              <w:rPr>
                <w:color w:val="000000"/>
              </w:rPr>
              <w:t xml:space="preserve"> </w:t>
            </w:r>
          </w:p>
        </w:tc>
        <w:tc>
          <w:tcPr>
            <w:tcW w:type="dxa" w:w="567"/>
            <w:tcBorders>
              <w:top w:sz="4" w:val="nil"/>
              <w:left w:sz="4" w:val="nil"/>
              <w:bottom w:color="000000" w:sz="4" w:val="single"/>
              <w:right w:color="000000" w:sz="4" w:val="single"/>
            </w:tcBorders>
            <w:shd w:fill="auto" w:val="clear"/>
          </w:tcPr>
          <w:p w14:paraId="7A010000">
            <w:pPr>
              <w:widowControl w:val="1"/>
              <w:spacing w:after="0" w:line="240" w:lineRule="auto"/>
              <w:ind w:firstLine="0" w:left="0" w:right="0"/>
              <w:jc w:val="center"/>
              <w:rPr>
                <w:color w:val="000000"/>
              </w:rPr>
            </w:pPr>
            <w:r>
              <w:rPr>
                <w:color w:val="000000"/>
              </w:rPr>
              <w:t xml:space="preserve"> </w:t>
            </w:r>
          </w:p>
        </w:tc>
        <w:tc>
          <w:tcPr>
            <w:tcW w:type="dxa" w:w="567"/>
            <w:tcBorders>
              <w:top w:sz="4" w:val="nil"/>
              <w:left w:sz="4" w:val="nil"/>
              <w:bottom w:color="000000" w:sz="4" w:val="single"/>
              <w:right w:color="000000" w:sz="4" w:val="single"/>
            </w:tcBorders>
            <w:shd w:fill="auto" w:val="clear"/>
          </w:tcPr>
          <w:p w14:paraId="7B010000">
            <w:pPr>
              <w:widowControl w:val="1"/>
              <w:spacing w:after="0" w:line="240" w:lineRule="auto"/>
              <w:ind w:firstLine="0" w:left="0" w:right="0"/>
              <w:jc w:val="center"/>
              <w:rPr>
                <w:color w:val="000000"/>
              </w:rPr>
            </w:pPr>
            <w:r>
              <w:rPr>
                <w:color w:val="000000"/>
              </w:rPr>
              <w:t xml:space="preserve"> </w:t>
            </w:r>
          </w:p>
        </w:tc>
        <w:tc>
          <w:tcPr>
            <w:tcW w:type="dxa" w:w="548"/>
            <w:tcBorders>
              <w:top w:sz="4" w:val="nil"/>
              <w:left w:sz="4" w:val="nil"/>
              <w:bottom w:color="000000" w:sz="4" w:val="single"/>
              <w:right w:color="000000" w:sz="4" w:val="single"/>
            </w:tcBorders>
            <w:shd w:fill="auto" w:val="clear"/>
          </w:tcPr>
          <w:p w14:paraId="7C010000">
            <w:pPr>
              <w:widowControl w:val="1"/>
              <w:spacing w:after="0" w:line="240" w:lineRule="auto"/>
              <w:ind w:firstLine="0" w:left="0" w:right="0"/>
              <w:jc w:val="center"/>
              <w:rPr>
                <w:color w:val="000000"/>
              </w:rPr>
            </w:pPr>
            <w:r>
              <w:rPr>
                <w:color w:val="000000"/>
              </w:rPr>
              <w:t xml:space="preserve"> </w:t>
            </w:r>
          </w:p>
        </w:tc>
        <w:tc>
          <w:tcPr>
            <w:tcW w:type="dxa" w:w="598"/>
            <w:tcBorders>
              <w:top w:sz="4" w:val="nil"/>
              <w:left w:sz="4" w:val="nil"/>
              <w:bottom w:color="000000" w:sz="4" w:val="single"/>
              <w:right w:color="000000" w:sz="4" w:val="single"/>
            </w:tcBorders>
            <w:shd w:fill="auto" w:val="clear"/>
          </w:tcPr>
          <w:p w14:paraId="7D010000">
            <w:pPr>
              <w:widowControl w:val="1"/>
              <w:spacing w:after="0" w:line="240" w:lineRule="auto"/>
              <w:ind w:firstLine="0" w:left="0" w:right="0"/>
              <w:jc w:val="center"/>
              <w:rPr>
                <w:color w:val="000000"/>
              </w:rPr>
            </w:pPr>
            <w:r>
              <w:rPr>
                <w:color w:val="000000"/>
              </w:rPr>
              <w:t xml:space="preserve"> </w:t>
            </w:r>
          </w:p>
        </w:tc>
        <w:tc>
          <w:tcPr>
            <w:tcW w:type="dxa" w:w="567"/>
            <w:tcBorders>
              <w:top w:sz="4" w:val="nil"/>
              <w:left w:sz="4" w:val="nil"/>
              <w:bottom w:color="000000" w:sz="4" w:val="single"/>
              <w:right w:color="000000" w:sz="4" w:val="single"/>
            </w:tcBorders>
            <w:shd w:fill="auto" w:val="clear"/>
          </w:tcPr>
          <w:p w14:paraId="7E010000">
            <w:pPr>
              <w:widowControl w:val="1"/>
              <w:spacing w:after="0" w:line="240" w:lineRule="auto"/>
              <w:ind w:firstLine="0" w:left="0" w:right="0"/>
              <w:jc w:val="center"/>
              <w:rPr>
                <w:color w:val="000000"/>
              </w:rPr>
            </w:pPr>
            <w:r>
              <w:rPr>
                <w:color w:val="000000"/>
              </w:rPr>
              <w:t xml:space="preserve"> </w:t>
            </w:r>
          </w:p>
        </w:tc>
        <w:tc>
          <w:tcPr>
            <w:tcW w:type="dxa" w:w="580"/>
            <w:tcBorders>
              <w:top w:sz="4" w:val="nil"/>
              <w:left w:sz="4" w:val="nil"/>
              <w:bottom w:color="000000" w:sz="4" w:val="single"/>
              <w:right w:color="000000" w:sz="4" w:val="single"/>
            </w:tcBorders>
            <w:shd w:fill="auto" w:val="clear"/>
          </w:tcPr>
          <w:p w14:paraId="7F010000">
            <w:pPr>
              <w:widowControl w:val="1"/>
              <w:spacing w:after="0" w:line="240" w:lineRule="auto"/>
              <w:ind w:firstLine="0" w:left="0" w:right="0"/>
              <w:jc w:val="center"/>
              <w:rPr>
                <w:color w:val="000000"/>
              </w:rPr>
            </w:pPr>
            <w:r>
              <w:rPr>
                <w:color w:val="000000"/>
              </w:rPr>
              <w:t xml:space="preserve"> </w:t>
            </w:r>
          </w:p>
        </w:tc>
        <w:tc>
          <w:tcPr>
            <w:tcW w:type="dxa" w:w="548"/>
            <w:tcBorders>
              <w:top w:sz="4" w:val="nil"/>
              <w:left w:sz="4" w:val="nil"/>
              <w:bottom w:color="000000" w:sz="4" w:val="single"/>
              <w:right w:color="000000" w:sz="4" w:val="single"/>
            </w:tcBorders>
            <w:shd w:fill="auto" w:val="clear"/>
          </w:tcPr>
          <w:p w14:paraId="80010000">
            <w:pPr>
              <w:widowControl w:val="1"/>
              <w:spacing w:after="0" w:line="240" w:lineRule="auto"/>
              <w:ind w:firstLine="0" w:left="0" w:right="0"/>
              <w:jc w:val="center"/>
              <w:rPr>
                <w:color w:val="000000"/>
              </w:rPr>
            </w:pPr>
            <w:r>
              <w:rPr>
                <w:color w:val="000000"/>
              </w:rPr>
              <w:t xml:space="preserve"> </w:t>
            </w:r>
          </w:p>
        </w:tc>
      </w:tr>
      <w:tr>
        <w:trPr>
          <w:trHeight w:hRule="atLeast" w:val="255"/>
        </w:trPr>
        <w:tc>
          <w:tcPr>
            <w:tcW w:type="dxa" w:w="2376"/>
            <w:tcBorders>
              <w:top w:sz="4" w:val="nil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</w:tcPr>
          <w:p w14:paraId="81010000">
            <w:pPr>
              <w:widowControl w:val="1"/>
              <w:spacing w:after="0" w:line="240" w:lineRule="auto"/>
              <w:ind w:firstLine="0" w:left="0" w:right="0"/>
              <w:jc w:val="left"/>
              <w:rPr>
                <w:color w:val="000000"/>
              </w:rPr>
            </w:pPr>
            <w:r>
              <w:rPr>
                <w:color w:val="000000"/>
              </w:rPr>
              <w:t>Естественнонаучное</w:t>
            </w:r>
          </w:p>
        </w:tc>
        <w:tc>
          <w:tcPr>
            <w:tcW w:type="dxa" w:w="548"/>
            <w:tcBorders>
              <w:top w:sz="4" w:val="nil"/>
              <w:left w:sz="4" w:val="nil"/>
              <w:bottom w:color="000000" w:sz="4" w:val="single"/>
              <w:right w:color="000000" w:sz="4" w:val="single"/>
            </w:tcBorders>
            <w:shd w:fill="auto" w:val="clear"/>
          </w:tcPr>
          <w:p w14:paraId="82010000">
            <w:pPr>
              <w:widowControl w:val="1"/>
              <w:spacing w:after="0" w:line="240" w:lineRule="auto"/>
              <w:ind w:firstLine="0" w:left="0" w:right="0"/>
              <w:jc w:val="center"/>
              <w:rPr>
                <w:color w:val="000000"/>
              </w:rPr>
            </w:pPr>
            <w:r>
              <w:rPr>
                <w:color w:val="000000"/>
              </w:rPr>
              <w:t xml:space="preserve"> </w:t>
            </w:r>
          </w:p>
        </w:tc>
        <w:tc>
          <w:tcPr>
            <w:tcW w:type="dxa" w:w="555"/>
            <w:tcBorders>
              <w:top w:sz="4" w:val="nil"/>
              <w:left w:sz="4" w:val="nil"/>
              <w:bottom w:color="000000" w:sz="4" w:val="single"/>
              <w:right w:color="000000" w:sz="4" w:val="single"/>
            </w:tcBorders>
            <w:shd w:fill="auto" w:val="clear"/>
          </w:tcPr>
          <w:p w14:paraId="83010000">
            <w:pPr>
              <w:widowControl w:val="1"/>
              <w:spacing w:after="0" w:line="240" w:lineRule="auto"/>
              <w:ind w:firstLine="0" w:left="0" w:right="0"/>
              <w:jc w:val="center"/>
              <w:rPr>
                <w:color w:val="000000"/>
              </w:rPr>
            </w:pPr>
            <w:r>
              <w:rPr>
                <w:color w:val="000000"/>
              </w:rPr>
              <w:t xml:space="preserve"> </w:t>
            </w:r>
          </w:p>
        </w:tc>
        <w:tc>
          <w:tcPr>
            <w:tcW w:type="dxa" w:w="709"/>
            <w:tcBorders>
              <w:top w:sz="4" w:val="nil"/>
              <w:left w:sz="4" w:val="nil"/>
              <w:bottom w:color="000000" w:sz="4" w:val="single"/>
              <w:right w:color="000000" w:sz="4" w:val="single"/>
            </w:tcBorders>
            <w:shd w:fill="auto" w:val="clear"/>
          </w:tcPr>
          <w:p w14:paraId="84010000">
            <w:pPr>
              <w:widowControl w:val="1"/>
              <w:spacing w:after="0" w:line="240" w:lineRule="auto"/>
              <w:ind w:firstLine="0" w:left="0" w:right="0"/>
              <w:jc w:val="center"/>
              <w:rPr>
                <w:color w:val="000000"/>
              </w:rPr>
            </w:pPr>
            <w:r>
              <w:rPr>
                <w:color w:val="000000"/>
              </w:rPr>
              <w:t xml:space="preserve"> </w:t>
            </w:r>
          </w:p>
        </w:tc>
        <w:tc>
          <w:tcPr>
            <w:tcW w:type="dxa" w:w="612"/>
            <w:tcBorders>
              <w:top w:sz="4" w:val="nil"/>
              <w:left w:sz="4" w:val="nil"/>
              <w:bottom w:color="000000" w:sz="4" w:val="single"/>
              <w:right w:color="000000" w:sz="4" w:val="single"/>
            </w:tcBorders>
            <w:shd w:fill="auto" w:val="clear"/>
          </w:tcPr>
          <w:p w14:paraId="85010000">
            <w:pPr>
              <w:widowControl w:val="1"/>
              <w:spacing w:after="0" w:line="240" w:lineRule="auto"/>
              <w:ind w:firstLine="0" w:left="0" w:right="0"/>
              <w:jc w:val="center"/>
              <w:rPr>
                <w:color w:val="000000"/>
              </w:rPr>
            </w:pPr>
            <w:r>
              <w:rPr>
                <w:color w:val="000000"/>
              </w:rPr>
              <w:t xml:space="preserve"> </w:t>
            </w:r>
          </w:p>
        </w:tc>
        <w:tc>
          <w:tcPr>
            <w:tcW w:type="dxa" w:w="548"/>
            <w:tcBorders>
              <w:top w:sz="4" w:val="nil"/>
              <w:left w:sz="4" w:val="nil"/>
              <w:bottom w:color="000000" w:sz="4" w:val="single"/>
              <w:right w:color="000000" w:sz="4" w:val="single"/>
            </w:tcBorders>
            <w:shd w:fill="auto" w:val="clear"/>
          </w:tcPr>
          <w:p w14:paraId="86010000">
            <w:pPr>
              <w:widowControl w:val="1"/>
              <w:spacing w:after="0" w:line="240" w:lineRule="auto"/>
              <w:ind w:firstLine="0" w:left="0" w:right="0"/>
              <w:jc w:val="center"/>
              <w:rPr>
                <w:color w:val="000000"/>
              </w:rPr>
            </w:pPr>
            <w:r>
              <w:rPr>
                <w:color w:val="000000"/>
              </w:rPr>
              <w:t xml:space="preserve"> </w:t>
            </w:r>
          </w:p>
        </w:tc>
        <w:tc>
          <w:tcPr>
            <w:tcW w:type="dxa" w:w="576"/>
            <w:tcBorders>
              <w:top w:sz="4" w:val="nil"/>
              <w:left w:sz="4" w:val="nil"/>
              <w:bottom w:color="000000" w:sz="4" w:val="single"/>
              <w:right w:color="000000" w:sz="4" w:val="single"/>
            </w:tcBorders>
            <w:shd w:fill="auto" w:val="clear"/>
          </w:tcPr>
          <w:p w14:paraId="87010000">
            <w:pPr>
              <w:widowControl w:val="1"/>
              <w:spacing w:after="0" w:line="240" w:lineRule="auto"/>
              <w:ind w:firstLine="0" w:left="0" w:right="0"/>
              <w:jc w:val="center"/>
              <w:rPr>
                <w:color w:val="000000"/>
              </w:rPr>
            </w:pPr>
            <w:r>
              <w:rPr>
                <w:color w:val="000000"/>
              </w:rPr>
              <w:t xml:space="preserve"> </w:t>
            </w:r>
          </w:p>
        </w:tc>
        <w:tc>
          <w:tcPr>
            <w:tcW w:type="dxa" w:w="576"/>
            <w:tcBorders>
              <w:top w:sz="4" w:val="nil"/>
              <w:left w:sz="4" w:val="nil"/>
              <w:bottom w:color="000000" w:sz="4" w:val="single"/>
              <w:right w:color="000000" w:sz="4" w:val="single"/>
            </w:tcBorders>
            <w:shd w:fill="auto" w:val="clear"/>
          </w:tcPr>
          <w:p w14:paraId="88010000">
            <w:pPr>
              <w:widowControl w:val="1"/>
              <w:spacing w:after="0" w:line="240" w:lineRule="auto"/>
              <w:ind w:firstLine="0" w:left="0" w:right="0"/>
              <w:jc w:val="center"/>
              <w:rPr>
                <w:color w:val="000000"/>
              </w:rPr>
            </w:pPr>
            <w:r>
              <w:rPr>
                <w:color w:val="000000"/>
              </w:rPr>
              <w:t xml:space="preserve"> </w:t>
            </w:r>
          </w:p>
        </w:tc>
        <w:tc>
          <w:tcPr>
            <w:tcW w:type="dxa" w:w="576"/>
            <w:tcBorders>
              <w:top w:sz="4" w:val="nil"/>
              <w:left w:sz="4" w:val="nil"/>
              <w:bottom w:color="000000" w:sz="4" w:val="single"/>
              <w:right w:color="000000" w:sz="4" w:val="single"/>
            </w:tcBorders>
            <w:shd w:fill="auto" w:val="clear"/>
          </w:tcPr>
          <w:p w14:paraId="89010000">
            <w:pPr>
              <w:widowControl w:val="1"/>
              <w:spacing w:after="0" w:line="240" w:lineRule="auto"/>
              <w:ind w:firstLine="0" w:left="0" w:right="0"/>
              <w:jc w:val="center"/>
              <w:rPr>
                <w:color w:val="000000"/>
              </w:rPr>
            </w:pPr>
            <w:r>
              <w:rPr>
                <w:color w:val="000000"/>
              </w:rPr>
              <w:t xml:space="preserve"> </w:t>
            </w:r>
          </w:p>
        </w:tc>
        <w:tc>
          <w:tcPr>
            <w:tcW w:type="dxa" w:w="576"/>
            <w:tcBorders>
              <w:top w:sz="4" w:val="nil"/>
              <w:left w:sz="4" w:val="nil"/>
              <w:bottom w:color="000000" w:sz="4" w:val="single"/>
              <w:right w:color="000000" w:sz="4" w:val="single"/>
            </w:tcBorders>
            <w:shd w:fill="auto" w:val="clear"/>
          </w:tcPr>
          <w:p w14:paraId="8A010000">
            <w:pPr>
              <w:widowControl w:val="1"/>
              <w:spacing w:after="0" w:line="240" w:lineRule="auto"/>
              <w:ind w:firstLine="0" w:left="0" w:right="0"/>
              <w:jc w:val="center"/>
              <w:rPr>
                <w:color w:val="000000"/>
              </w:rPr>
            </w:pPr>
            <w:r>
              <w:rPr>
                <w:color w:val="000000"/>
              </w:rPr>
              <w:t xml:space="preserve"> </w:t>
            </w:r>
          </w:p>
        </w:tc>
        <w:tc>
          <w:tcPr>
            <w:tcW w:type="dxa" w:w="567"/>
            <w:tcBorders>
              <w:top w:sz="4" w:val="nil"/>
              <w:left w:sz="4" w:val="nil"/>
              <w:bottom w:color="000000" w:sz="4" w:val="single"/>
              <w:right w:color="000000" w:sz="4" w:val="single"/>
            </w:tcBorders>
            <w:shd w:fill="auto" w:val="clear"/>
          </w:tcPr>
          <w:p w14:paraId="8B010000">
            <w:pPr>
              <w:widowControl w:val="1"/>
              <w:spacing w:after="0" w:line="240" w:lineRule="auto"/>
              <w:ind w:firstLine="0" w:left="0" w:right="0"/>
              <w:jc w:val="center"/>
              <w:rPr>
                <w:color w:val="000000"/>
              </w:rPr>
            </w:pPr>
            <w:r>
              <w:rPr>
                <w:color w:val="000000"/>
              </w:rPr>
              <w:t xml:space="preserve"> </w:t>
            </w:r>
          </w:p>
        </w:tc>
        <w:tc>
          <w:tcPr>
            <w:tcW w:type="dxa" w:w="567"/>
            <w:tcBorders>
              <w:top w:sz="4" w:val="nil"/>
              <w:left w:sz="4" w:val="nil"/>
              <w:bottom w:color="000000" w:sz="4" w:val="single"/>
              <w:right w:color="000000" w:sz="4" w:val="single"/>
            </w:tcBorders>
            <w:shd w:fill="auto" w:val="clear"/>
          </w:tcPr>
          <w:p w14:paraId="8C010000">
            <w:pPr>
              <w:widowControl w:val="1"/>
              <w:spacing w:after="0" w:line="240" w:lineRule="auto"/>
              <w:ind w:firstLine="0" w:left="0" w:right="0"/>
              <w:jc w:val="center"/>
              <w:rPr>
                <w:color w:val="000000"/>
              </w:rPr>
            </w:pPr>
            <w:r>
              <w:rPr>
                <w:color w:val="000000"/>
              </w:rPr>
              <w:t xml:space="preserve"> </w:t>
            </w:r>
          </w:p>
        </w:tc>
        <w:tc>
          <w:tcPr>
            <w:tcW w:type="dxa" w:w="548"/>
            <w:tcBorders>
              <w:top w:sz="4" w:val="nil"/>
              <w:left w:sz="4" w:val="nil"/>
              <w:bottom w:color="000000" w:sz="4" w:val="single"/>
              <w:right w:color="000000" w:sz="4" w:val="single"/>
            </w:tcBorders>
            <w:shd w:fill="auto" w:val="clear"/>
          </w:tcPr>
          <w:p w14:paraId="8D010000">
            <w:pPr>
              <w:widowControl w:val="1"/>
              <w:spacing w:after="0" w:line="240" w:lineRule="auto"/>
              <w:ind w:firstLine="0" w:left="0" w:right="0"/>
              <w:jc w:val="center"/>
              <w:rPr>
                <w:color w:val="000000"/>
              </w:rPr>
            </w:pPr>
            <w:r>
              <w:rPr>
                <w:color w:val="000000"/>
              </w:rPr>
              <w:t xml:space="preserve"> </w:t>
            </w:r>
          </w:p>
        </w:tc>
        <w:tc>
          <w:tcPr>
            <w:tcW w:type="dxa" w:w="598"/>
            <w:tcBorders>
              <w:top w:sz="4" w:val="nil"/>
              <w:left w:sz="4" w:val="nil"/>
              <w:bottom w:color="000000" w:sz="4" w:val="single"/>
              <w:right w:color="000000" w:sz="4" w:val="single"/>
            </w:tcBorders>
            <w:shd w:fill="auto" w:val="clear"/>
          </w:tcPr>
          <w:p w14:paraId="8E010000">
            <w:pPr>
              <w:widowControl w:val="1"/>
              <w:spacing w:after="0" w:line="240" w:lineRule="auto"/>
              <w:ind w:firstLine="0" w:left="0" w:right="0"/>
              <w:jc w:val="center"/>
              <w:rPr>
                <w:color w:val="000000"/>
              </w:rPr>
            </w:pPr>
            <w:r>
              <w:rPr>
                <w:color w:val="000000"/>
              </w:rPr>
              <w:t xml:space="preserve"> </w:t>
            </w:r>
          </w:p>
        </w:tc>
        <w:tc>
          <w:tcPr>
            <w:tcW w:type="dxa" w:w="567"/>
            <w:tcBorders>
              <w:top w:sz="4" w:val="nil"/>
              <w:left w:sz="4" w:val="nil"/>
              <w:bottom w:color="000000" w:sz="4" w:val="single"/>
              <w:right w:color="000000" w:sz="4" w:val="single"/>
            </w:tcBorders>
            <w:shd w:fill="auto" w:val="clear"/>
          </w:tcPr>
          <w:p w14:paraId="8F010000">
            <w:pPr>
              <w:widowControl w:val="1"/>
              <w:spacing w:after="0" w:line="240" w:lineRule="auto"/>
              <w:ind w:firstLine="0" w:left="0" w:right="0"/>
              <w:jc w:val="center"/>
              <w:rPr>
                <w:color w:val="000000"/>
              </w:rPr>
            </w:pPr>
            <w:r>
              <w:rPr>
                <w:color w:val="000000"/>
              </w:rPr>
              <w:t xml:space="preserve"> </w:t>
            </w:r>
          </w:p>
        </w:tc>
        <w:tc>
          <w:tcPr>
            <w:tcW w:type="dxa" w:w="580"/>
            <w:tcBorders>
              <w:top w:sz="4" w:val="nil"/>
              <w:left w:sz="4" w:val="nil"/>
              <w:bottom w:color="000000" w:sz="4" w:val="single"/>
              <w:right w:color="000000" w:sz="4" w:val="single"/>
            </w:tcBorders>
            <w:shd w:fill="auto" w:val="clear"/>
          </w:tcPr>
          <w:p w14:paraId="90010000">
            <w:pPr>
              <w:widowControl w:val="1"/>
              <w:spacing w:after="0" w:line="240" w:lineRule="auto"/>
              <w:ind w:firstLine="0" w:left="0" w:right="0"/>
              <w:jc w:val="center"/>
              <w:rPr>
                <w:color w:val="000000"/>
              </w:rPr>
            </w:pPr>
            <w:r>
              <w:rPr>
                <w:color w:val="000000"/>
              </w:rPr>
              <w:t xml:space="preserve"> </w:t>
            </w:r>
          </w:p>
        </w:tc>
        <w:tc>
          <w:tcPr>
            <w:tcW w:type="dxa" w:w="548"/>
            <w:tcBorders>
              <w:top w:sz="4" w:val="nil"/>
              <w:left w:sz="4" w:val="nil"/>
              <w:bottom w:color="000000" w:sz="4" w:val="single"/>
              <w:right w:color="000000" w:sz="4" w:val="single"/>
            </w:tcBorders>
            <w:shd w:fill="auto" w:val="clear"/>
          </w:tcPr>
          <w:p w14:paraId="91010000">
            <w:pPr>
              <w:widowControl w:val="1"/>
              <w:spacing w:after="0" w:line="240" w:lineRule="auto"/>
              <w:ind w:firstLine="0" w:left="0" w:right="0"/>
              <w:jc w:val="center"/>
              <w:rPr>
                <w:color w:val="000000"/>
              </w:rPr>
            </w:pPr>
            <w:r>
              <w:rPr>
                <w:color w:val="000000"/>
              </w:rPr>
              <w:t xml:space="preserve"> </w:t>
            </w:r>
          </w:p>
        </w:tc>
      </w:tr>
      <w:tr>
        <w:trPr>
          <w:trHeight w:hRule="atLeast" w:val="255"/>
        </w:trPr>
        <w:tc>
          <w:tcPr>
            <w:tcW w:type="dxa" w:w="2376"/>
            <w:tcBorders>
              <w:top w:sz="4" w:val="nil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</w:tcPr>
          <w:p w14:paraId="92010000">
            <w:pPr>
              <w:widowControl w:val="1"/>
              <w:spacing w:after="0" w:line="240" w:lineRule="auto"/>
              <w:ind w:firstLine="0" w:left="0" w:right="0"/>
              <w:jc w:val="left"/>
              <w:rPr>
                <w:color w:val="000000"/>
              </w:rPr>
            </w:pPr>
            <w:r>
              <w:rPr>
                <w:color w:val="000000"/>
              </w:rPr>
              <w:t>Туристско-краеведческое</w:t>
            </w:r>
          </w:p>
        </w:tc>
        <w:tc>
          <w:tcPr>
            <w:tcW w:type="dxa" w:w="548"/>
            <w:tcBorders>
              <w:top w:sz="4" w:val="nil"/>
              <w:left w:sz="4" w:val="nil"/>
              <w:bottom w:color="000000" w:sz="4" w:val="single"/>
              <w:right w:color="000000" w:sz="4" w:val="single"/>
            </w:tcBorders>
            <w:shd w:fill="auto" w:val="clear"/>
          </w:tcPr>
          <w:p w14:paraId="93010000">
            <w:pPr>
              <w:widowControl w:val="1"/>
              <w:spacing w:after="0" w:line="240" w:lineRule="auto"/>
              <w:ind w:firstLine="0" w:left="0" w:right="0"/>
              <w:jc w:val="center"/>
              <w:rPr>
                <w:color w:val="000000"/>
              </w:rPr>
            </w:pPr>
            <w:r>
              <w:rPr>
                <w:color w:val="000000"/>
              </w:rPr>
              <w:t xml:space="preserve"> </w:t>
            </w:r>
          </w:p>
        </w:tc>
        <w:tc>
          <w:tcPr>
            <w:tcW w:type="dxa" w:w="555"/>
            <w:tcBorders>
              <w:top w:sz="4" w:val="nil"/>
              <w:left w:sz="4" w:val="nil"/>
              <w:bottom w:color="000000" w:sz="4" w:val="single"/>
              <w:right w:color="000000" w:sz="4" w:val="single"/>
            </w:tcBorders>
            <w:shd w:fill="auto" w:val="clear"/>
          </w:tcPr>
          <w:p w14:paraId="94010000">
            <w:pPr>
              <w:widowControl w:val="1"/>
              <w:spacing w:after="0" w:line="240" w:lineRule="auto"/>
              <w:ind w:firstLine="0" w:left="0" w:right="0"/>
              <w:jc w:val="center"/>
              <w:rPr>
                <w:color w:val="000000"/>
              </w:rPr>
            </w:pPr>
            <w:r>
              <w:rPr>
                <w:color w:val="000000"/>
              </w:rPr>
              <w:t xml:space="preserve"> </w:t>
            </w:r>
          </w:p>
        </w:tc>
        <w:tc>
          <w:tcPr>
            <w:tcW w:type="dxa" w:w="709"/>
            <w:tcBorders>
              <w:top w:sz="4" w:val="nil"/>
              <w:left w:sz="4" w:val="nil"/>
              <w:bottom w:color="000000" w:sz="4" w:val="single"/>
              <w:right w:color="000000" w:sz="4" w:val="single"/>
            </w:tcBorders>
            <w:shd w:fill="auto" w:val="clear"/>
          </w:tcPr>
          <w:p w14:paraId="95010000">
            <w:pPr>
              <w:widowControl w:val="1"/>
              <w:spacing w:after="0" w:line="240" w:lineRule="auto"/>
              <w:ind w:firstLine="0" w:left="0" w:right="0"/>
              <w:jc w:val="center"/>
              <w:rPr>
                <w:color w:val="000000"/>
              </w:rPr>
            </w:pPr>
            <w:r>
              <w:rPr>
                <w:color w:val="000000"/>
              </w:rPr>
              <w:t xml:space="preserve"> </w:t>
            </w:r>
          </w:p>
        </w:tc>
        <w:tc>
          <w:tcPr>
            <w:tcW w:type="dxa" w:w="612"/>
            <w:tcBorders>
              <w:top w:sz="4" w:val="nil"/>
              <w:left w:sz="4" w:val="nil"/>
              <w:bottom w:color="000000" w:sz="4" w:val="single"/>
              <w:right w:color="000000" w:sz="4" w:val="single"/>
            </w:tcBorders>
            <w:shd w:fill="auto" w:val="clear"/>
          </w:tcPr>
          <w:p w14:paraId="96010000">
            <w:pPr>
              <w:widowControl w:val="1"/>
              <w:spacing w:after="0" w:line="240" w:lineRule="auto"/>
              <w:ind w:firstLine="0" w:left="0" w:right="0"/>
              <w:jc w:val="center"/>
              <w:rPr>
                <w:color w:val="000000"/>
              </w:rPr>
            </w:pPr>
            <w:r>
              <w:rPr>
                <w:color w:val="000000"/>
              </w:rPr>
              <w:t xml:space="preserve"> </w:t>
            </w:r>
          </w:p>
        </w:tc>
        <w:tc>
          <w:tcPr>
            <w:tcW w:type="dxa" w:w="548"/>
            <w:tcBorders>
              <w:top w:sz="4" w:val="nil"/>
              <w:left w:sz="4" w:val="nil"/>
              <w:bottom w:color="000000" w:sz="4" w:val="single"/>
              <w:right w:color="000000" w:sz="4" w:val="single"/>
            </w:tcBorders>
            <w:shd w:fill="auto" w:val="clear"/>
          </w:tcPr>
          <w:p w14:paraId="97010000">
            <w:pPr>
              <w:widowControl w:val="1"/>
              <w:spacing w:after="0" w:line="240" w:lineRule="auto"/>
              <w:ind w:firstLine="0" w:left="0" w:right="0"/>
              <w:jc w:val="center"/>
              <w:rPr>
                <w:color w:val="000000"/>
              </w:rPr>
            </w:pPr>
            <w:r>
              <w:rPr>
                <w:color w:val="000000"/>
              </w:rPr>
              <w:t xml:space="preserve"> </w:t>
            </w:r>
          </w:p>
        </w:tc>
        <w:tc>
          <w:tcPr>
            <w:tcW w:type="dxa" w:w="576"/>
            <w:tcBorders>
              <w:top w:sz="4" w:val="nil"/>
              <w:left w:sz="4" w:val="nil"/>
              <w:bottom w:color="000000" w:sz="4" w:val="single"/>
              <w:right w:color="000000" w:sz="4" w:val="single"/>
            </w:tcBorders>
            <w:shd w:fill="auto" w:val="clear"/>
          </w:tcPr>
          <w:p w14:paraId="98010000">
            <w:pPr>
              <w:widowControl w:val="1"/>
              <w:spacing w:after="0" w:line="240" w:lineRule="auto"/>
              <w:ind w:firstLine="0" w:left="0" w:right="0"/>
              <w:jc w:val="center"/>
              <w:rPr>
                <w:color w:val="000000"/>
              </w:rPr>
            </w:pPr>
            <w:r>
              <w:rPr>
                <w:color w:val="000000"/>
              </w:rPr>
              <w:t xml:space="preserve"> </w:t>
            </w:r>
          </w:p>
        </w:tc>
        <w:tc>
          <w:tcPr>
            <w:tcW w:type="dxa" w:w="576"/>
            <w:tcBorders>
              <w:top w:sz="4" w:val="nil"/>
              <w:left w:sz="4" w:val="nil"/>
              <w:bottom w:color="000000" w:sz="4" w:val="single"/>
              <w:right w:color="000000" w:sz="4" w:val="single"/>
            </w:tcBorders>
            <w:shd w:fill="auto" w:val="clear"/>
          </w:tcPr>
          <w:p w14:paraId="99010000">
            <w:pPr>
              <w:widowControl w:val="1"/>
              <w:spacing w:after="0" w:line="240" w:lineRule="auto"/>
              <w:ind w:firstLine="0" w:left="0" w:right="0"/>
              <w:jc w:val="center"/>
              <w:rPr>
                <w:color w:val="000000"/>
              </w:rPr>
            </w:pPr>
            <w:r>
              <w:rPr>
                <w:color w:val="000000"/>
              </w:rPr>
              <w:t xml:space="preserve"> </w:t>
            </w:r>
          </w:p>
        </w:tc>
        <w:tc>
          <w:tcPr>
            <w:tcW w:type="dxa" w:w="576"/>
            <w:tcBorders>
              <w:top w:sz="4" w:val="nil"/>
              <w:left w:sz="4" w:val="nil"/>
              <w:bottom w:color="000000" w:sz="4" w:val="single"/>
              <w:right w:color="000000" w:sz="4" w:val="single"/>
            </w:tcBorders>
            <w:shd w:fill="auto" w:val="clear"/>
          </w:tcPr>
          <w:p w14:paraId="9A010000">
            <w:pPr>
              <w:widowControl w:val="1"/>
              <w:spacing w:after="0" w:line="240" w:lineRule="auto"/>
              <w:ind w:firstLine="0" w:left="0" w:right="0"/>
              <w:jc w:val="center"/>
              <w:rPr>
                <w:color w:val="000000"/>
              </w:rPr>
            </w:pPr>
            <w:r>
              <w:rPr>
                <w:color w:val="000000"/>
              </w:rPr>
              <w:t xml:space="preserve"> </w:t>
            </w:r>
          </w:p>
        </w:tc>
        <w:tc>
          <w:tcPr>
            <w:tcW w:type="dxa" w:w="576"/>
            <w:tcBorders>
              <w:top w:sz="4" w:val="nil"/>
              <w:left w:sz="4" w:val="nil"/>
              <w:bottom w:color="000000" w:sz="4" w:val="single"/>
              <w:right w:color="000000" w:sz="4" w:val="single"/>
            </w:tcBorders>
            <w:shd w:fill="auto" w:val="clear"/>
          </w:tcPr>
          <w:p w14:paraId="9B010000">
            <w:pPr>
              <w:widowControl w:val="1"/>
              <w:spacing w:after="0" w:line="240" w:lineRule="auto"/>
              <w:ind w:firstLine="0" w:left="0" w:right="0"/>
              <w:jc w:val="center"/>
              <w:rPr>
                <w:color w:val="000000"/>
              </w:rPr>
            </w:pPr>
            <w:r>
              <w:rPr>
                <w:color w:val="000000"/>
              </w:rPr>
              <w:t xml:space="preserve"> </w:t>
            </w:r>
          </w:p>
        </w:tc>
        <w:tc>
          <w:tcPr>
            <w:tcW w:type="dxa" w:w="567"/>
            <w:tcBorders>
              <w:top w:sz="4" w:val="nil"/>
              <w:left w:sz="4" w:val="nil"/>
              <w:bottom w:color="000000" w:sz="4" w:val="single"/>
              <w:right w:color="000000" w:sz="4" w:val="single"/>
            </w:tcBorders>
            <w:shd w:fill="auto" w:val="clear"/>
          </w:tcPr>
          <w:p w14:paraId="9C010000">
            <w:pPr>
              <w:widowControl w:val="1"/>
              <w:spacing w:after="0" w:line="240" w:lineRule="auto"/>
              <w:ind w:firstLine="0" w:left="0" w:right="0"/>
              <w:jc w:val="center"/>
              <w:rPr>
                <w:color w:val="000000"/>
              </w:rPr>
            </w:pPr>
            <w:r>
              <w:rPr>
                <w:color w:val="000000"/>
              </w:rPr>
              <w:t xml:space="preserve"> </w:t>
            </w:r>
          </w:p>
        </w:tc>
        <w:tc>
          <w:tcPr>
            <w:tcW w:type="dxa" w:w="567"/>
            <w:tcBorders>
              <w:top w:sz="4" w:val="nil"/>
              <w:left w:sz="4" w:val="nil"/>
              <w:bottom w:color="000000" w:sz="4" w:val="single"/>
              <w:right w:color="000000" w:sz="4" w:val="single"/>
            </w:tcBorders>
            <w:shd w:fill="auto" w:val="clear"/>
          </w:tcPr>
          <w:p w14:paraId="9D010000">
            <w:pPr>
              <w:widowControl w:val="1"/>
              <w:spacing w:after="0" w:line="240" w:lineRule="auto"/>
              <w:ind w:firstLine="0" w:left="0" w:right="0"/>
              <w:jc w:val="center"/>
              <w:rPr>
                <w:color w:val="000000"/>
              </w:rPr>
            </w:pPr>
            <w:r>
              <w:rPr>
                <w:color w:val="000000"/>
              </w:rPr>
              <w:t>15</w:t>
            </w:r>
          </w:p>
        </w:tc>
        <w:tc>
          <w:tcPr>
            <w:tcW w:type="dxa" w:w="548"/>
            <w:tcBorders>
              <w:top w:sz="4" w:val="nil"/>
              <w:left w:sz="4" w:val="nil"/>
              <w:bottom w:color="000000" w:sz="4" w:val="single"/>
              <w:right w:color="000000" w:sz="4" w:val="single"/>
            </w:tcBorders>
            <w:shd w:fill="auto" w:val="clear"/>
          </w:tcPr>
          <w:p w14:paraId="9E010000">
            <w:pPr>
              <w:widowControl w:val="1"/>
              <w:spacing w:after="0" w:line="240" w:lineRule="auto"/>
              <w:ind w:firstLine="0" w:left="0" w:right="0"/>
              <w:jc w:val="center"/>
              <w:rPr>
                <w:color w:val="000000"/>
              </w:rPr>
            </w:pPr>
            <w:r>
              <w:rPr>
                <w:color w:val="000000"/>
              </w:rPr>
              <w:t>15</w:t>
            </w:r>
          </w:p>
        </w:tc>
        <w:tc>
          <w:tcPr>
            <w:tcW w:type="dxa" w:w="598"/>
            <w:tcBorders>
              <w:top w:sz="4" w:val="nil"/>
              <w:left w:sz="4" w:val="nil"/>
              <w:bottom w:color="000000" w:sz="4" w:val="single"/>
              <w:right w:color="000000" w:sz="4" w:val="single"/>
            </w:tcBorders>
            <w:shd w:fill="auto" w:val="clear"/>
          </w:tcPr>
          <w:p w14:paraId="9F010000">
            <w:pPr>
              <w:widowControl w:val="1"/>
              <w:spacing w:after="0" w:line="240" w:lineRule="auto"/>
              <w:ind w:firstLine="0" w:left="0" w:right="0"/>
              <w:jc w:val="center"/>
              <w:rPr>
                <w:color w:val="000000"/>
              </w:rPr>
            </w:pPr>
            <w:r>
              <w:rPr>
                <w:color w:val="000000"/>
              </w:rPr>
              <w:t>15</w:t>
            </w:r>
          </w:p>
        </w:tc>
        <w:tc>
          <w:tcPr>
            <w:tcW w:type="dxa" w:w="567"/>
            <w:tcBorders>
              <w:top w:sz="4" w:val="nil"/>
              <w:left w:sz="4" w:val="nil"/>
              <w:bottom w:color="000000" w:sz="4" w:val="single"/>
              <w:right w:color="000000" w:sz="4" w:val="single"/>
            </w:tcBorders>
            <w:shd w:fill="auto" w:val="clear"/>
          </w:tcPr>
          <w:p w14:paraId="A0010000">
            <w:pPr>
              <w:widowControl w:val="1"/>
              <w:spacing w:after="0" w:line="240" w:lineRule="auto"/>
              <w:ind w:firstLine="0" w:left="0" w:right="0"/>
              <w:jc w:val="center"/>
              <w:rPr>
                <w:color w:val="000000"/>
              </w:rPr>
            </w:pPr>
            <w:r>
              <w:rPr>
                <w:color w:val="000000"/>
              </w:rPr>
              <w:t xml:space="preserve"> </w:t>
            </w:r>
          </w:p>
        </w:tc>
        <w:tc>
          <w:tcPr>
            <w:tcW w:type="dxa" w:w="580"/>
            <w:tcBorders>
              <w:top w:sz="4" w:val="nil"/>
              <w:left w:sz="4" w:val="nil"/>
              <w:bottom w:color="000000" w:sz="4" w:val="single"/>
              <w:right w:color="000000" w:sz="4" w:val="single"/>
            </w:tcBorders>
            <w:shd w:fill="auto" w:val="clear"/>
          </w:tcPr>
          <w:p w14:paraId="A1010000">
            <w:pPr>
              <w:widowControl w:val="1"/>
              <w:spacing w:after="0" w:line="240" w:lineRule="auto"/>
              <w:ind w:firstLine="0" w:left="0" w:right="0"/>
              <w:jc w:val="center"/>
              <w:rPr>
                <w:color w:val="000000"/>
              </w:rPr>
            </w:pPr>
            <w:r>
              <w:rPr>
                <w:color w:val="000000"/>
              </w:rPr>
              <w:t xml:space="preserve"> </w:t>
            </w:r>
          </w:p>
        </w:tc>
        <w:tc>
          <w:tcPr>
            <w:tcW w:type="dxa" w:w="548"/>
            <w:tcBorders>
              <w:top w:sz="4" w:val="nil"/>
              <w:left w:sz="4" w:val="nil"/>
              <w:bottom w:color="000000" w:sz="4" w:val="single"/>
              <w:right w:color="000000" w:sz="4" w:val="single"/>
            </w:tcBorders>
            <w:shd w:fill="auto" w:val="clear"/>
          </w:tcPr>
          <w:p w14:paraId="A2010000">
            <w:pPr>
              <w:widowControl w:val="1"/>
              <w:spacing w:after="0" w:line="240" w:lineRule="auto"/>
              <w:ind w:firstLine="0" w:left="0" w:right="0"/>
              <w:jc w:val="center"/>
              <w:rPr>
                <w:color w:val="000000"/>
              </w:rPr>
            </w:pPr>
            <w:r>
              <w:rPr>
                <w:color w:val="000000"/>
              </w:rPr>
              <w:t xml:space="preserve"> </w:t>
            </w:r>
          </w:p>
        </w:tc>
      </w:tr>
      <w:tr>
        <w:trPr>
          <w:trHeight w:hRule="atLeast" w:val="255"/>
        </w:trPr>
        <w:tc>
          <w:tcPr>
            <w:tcW w:type="dxa" w:w="2376"/>
            <w:tcBorders>
              <w:top w:sz="4" w:val="nil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</w:tcPr>
          <w:p w14:paraId="A3010000">
            <w:pPr>
              <w:widowControl w:val="1"/>
              <w:spacing w:after="0" w:line="240" w:lineRule="auto"/>
              <w:ind w:firstLine="0" w:left="0" w:right="0"/>
              <w:jc w:val="left"/>
              <w:rPr>
                <w:color w:val="000000"/>
              </w:rPr>
            </w:pPr>
            <w:r>
              <w:rPr>
                <w:color w:val="000000"/>
              </w:rPr>
              <w:t>Социально-гуманитарное</w:t>
            </w:r>
          </w:p>
        </w:tc>
        <w:tc>
          <w:tcPr>
            <w:tcW w:type="dxa" w:w="548"/>
            <w:tcBorders>
              <w:top w:sz="4" w:val="nil"/>
              <w:left w:sz="4" w:val="nil"/>
              <w:bottom w:color="000000" w:sz="4" w:val="single"/>
              <w:right w:color="000000" w:sz="4" w:val="single"/>
            </w:tcBorders>
            <w:shd w:fill="auto" w:val="clear"/>
          </w:tcPr>
          <w:p w14:paraId="A4010000">
            <w:pPr>
              <w:widowControl w:val="1"/>
              <w:spacing w:after="0" w:line="240" w:lineRule="auto"/>
              <w:ind w:firstLine="0" w:left="0" w:right="0"/>
              <w:jc w:val="center"/>
              <w:rPr>
                <w:color w:val="000000"/>
              </w:rPr>
            </w:pPr>
            <w:r>
              <w:rPr>
                <w:color w:val="000000"/>
              </w:rPr>
              <w:t xml:space="preserve"> </w:t>
            </w:r>
          </w:p>
        </w:tc>
        <w:tc>
          <w:tcPr>
            <w:tcW w:type="dxa" w:w="555"/>
            <w:tcBorders>
              <w:top w:sz="4" w:val="nil"/>
              <w:left w:sz="4" w:val="nil"/>
              <w:bottom w:color="000000" w:sz="4" w:val="single"/>
              <w:right w:color="000000" w:sz="4" w:val="single"/>
            </w:tcBorders>
            <w:shd w:fill="auto" w:val="clear"/>
          </w:tcPr>
          <w:p w14:paraId="A5010000">
            <w:pPr>
              <w:widowControl w:val="1"/>
              <w:spacing w:after="0" w:line="240" w:lineRule="auto"/>
              <w:ind w:firstLine="0" w:left="0" w:right="0"/>
              <w:jc w:val="center"/>
              <w:rPr>
                <w:color w:val="000000"/>
              </w:rPr>
            </w:pPr>
            <w:r>
              <w:rPr>
                <w:color w:val="000000"/>
              </w:rPr>
              <w:t xml:space="preserve"> </w:t>
            </w:r>
          </w:p>
        </w:tc>
        <w:tc>
          <w:tcPr>
            <w:tcW w:type="dxa" w:w="709"/>
            <w:tcBorders>
              <w:top w:sz="4" w:val="nil"/>
              <w:left w:sz="4" w:val="nil"/>
              <w:bottom w:color="000000" w:sz="4" w:val="single"/>
              <w:right w:color="000000" w:sz="4" w:val="single"/>
            </w:tcBorders>
            <w:shd w:fill="auto" w:val="clear"/>
          </w:tcPr>
          <w:p w14:paraId="A6010000">
            <w:pPr>
              <w:widowControl w:val="1"/>
              <w:spacing w:after="0" w:line="240" w:lineRule="auto"/>
              <w:ind w:firstLine="0" w:left="0" w:right="0"/>
              <w:jc w:val="center"/>
              <w:rPr>
                <w:color w:val="000000"/>
              </w:rPr>
            </w:pPr>
            <w:r>
              <w:rPr>
                <w:color w:val="000000"/>
              </w:rPr>
              <w:t xml:space="preserve"> </w:t>
            </w:r>
          </w:p>
        </w:tc>
        <w:tc>
          <w:tcPr>
            <w:tcW w:type="dxa" w:w="612"/>
            <w:tcBorders>
              <w:top w:sz="4" w:val="nil"/>
              <w:left w:sz="4" w:val="nil"/>
              <w:bottom w:color="000000" w:sz="4" w:val="single"/>
              <w:right w:color="000000" w:sz="4" w:val="single"/>
            </w:tcBorders>
            <w:shd w:fill="auto" w:val="clear"/>
          </w:tcPr>
          <w:p w14:paraId="A7010000">
            <w:pPr>
              <w:widowControl w:val="1"/>
              <w:spacing w:after="0" w:line="240" w:lineRule="auto"/>
              <w:ind w:firstLine="0" w:left="0" w:right="0"/>
              <w:jc w:val="center"/>
              <w:rPr>
                <w:color w:val="000000"/>
              </w:rPr>
            </w:pPr>
            <w:r>
              <w:rPr>
                <w:color w:val="000000"/>
              </w:rPr>
              <w:t xml:space="preserve"> </w:t>
            </w:r>
          </w:p>
        </w:tc>
        <w:tc>
          <w:tcPr>
            <w:tcW w:type="dxa" w:w="548"/>
            <w:tcBorders>
              <w:top w:sz="4" w:val="nil"/>
              <w:left w:sz="4" w:val="nil"/>
              <w:bottom w:color="000000" w:sz="4" w:val="single"/>
              <w:right w:color="000000" w:sz="4" w:val="single"/>
            </w:tcBorders>
            <w:shd w:fill="auto" w:val="clear"/>
          </w:tcPr>
          <w:p w14:paraId="A8010000">
            <w:pPr>
              <w:widowControl w:val="1"/>
              <w:spacing w:after="0" w:line="240" w:lineRule="auto"/>
              <w:ind w:firstLine="0" w:left="0" w:right="0"/>
              <w:jc w:val="center"/>
              <w:rPr>
                <w:color w:val="000000"/>
              </w:rPr>
            </w:pPr>
            <w:r>
              <w:rPr>
                <w:color w:val="000000"/>
              </w:rPr>
              <w:t xml:space="preserve"> </w:t>
            </w:r>
          </w:p>
        </w:tc>
        <w:tc>
          <w:tcPr>
            <w:tcW w:type="dxa" w:w="576"/>
            <w:tcBorders>
              <w:top w:sz="4" w:val="nil"/>
              <w:left w:sz="4" w:val="nil"/>
              <w:bottom w:color="000000" w:sz="4" w:val="single"/>
              <w:right w:color="000000" w:sz="4" w:val="single"/>
            </w:tcBorders>
            <w:shd w:fill="auto" w:val="clear"/>
          </w:tcPr>
          <w:p w14:paraId="A9010000">
            <w:pPr>
              <w:widowControl w:val="1"/>
              <w:spacing w:after="0" w:line="240" w:lineRule="auto"/>
              <w:ind w:firstLine="0" w:left="0" w:right="0"/>
              <w:jc w:val="center"/>
              <w:rPr>
                <w:color w:val="000000"/>
              </w:rPr>
            </w:pPr>
            <w:r>
              <w:rPr>
                <w:color w:val="000000"/>
              </w:rPr>
              <w:t xml:space="preserve"> </w:t>
            </w:r>
          </w:p>
        </w:tc>
        <w:tc>
          <w:tcPr>
            <w:tcW w:type="dxa" w:w="576"/>
            <w:tcBorders>
              <w:top w:sz="4" w:val="nil"/>
              <w:left w:sz="4" w:val="nil"/>
              <w:bottom w:color="000000" w:sz="4" w:val="single"/>
              <w:right w:color="000000" w:sz="4" w:val="single"/>
            </w:tcBorders>
            <w:shd w:fill="auto" w:val="clear"/>
          </w:tcPr>
          <w:p w14:paraId="AA010000">
            <w:pPr>
              <w:widowControl w:val="1"/>
              <w:spacing w:after="0" w:line="240" w:lineRule="auto"/>
              <w:ind w:firstLine="0" w:left="0" w:right="0"/>
              <w:jc w:val="center"/>
              <w:rPr>
                <w:color w:val="000000"/>
              </w:rPr>
            </w:pPr>
            <w:r>
              <w:rPr>
                <w:color w:val="000000"/>
              </w:rPr>
              <w:t xml:space="preserve"> </w:t>
            </w:r>
          </w:p>
        </w:tc>
        <w:tc>
          <w:tcPr>
            <w:tcW w:type="dxa" w:w="576"/>
            <w:tcBorders>
              <w:top w:sz="4" w:val="nil"/>
              <w:left w:sz="4" w:val="nil"/>
              <w:bottom w:color="000000" w:sz="4" w:val="single"/>
              <w:right w:color="000000" w:sz="4" w:val="single"/>
            </w:tcBorders>
            <w:shd w:fill="auto" w:val="clear"/>
          </w:tcPr>
          <w:p w14:paraId="AB010000">
            <w:pPr>
              <w:widowControl w:val="1"/>
              <w:spacing w:after="0" w:line="240" w:lineRule="auto"/>
              <w:ind w:firstLine="0" w:left="0" w:right="0"/>
              <w:jc w:val="center"/>
              <w:rPr>
                <w:color w:val="000000"/>
              </w:rPr>
            </w:pPr>
            <w:r>
              <w:rPr>
                <w:color w:val="000000"/>
              </w:rPr>
              <w:t xml:space="preserve"> </w:t>
            </w:r>
          </w:p>
        </w:tc>
        <w:tc>
          <w:tcPr>
            <w:tcW w:type="dxa" w:w="576"/>
            <w:tcBorders>
              <w:top w:sz="4" w:val="nil"/>
              <w:left w:sz="4" w:val="nil"/>
              <w:bottom w:color="000000" w:sz="4" w:val="single"/>
              <w:right w:color="000000" w:sz="4" w:val="single"/>
            </w:tcBorders>
            <w:shd w:fill="auto" w:val="clear"/>
          </w:tcPr>
          <w:p w14:paraId="AC010000">
            <w:pPr>
              <w:widowControl w:val="1"/>
              <w:spacing w:after="0" w:line="240" w:lineRule="auto"/>
              <w:ind w:firstLine="0" w:left="0" w:right="0"/>
              <w:jc w:val="center"/>
              <w:rPr>
                <w:color w:val="000000"/>
              </w:rPr>
            </w:pPr>
            <w:r>
              <w:rPr>
                <w:color w:val="000000"/>
              </w:rPr>
              <w:t>30</w:t>
            </w:r>
          </w:p>
        </w:tc>
        <w:tc>
          <w:tcPr>
            <w:tcW w:type="dxa" w:w="567"/>
            <w:tcBorders>
              <w:top w:sz="4" w:val="nil"/>
              <w:left w:sz="4" w:val="nil"/>
              <w:bottom w:color="000000" w:sz="4" w:val="single"/>
              <w:right w:color="000000" w:sz="4" w:val="single"/>
            </w:tcBorders>
            <w:shd w:fill="auto" w:val="clear"/>
          </w:tcPr>
          <w:p w14:paraId="AD010000">
            <w:pPr>
              <w:widowControl w:val="1"/>
              <w:spacing w:after="0" w:line="240" w:lineRule="auto"/>
              <w:ind w:firstLine="0" w:left="0" w:right="0"/>
              <w:jc w:val="center"/>
              <w:rPr>
                <w:color w:val="000000"/>
              </w:rPr>
            </w:pPr>
            <w:r>
              <w:rPr>
                <w:color w:val="000000"/>
              </w:rPr>
              <w:t xml:space="preserve"> </w:t>
            </w:r>
          </w:p>
        </w:tc>
        <w:tc>
          <w:tcPr>
            <w:tcW w:type="dxa" w:w="567"/>
            <w:tcBorders>
              <w:top w:sz="4" w:val="nil"/>
              <w:left w:sz="4" w:val="nil"/>
              <w:bottom w:color="000000" w:sz="4" w:val="single"/>
              <w:right w:color="000000" w:sz="4" w:val="single"/>
            </w:tcBorders>
            <w:shd w:fill="auto" w:val="clear"/>
          </w:tcPr>
          <w:p w14:paraId="AE010000">
            <w:pPr>
              <w:widowControl w:val="1"/>
              <w:spacing w:after="0" w:line="240" w:lineRule="auto"/>
              <w:ind w:firstLine="0" w:left="0" w:right="0"/>
              <w:jc w:val="center"/>
              <w:rPr>
                <w:color w:val="000000"/>
              </w:rPr>
            </w:pPr>
            <w:r>
              <w:rPr>
                <w:color w:val="000000"/>
              </w:rPr>
              <w:t>15</w:t>
            </w:r>
          </w:p>
        </w:tc>
        <w:tc>
          <w:tcPr>
            <w:tcW w:type="dxa" w:w="548"/>
            <w:tcBorders>
              <w:top w:sz="4" w:val="nil"/>
              <w:left w:sz="4" w:val="nil"/>
              <w:bottom w:color="000000" w:sz="4" w:val="single"/>
              <w:right w:color="000000" w:sz="4" w:val="single"/>
            </w:tcBorders>
            <w:shd w:fill="auto" w:val="clear"/>
          </w:tcPr>
          <w:p w14:paraId="AF010000">
            <w:pPr>
              <w:widowControl w:val="1"/>
              <w:spacing w:after="0" w:line="240" w:lineRule="auto"/>
              <w:ind w:firstLine="0" w:left="0" w:right="0"/>
              <w:jc w:val="center"/>
              <w:rPr>
                <w:color w:val="000000"/>
              </w:rPr>
            </w:pPr>
            <w:r>
              <w:rPr>
                <w:color w:val="000000"/>
              </w:rPr>
              <w:t xml:space="preserve"> </w:t>
            </w:r>
          </w:p>
        </w:tc>
        <w:tc>
          <w:tcPr>
            <w:tcW w:type="dxa" w:w="598"/>
            <w:tcBorders>
              <w:top w:sz="4" w:val="nil"/>
              <w:left w:sz="4" w:val="nil"/>
              <w:bottom w:color="000000" w:sz="4" w:val="single"/>
              <w:right w:color="000000" w:sz="4" w:val="single"/>
            </w:tcBorders>
            <w:shd w:fill="auto" w:val="clear"/>
          </w:tcPr>
          <w:p w14:paraId="B0010000">
            <w:pPr>
              <w:widowControl w:val="1"/>
              <w:spacing w:after="0" w:line="240" w:lineRule="auto"/>
              <w:ind w:firstLine="0" w:left="0" w:right="0"/>
              <w:jc w:val="center"/>
              <w:rPr>
                <w:color w:val="000000"/>
              </w:rPr>
            </w:pPr>
            <w:r>
              <w:rPr>
                <w:color w:val="000000"/>
              </w:rPr>
              <w:t xml:space="preserve"> </w:t>
            </w:r>
          </w:p>
        </w:tc>
        <w:tc>
          <w:tcPr>
            <w:tcW w:type="dxa" w:w="567"/>
            <w:tcBorders>
              <w:top w:sz="4" w:val="nil"/>
              <w:left w:sz="4" w:val="nil"/>
              <w:bottom w:color="000000" w:sz="4" w:val="single"/>
              <w:right w:color="000000" w:sz="4" w:val="single"/>
            </w:tcBorders>
            <w:shd w:fill="auto" w:val="clear"/>
          </w:tcPr>
          <w:p w14:paraId="B1010000">
            <w:pPr>
              <w:widowControl w:val="1"/>
              <w:spacing w:after="0" w:line="240" w:lineRule="auto"/>
              <w:ind w:firstLine="0" w:left="0" w:right="0"/>
              <w:jc w:val="center"/>
              <w:rPr>
                <w:color w:val="000000"/>
              </w:rPr>
            </w:pPr>
            <w:r>
              <w:rPr>
                <w:color w:val="000000"/>
              </w:rPr>
              <w:t>30</w:t>
            </w:r>
          </w:p>
        </w:tc>
        <w:tc>
          <w:tcPr>
            <w:tcW w:type="dxa" w:w="580"/>
            <w:tcBorders>
              <w:top w:sz="4" w:val="nil"/>
              <w:left w:sz="4" w:val="nil"/>
              <w:bottom w:color="000000" w:sz="4" w:val="single"/>
              <w:right w:color="000000" w:sz="4" w:val="single"/>
            </w:tcBorders>
            <w:shd w:fill="auto" w:val="clear"/>
          </w:tcPr>
          <w:p w14:paraId="B2010000">
            <w:pPr>
              <w:widowControl w:val="1"/>
              <w:spacing w:after="0" w:line="240" w:lineRule="auto"/>
              <w:ind w:firstLine="0" w:left="0" w:right="0"/>
              <w:jc w:val="center"/>
              <w:rPr>
                <w:color w:val="000000"/>
              </w:rPr>
            </w:pPr>
            <w:r>
              <w:rPr>
                <w:color w:val="000000"/>
              </w:rPr>
              <w:t xml:space="preserve"> </w:t>
            </w:r>
          </w:p>
        </w:tc>
        <w:tc>
          <w:tcPr>
            <w:tcW w:type="dxa" w:w="548"/>
            <w:tcBorders>
              <w:top w:sz="4" w:val="nil"/>
              <w:left w:sz="4" w:val="nil"/>
              <w:bottom w:color="000000" w:sz="4" w:val="single"/>
              <w:right w:color="000000" w:sz="4" w:val="single"/>
            </w:tcBorders>
            <w:shd w:fill="auto" w:val="clear"/>
          </w:tcPr>
          <w:p w14:paraId="B3010000">
            <w:pPr>
              <w:widowControl w:val="1"/>
              <w:spacing w:after="0" w:line="240" w:lineRule="auto"/>
              <w:ind w:firstLine="0" w:left="0" w:right="0"/>
              <w:jc w:val="center"/>
              <w:rPr>
                <w:color w:val="000000"/>
              </w:rPr>
            </w:pPr>
            <w:r>
              <w:rPr>
                <w:color w:val="000000"/>
              </w:rPr>
              <w:t xml:space="preserve"> </w:t>
            </w:r>
          </w:p>
        </w:tc>
      </w:tr>
      <w:tr>
        <w:trPr>
          <w:trHeight w:hRule="atLeast" w:val="510"/>
        </w:trPr>
        <w:tc>
          <w:tcPr>
            <w:tcW w:type="dxa" w:w="2376"/>
            <w:tcBorders>
              <w:top w:sz="4" w:val="nil"/>
              <w:left w:color="000000" w:sz="4" w:val="single"/>
              <w:bottom w:sz="4" w:val="nil"/>
              <w:right w:color="000000" w:sz="4" w:val="single"/>
            </w:tcBorders>
            <w:shd w:fill="auto" w:val="clear"/>
          </w:tcPr>
          <w:p w14:paraId="B4010000">
            <w:pPr>
              <w:widowControl w:val="1"/>
              <w:spacing w:after="0" w:line="240" w:lineRule="auto"/>
              <w:ind w:firstLine="0" w:left="0" w:right="0"/>
              <w:jc w:val="left"/>
              <w:rPr>
                <w:color w:val="000000"/>
              </w:rPr>
            </w:pPr>
            <w:r>
              <w:rPr>
                <w:color w:val="000000"/>
              </w:rPr>
              <w:t>Общеразвивающие программы:</w:t>
            </w:r>
          </w:p>
        </w:tc>
        <w:tc>
          <w:tcPr>
            <w:tcW w:type="dxa" w:w="548"/>
            <w:tcBorders>
              <w:top w:sz="4" w:val="nil"/>
              <w:left w:sz="4" w:val="nil"/>
              <w:bottom w:sz="4" w:val="nil"/>
              <w:right w:color="000000" w:sz="4" w:val="single"/>
            </w:tcBorders>
            <w:shd w:fill="auto" w:val="clear"/>
          </w:tcPr>
          <w:p w14:paraId="B5010000">
            <w:pPr>
              <w:widowControl w:val="1"/>
              <w:spacing w:after="0" w:line="240" w:lineRule="auto"/>
              <w:ind w:firstLine="0" w:left="0" w:right="0"/>
              <w:jc w:val="center"/>
              <w:rPr>
                <w:color w:val="000000"/>
              </w:rPr>
            </w:pPr>
            <w:r>
              <w:rPr>
                <w:color w:val="000000"/>
              </w:rPr>
              <w:t xml:space="preserve"> </w:t>
            </w:r>
          </w:p>
        </w:tc>
        <w:tc>
          <w:tcPr>
            <w:tcW w:type="dxa" w:w="555"/>
            <w:tcBorders>
              <w:top w:sz="4" w:val="nil"/>
              <w:left w:sz="4" w:val="nil"/>
              <w:bottom w:sz="4" w:val="nil"/>
              <w:right w:color="000000" w:sz="4" w:val="single"/>
            </w:tcBorders>
            <w:shd w:fill="auto" w:val="clear"/>
          </w:tcPr>
          <w:p w14:paraId="B6010000">
            <w:pPr>
              <w:widowControl w:val="1"/>
              <w:spacing w:after="0" w:line="240" w:lineRule="auto"/>
              <w:ind w:firstLine="0" w:left="0" w:right="0"/>
              <w:jc w:val="center"/>
              <w:rPr>
                <w:color w:val="000000"/>
              </w:rPr>
            </w:pPr>
            <w:r>
              <w:rPr>
                <w:color w:val="000000"/>
              </w:rPr>
              <w:t xml:space="preserve"> </w:t>
            </w:r>
          </w:p>
        </w:tc>
        <w:tc>
          <w:tcPr>
            <w:tcW w:type="dxa" w:w="709"/>
            <w:tcBorders>
              <w:top w:sz="4" w:val="nil"/>
              <w:left w:sz="4" w:val="nil"/>
              <w:bottom w:sz="4" w:val="nil"/>
              <w:right w:color="000000" w:sz="4" w:val="single"/>
            </w:tcBorders>
            <w:shd w:fill="auto" w:val="clear"/>
          </w:tcPr>
          <w:p w14:paraId="B7010000">
            <w:pPr>
              <w:widowControl w:val="1"/>
              <w:spacing w:after="0" w:line="240" w:lineRule="auto"/>
              <w:ind w:firstLine="0" w:left="0" w:right="0"/>
              <w:jc w:val="center"/>
              <w:rPr>
                <w:color w:val="000000"/>
              </w:rPr>
            </w:pPr>
            <w:r>
              <w:rPr>
                <w:color w:val="000000"/>
              </w:rPr>
              <w:t xml:space="preserve"> </w:t>
            </w:r>
          </w:p>
        </w:tc>
        <w:tc>
          <w:tcPr>
            <w:tcW w:type="dxa" w:w="612"/>
            <w:tcBorders>
              <w:top w:sz="4" w:val="nil"/>
              <w:left w:sz="4" w:val="nil"/>
              <w:bottom w:sz="4" w:val="nil"/>
              <w:right w:color="000000" w:sz="4" w:val="single"/>
            </w:tcBorders>
            <w:shd w:fill="auto" w:val="clear"/>
          </w:tcPr>
          <w:p w14:paraId="B8010000">
            <w:pPr>
              <w:widowControl w:val="1"/>
              <w:spacing w:after="0" w:line="240" w:lineRule="auto"/>
              <w:ind w:firstLine="0" w:left="0" w:right="0"/>
              <w:jc w:val="center"/>
              <w:rPr>
                <w:color w:val="000000"/>
              </w:rPr>
            </w:pPr>
            <w:r>
              <w:rPr>
                <w:color w:val="000000"/>
              </w:rPr>
              <w:t xml:space="preserve"> </w:t>
            </w:r>
          </w:p>
        </w:tc>
        <w:tc>
          <w:tcPr>
            <w:tcW w:type="dxa" w:w="548"/>
            <w:tcBorders>
              <w:top w:sz="4" w:val="nil"/>
              <w:left w:sz="4" w:val="nil"/>
              <w:bottom w:sz="4" w:val="nil"/>
              <w:right w:color="000000" w:sz="4" w:val="single"/>
            </w:tcBorders>
            <w:shd w:fill="auto" w:val="clear"/>
          </w:tcPr>
          <w:p w14:paraId="B9010000">
            <w:pPr>
              <w:widowControl w:val="1"/>
              <w:spacing w:after="0" w:line="240" w:lineRule="auto"/>
              <w:ind w:firstLine="0" w:left="0" w:right="0"/>
              <w:jc w:val="center"/>
              <w:rPr>
                <w:color w:val="000000"/>
              </w:rPr>
            </w:pPr>
            <w:r>
              <w:rPr>
                <w:color w:val="000000"/>
              </w:rPr>
              <w:t xml:space="preserve"> </w:t>
            </w:r>
          </w:p>
        </w:tc>
        <w:tc>
          <w:tcPr>
            <w:tcW w:type="dxa" w:w="576"/>
            <w:tcBorders>
              <w:top w:sz="4" w:val="nil"/>
              <w:left w:sz="4" w:val="nil"/>
              <w:bottom w:sz="4" w:val="nil"/>
              <w:right w:color="000000" w:sz="4" w:val="single"/>
            </w:tcBorders>
            <w:shd w:fill="auto" w:val="clear"/>
          </w:tcPr>
          <w:p w14:paraId="BA010000">
            <w:pPr>
              <w:widowControl w:val="1"/>
              <w:spacing w:after="0" w:line="240" w:lineRule="auto"/>
              <w:ind w:firstLine="0" w:left="0" w:right="0"/>
              <w:jc w:val="center"/>
              <w:rPr>
                <w:color w:val="000000"/>
              </w:rPr>
            </w:pPr>
            <w:r>
              <w:rPr>
                <w:color w:val="000000"/>
              </w:rPr>
              <w:t xml:space="preserve"> </w:t>
            </w:r>
          </w:p>
        </w:tc>
        <w:tc>
          <w:tcPr>
            <w:tcW w:type="dxa" w:w="576"/>
            <w:tcBorders>
              <w:top w:sz="4" w:val="nil"/>
              <w:left w:sz="4" w:val="nil"/>
              <w:bottom w:sz="4" w:val="nil"/>
              <w:right w:color="000000" w:sz="4" w:val="single"/>
            </w:tcBorders>
            <w:shd w:fill="auto" w:val="clear"/>
          </w:tcPr>
          <w:p w14:paraId="BB010000">
            <w:pPr>
              <w:widowControl w:val="1"/>
              <w:spacing w:after="0" w:line="240" w:lineRule="auto"/>
              <w:ind w:firstLine="0" w:left="0" w:right="0"/>
              <w:jc w:val="center"/>
              <w:rPr>
                <w:color w:val="000000"/>
              </w:rPr>
            </w:pPr>
            <w:r>
              <w:rPr>
                <w:color w:val="000000"/>
              </w:rPr>
              <w:t xml:space="preserve"> </w:t>
            </w:r>
          </w:p>
        </w:tc>
        <w:tc>
          <w:tcPr>
            <w:tcW w:type="dxa" w:w="576"/>
            <w:tcBorders>
              <w:top w:sz="4" w:val="nil"/>
              <w:left w:sz="4" w:val="nil"/>
              <w:bottom w:sz="4" w:val="nil"/>
              <w:right w:color="000000" w:sz="4" w:val="single"/>
            </w:tcBorders>
            <w:shd w:fill="auto" w:val="clear"/>
          </w:tcPr>
          <w:p w14:paraId="BC010000">
            <w:pPr>
              <w:widowControl w:val="1"/>
              <w:spacing w:after="0" w:line="240" w:lineRule="auto"/>
              <w:ind w:firstLine="0" w:left="0" w:right="0"/>
              <w:jc w:val="center"/>
              <w:rPr>
                <w:color w:val="000000"/>
              </w:rPr>
            </w:pPr>
            <w:r>
              <w:rPr>
                <w:color w:val="000000"/>
              </w:rPr>
              <w:t xml:space="preserve"> </w:t>
            </w:r>
          </w:p>
        </w:tc>
        <w:tc>
          <w:tcPr>
            <w:tcW w:type="dxa" w:w="576"/>
            <w:tcBorders>
              <w:top w:sz="4" w:val="nil"/>
              <w:left w:sz="4" w:val="nil"/>
              <w:bottom w:sz="4" w:val="nil"/>
              <w:right w:color="000000" w:sz="4" w:val="single"/>
            </w:tcBorders>
            <w:shd w:fill="auto" w:val="clear"/>
          </w:tcPr>
          <w:p w14:paraId="BD010000">
            <w:pPr>
              <w:widowControl w:val="1"/>
              <w:spacing w:after="0" w:line="240" w:lineRule="auto"/>
              <w:ind w:firstLine="0" w:left="0" w:right="0"/>
              <w:jc w:val="center"/>
              <w:rPr>
                <w:color w:val="000000"/>
              </w:rPr>
            </w:pPr>
            <w:r>
              <w:rPr>
                <w:color w:val="000000"/>
              </w:rPr>
              <w:t xml:space="preserve"> </w:t>
            </w:r>
          </w:p>
        </w:tc>
        <w:tc>
          <w:tcPr>
            <w:tcW w:type="dxa" w:w="567"/>
            <w:tcBorders>
              <w:top w:sz="4" w:val="nil"/>
              <w:left w:sz="4" w:val="nil"/>
              <w:bottom w:sz="4" w:val="nil"/>
              <w:right w:color="000000" w:sz="4" w:val="single"/>
            </w:tcBorders>
            <w:shd w:fill="auto" w:val="clear"/>
          </w:tcPr>
          <w:p w14:paraId="BE010000">
            <w:pPr>
              <w:widowControl w:val="1"/>
              <w:spacing w:after="0" w:line="240" w:lineRule="auto"/>
              <w:ind w:firstLine="0" w:left="0" w:right="0"/>
              <w:jc w:val="center"/>
              <w:rPr>
                <w:color w:val="000000"/>
              </w:rPr>
            </w:pPr>
            <w:r>
              <w:rPr>
                <w:color w:val="000000"/>
              </w:rPr>
              <w:t xml:space="preserve"> </w:t>
            </w:r>
          </w:p>
        </w:tc>
        <w:tc>
          <w:tcPr>
            <w:tcW w:type="dxa" w:w="567"/>
            <w:tcBorders>
              <w:top w:sz="4" w:val="nil"/>
              <w:left w:sz="4" w:val="nil"/>
              <w:bottom w:sz="4" w:val="nil"/>
              <w:right w:color="000000" w:sz="4" w:val="single"/>
            </w:tcBorders>
            <w:shd w:fill="auto" w:val="clear"/>
          </w:tcPr>
          <w:p w14:paraId="BF010000">
            <w:pPr>
              <w:widowControl w:val="1"/>
              <w:spacing w:after="0" w:line="240" w:lineRule="auto"/>
              <w:ind w:firstLine="0" w:left="0" w:right="0"/>
              <w:jc w:val="center"/>
              <w:rPr>
                <w:color w:val="000000"/>
              </w:rPr>
            </w:pPr>
            <w:r>
              <w:rPr>
                <w:color w:val="000000"/>
              </w:rPr>
              <w:t xml:space="preserve"> </w:t>
            </w:r>
          </w:p>
        </w:tc>
        <w:tc>
          <w:tcPr>
            <w:tcW w:type="dxa" w:w="548"/>
            <w:tcBorders>
              <w:top w:sz="4" w:val="nil"/>
              <w:left w:sz="4" w:val="nil"/>
              <w:bottom w:sz="4" w:val="nil"/>
              <w:right w:color="000000" w:sz="4" w:val="single"/>
            </w:tcBorders>
            <w:shd w:fill="auto" w:val="clear"/>
          </w:tcPr>
          <w:p w14:paraId="C0010000">
            <w:pPr>
              <w:widowControl w:val="1"/>
              <w:spacing w:after="0" w:line="240" w:lineRule="auto"/>
              <w:ind w:firstLine="0" w:left="0" w:right="0"/>
              <w:jc w:val="center"/>
              <w:rPr>
                <w:color w:val="000000"/>
              </w:rPr>
            </w:pPr>
            <w:r>
              <w:rPr>
                <w:color w:val="000000"/>
              </w:rPr>
              <w:t xml:space="preserve"> </w:t>
            </w:r>
          </w:p>
        </w:tc>
        <w:tc>
          <w:tcPr>
            <w:tcW w:type="dxa" w:w="598"/>
            <w:tcBorders>
              <w:top w:sz="4" w:val="nil"/>
              <w:left w:sz="4" w:val="nil"/>
              <w:bottom w:sz="4" w:val="nil"/>
              <w:right w:color="000000" w:sz="4" w:val="single"/>
            </w:tcBorders>
            <w:shd w:fill="auto" w:val="clear"/>
          </w:tcPr>
          <w:p w14:paraId="C1010000">
            <w:pPr>
              <w:widowControl w:val="1"/>
              <w:spacing w:after="0" w:line="240" w:lineRule="auto"/>
              <w:ind w:firstLine="0" w:left="0" w:right="0"/>
              <w:jc w:val="center"/>
              <w:rPr>
                <w:color w:val="000000"/>
              </w:rPr>
            </w:pPr>
            <w:r>
              <w:rPr>
                <w:color w:val="000000"/>
              </w:rPr>
              <w:t xml:space="preserve"> </w:t>
            </w:r>
          </w:p>
        </w:tc>
        <w:tc>
          <w:tcPr>
            <w:tcW w:type="dxa" w:w="567"/>
            <w:tcBorders>
              <w:top w:sz="4" w:val="nil"/>
              <w:left w:sz="4" w:val="nil"/>
              <w:bottom w:sz="4" w:val="nil"/>
              <w:right w:color="000000" w:sz="4" w:val="single"/>
            </w:tcBorders>
            <w:shd w:fill="auto" w:val="clear"/>
          </w:tcPr>
          <w:p w14:paraId="C2010000">
            <w:pPr>
              <w:widowControl w:val="1"/>
              <w:spacing w:after="0" w:line="240" w:lineRule="auto"/>
              <w:ind w:firstLine="0" w:left="0" w:right="0"/>
              <w:jc w:val="center"/>
              <w:rPr>
                <w:color w:val="000000"/>
              </w:rPr>
            </w:pPr>
            <w:r>
              <w:rPr>
                <w:color w:val="000000"/>
              </w:rPr>
              <w:t xml:space="preserve"> </w:t>
            </w:r>
          </w:p>
        </w:tc>
        <w:tc>
          <w:tcPr>
            <w:tcW w:type="dxa" w:w="580"/>
            <w:tcBorders>
              <w:top w:sz="4" w:val="nil"/>
              <w:left w:sz="4" w:val="nil"/>
              <w:bottom w:sz="4" w:val="nil"/>
              <w:right w:color="000000" w:sz="4" w:val="single"/>
            </w:tcBorders>
            <w:shd w:fill="auto" w:val="clear"/>
          </w:tcPr>
          <w:p w14:paraId="C3010000">
            <w:pPr>
              <w:widowControl w:val="1"/>
              <w:spacing w:after="0" w:line="240" w:lineRule="auto"/>
              <w:ind w:firstLine="0" w:left="0" w:right="0"/>
              <w:jc w:val="center"/>
              <w:rPr>
                <w:color w:val="000000"/>
              </w:rPr>
            </w:pPr>
            <w:r>
              <w:rPr>
                <w:color w:val="000000"/>
              </w:rPr>
              <w:t xml:space="preserve"> </w:t>
            </w:r>
          </w:p>
        </w:tc>
        <w:tc>
          <w:tcPr>
            <w:tcW w:type="dxa" w:w="548"/>
            <w:tcBorders>
              <w:top w:sz="4" w:val="nil"/>
              <w:left w:sz="4" w:val="nil"/>
              <w:bottom w:sz="4" w:val="nil"/>
              <w:right w:color="000000" w:sz="4" w:val="single"/>
            </w:tcBorders>
            <w:shd w:fill="auto" w:val="clear"/>
          </w:tcPr>
          <w:p w14:paraId="C4010000">
            <w:pPr>
              <w:widowControl w:val="1"/>
              <w:spacing w:after="0" w:line="240" w:lineRule="auto"/>
              <w:ind w:firstLine="0" w:left="0" w:right="0"/>
              <w:jc w:val="center"/>
              <w:rPr>
                <w:color w:val="000000"/>
              </w:rPr>
            </w:pPr>
            <w:r>
              <w:rPr>
                <w:color w:val="000000"/>
              </w:rPr>
              <w:t xml:space="preserve"> </w:t>
            </w:r>
          </w:p>
        </w:tc>
      </w:tr>
      <w:tr>
        <w:trPr>
          <w:trHeight w:hRule="atLeast" w:val="510"/>
        </w:trPr>
        <w:tc>
          <w:tcPr>
            <w:tcW w:type="dxa" w:w="2376"/>
            <w:tcBorders>
              <w:top w:sz="4" w:val="nil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</w:tcPr>
          <w:p w14:paraId="C5010000">
            <w:pPr>
              <w:widowControl w:val="1"/>
              <w:spacing w:after="0" w:line="240" w:lineRule="auto"/>
              <w:ind w:firstLine="240" w:left="0" w:right="0"/>
              <w:jc w:val="left"/>
              <w:rPr>
                <w:color w:val="000000"/>
              </w:rPr>
            </w:pPr>
            <w:r>
              <w:rPr>
                <w:color w:val="000000"/>
              </w:rPr>
              <w:t>художественной направленности</w:t>
            </w:r>
          </w:p>
        </w:tc>
        <w:tc>
          <w:tcPr>
            <w:tcW w:type="dxa" w:w="548"/>
            <w:tcBorders>
              <w:top w:sz="4" w:val="nil"/>
              <w:left w:sz="4" w:val="nil"/>
              <w:bottom w:color="000000" w:sz="4" w:val="single"/>
              <w:right w:color="000000" w:sz="4" w:val="single"/>
            </w:tcBorders>
            <w:shd w:fill="auto" w:val="clear"/>
          </w:tcPr>
          <w:p w14:paraId="C6010000">
            <w:pPr>
              <w:widowControl w:val="1"/>
              <w:spacing w:after="0" w:line="240" w:lineRule="auto"/>
              <w:ind w:firstLine="0" w:left="0" w:right="0"/>
              <w:jc w:val="center"/>
              <w:rPr>
                <w:color w:val="000000"/>
              </w:rPr>
            </w:pPr>
            <w:r>
              <w:rPr>
                <w:color w:val="000000"/>
              </w:rPr>
              <w:t xml:space="preserve"> </w:t>
            </w:r>
          </w:p>
        </w:tc>
        <w:tc>
          <w:tcPr>
            <w:tcW w:type="dxa" w:w="555"/>
            <w:tcBorders>
              <w:top w:sz="4" w:val="nil"/>
              <w:left w:sz="4" w:val="nil"/>
              <w:bottom w:color="000000" w:sz="4" w:val="single"/>
              <w:right w:color="000000" w:sz="4" w:val="single"/>
            </w:tcBorders>
            <w:shd w:fill="auto" w:val="clear"/>
          </w:tcPr>
          <w:p w14:paraId="C7010000">
            <w:pPr>
              <w:widowControl w:val="1"/>
              <w:spacing w:after="0" w:line="240" w:lineRule="auto"/>
              <w:ind w:firstLine="0" w:left="0" w:right="0"/>
              <w:jc w:val="center"/>
              <w:rPr>
                <w:color w:val="000000"/>
              </w:rPr>
            </w:pPr>
            <w:r>
              <w:rPr>
                <w:color w:val="000000"/>
              </w:rPr>
              <w:t xml:space="preserve"> </w:t>
            </w:r>
          </w:p>
        </w:tc>
        <w:tc>
          <w:tcPr>
            <w:tcW w:type="dxa" w:w="709"/>
            <w:tcBorders>
              <w:top w:sz="4" w:val="nil"/>
              <w:left w:sz="4" w:val="nil"/>
              <w:bottom w:color="000000" w:sz="4" w:val="single"/>
              <w:right w:color="000000" w:sz="4" w:val="single"/>
            </w:tcBorders>
            <w:shd w:fill="auto" w:val="clear"/>
          </w:tcPr>
          <w:p w14:paraId="C8010000">
            <w:pPr>
              <w:widowControl w:val="1"/>
              <w:spacing w:after="0" w:line="240" w:lineRule="auto"/>
              <w:ind w:firstLine="0" w:left="0" w:right="0"/>
              <w:jc w:val="center"/>
              <w:rPr>
                <w:color w:val="000000"/>
              </w:rPr>
            </w:pPr>
            <w:r>
              <w:rPr>
                <w:color w:val="000000"/>
              </w:rPr>
              <w:t xml:space="preserve"> </w:t>
            </w:r>
          </w:p>
        </w:tc>
        <w:tc>
          <w:tcPr>
            <w:tcW w:type="dxa" w:w="612"/>
            <w:tcBorders>
              <w:top w:sz="4" w:val="nil"/>
              <w:left w:sz="4" w:val="nil"/>
              <w:bottom w:color="000000" w:sz="4" w:val="single"/>
              <w:right w:color="000000" w:sz="4" w:val="single"/>
            </w:tcBorders>
            <w:shd w:fill="auto" w:val="clear"/>
          </w:tcPr>
          <w:p w14:paraId="C9010000">
            <w:pPr>
              <w:widowControl w:val="1"/>
              <w:spacing w:after="0" w:line="240" w:lineRule="auto"/>
              <w:ind w:firstLine="0" w:left="0" w:right="0"/>
              <w:jc w:val="center"/>
              <w:rPr>
                <w:color w:val="000000"/>
              </w:rPr>
            </w:pPr>
            <w:r>
              <w:rPr>
                <w:color w:val="000000"/>
              </w:rPr>
              <w:t xml:space="preserve"> </w:t>
            </w:r>
          </w:p>
        </w:tc>
        <w:tc>
          <w:tcPr>
            <w:tcW w:type="dxa" w:w="548"/>
            <w:tcBorders>
              <w:top w:sz="4" w:val="nil"/>
              <w:left w:sz="4" w:val="nil"/>
              <w:bottom w:color="000000" w:sz="4" w:val="single"/>
              <w:right w:color="000000" w:sz="4" w:val="single"/>
            </w:tcBorders>
            <w:shd w:fill="auto" w:val="clear"/>
          </w:tcPr>
          <w:p w14:paraId="CA010000">
            <w:pPr>
              <w:widowControl w:val="1"/>
              <w:spacing w:after="0" w:line="240" w:lineRule="auto"/>
              <w:ind w:firstLine="0" w:left="0" w:right="0"/>
              <w:jc w:val="center"/>
              <w:rPr>
                <w:color w:val="000000"/>
              </w:rPr>
            </w:pPr>
            <w:r>
              <w:rPr>
                <w:color w:val="000000"/>
              </w:rPr>
              <w:t xml:space="preserve"> </w:t>
            </w:r>
          </w:p>
        </w:tc>
        <w:tc>
          <w:tcPr>
            <w:tcW w:type="dxa" w:w="576"/>
            <w:tcBorders>
              <w:top w:sz="4" w:val="nil"/>
              <w:left w:sz="4" w:val="nil"/>
              <w:bottom w:color="000000" w:sz="4" w:val="single"/>
              <w:right w:color="000000" w:sz="4" w:val="single"/>
            </w:tcBorders>
            <w:shd w:fill="auto" w:val="clear"/>
          </w:tcPr>
          <w:p w14:paraId="CB010000">
            <w:pPr>
              <w:widowControl w:val="1"/>
              <w:spacing w:after="0" w:line="240" w:lineRule="auto"/>
              <w:ind w:firstLine="0" w:left="0" w:right="0"/>
              <w:jc w:val="center"/>
              <w:rPr>
                <w:color w:val="000000"/>
              </w:rPr>
            </w:pPr>
            <w:r>
              <w:rPr>
                <w:color w:val="000000"/>
              </w:rPr>
              <w:t>405</w:t>
            </w:r>
          </w:p>
        </w:tc>
        <w:tc>
          <w:tcPr>
            <w:tcW w:type="dxa" w:w="576"/>
            <w:tcBorders>
              <w:top w:sz="4" w:val="nil"/>
              <w:left w:sz="4" w:val="nil"/>
              <w:bottom w:color="000000" w:sz="4" w:val="single"/>
              <w:right w:color="000000" w:sz="4" w:val="single"/>
            </w:tcBorders>
            <w:shd w:fill="auto" w:val="clear"/>
          </w:tcPr>
          <w:p w14:paraId="CC010000">
            <w:pPr>
              <w:widowControl w:val="1"/>
              <w:spacing w:after="0" w:line="240" w:lineRule="auto"/>
              <w:ind w:firstLine="0" w:left="0" w:right="0"/>
              <w:jc w:val="center"/>
              <w:rPr>
                <w:color w:val="000000"/>
              </w:rPr>
            </w:pPr>
            <w:r>
              <w:rPr>
                <w:color w:val="000000"/>
              </w:rPr>
              <w:t>280</w:t>
            </w:r>
          </w:p>
        </w:tc>
        <w:tc>
          <w:tcPr>
            <w:tcW w:type="dxa" w:w="576"/>
            <w:tcBorders>
              <w:top w:sz="4" w:val="nil"/>
              <w:left w:sz="4" w:val="nil"/>
              <w:bottom w:color="000000" w:sz="4" w:val="single"/>
              <w:right w:color="000000" w:sz="4" w:val="single"/>
            </w:tcBorders>
            <w:shd w:fill="auto" w:val="clear"/>
          </w:tcPr>
          <w:p w14:paraId="CD010000">
            <w:pPr>
              <w:widowControl w:val="1"/>
              <w:spacing w:after="0" w:line="240" w:lineRule="auto"/>
              <w:ind w:firstLine="0" w:left="0" w:right="0"/>
              <w:jc w:val="center"/>
              <w:rPr>
                <w:color w:val="000000"/>
              </w:rPr>
            </w:pPr>
            <w:r>
              <w:rPr>
                <w:color w:val="000000"/>
              </w:rPr>
              <w:t>200</w:t>
            </w:r>
          </w:p>
        </w:tc>
        <w:tc>
          <w:tcPr>
            <w:tcW w:type="dxa" w:w="576"/>
            <w:tcBorders>
              <w:top w:sz="4" w:val="nil"/>
              <w:left w:sz="4" w:val="nil"/>
              <w:bottom w:color="000000" w:sz="4" w:val="single"/>
              <w:right w:color="000000" w:sz="4" w:val="single"/>
            </w:tcBorders>
            <w:shd w:fill="auto" w:val="clear"/>
          </w:tcPr>
          <w:p w14:paraId="CE010000">
            <w:pPr>
              <w:widowControl w:val="1"/>
              <w:spacing w:after="0" w:line="240" w:lineRule="auto"/>
              <w:ind w:firstLine="0" w:left="0" w:right="0"/>
              <w:jc w:val="center"/>
              <w:rPr>
                <w:color w:val="000000"/>
              </w:rPr>
            </w:pPr>
            <w:r>
              <w:rPr>
                <w:color w:val="000000"/>
              </w:rPr>
              <w:t>120</w:t>
            </w:r>
          </w:p>
        </w:tc>
        <w:tc>
          <w:tcPr>
            <w:tcW w:type="dxa" w:w="567"/>
            <w:tcBorders>
              <w:top w:sz="4" w:val="nil"/>
              <w:left w:sz="4" w:val="nil"/>
              <w:bottom w:color="000000" w:sz="4" w:val="single"/>
              <w:right w:color="000000" w:sz="4" w:val="single"/>
            </w:tcBorders>
            <w:shd w:fill="auto" w:val="clear"/>
          </w:tcPr>
          <w:p w14:paraId="CF010000">
            <w:pPr>
              <w:widowControl w:val="1"/>
              <w:spacing w:after="0" w:line="240" w:lineRule="auto"/>
              <w:ind w:firstLine="0" w:left="0" w:right="0"/>
              <w:jc w:val="center"/>
              <w:rPr>
                <w:color w:val="000000"/>
              </w:rPr>
            </w:pPr>
            <w:r>
              <w:rPr>
                <w:color w:val="000000"/>
              </w:rPr>
              <w:t xml:space="preserve"> </w:t>
            </w:r>
          </w:p>
        </w:tc>
        <w:tc>
          <w:tcPr>
            <w:tcW w:type="dxa" w:w="567"/>
            <w:tcBorders>
              <w:top w:sz="4" w:val="nil"/>
              <w:left w:sz="4" w:val="nil"/>
              <w:bottom w:color="000000" w:sz="4" w:val="single"/>
              <w:right w:color="000000" w:sz="4" w:val="single"/>
            </w:tcBorders>
            <w:shd w:fill="auto" w:val="clear"/>
          </w:tcPr>
          <w:p w14:paraId="D0010000">
            <w:pPr>
              <w:widowControl w:val="1"/>
              <w:spacing w:after="0" w:line="240" w:lineRule="auto"/>
              <w:ind w:firstLine="0" w:left="0" w:right="0"/>
              <w:jc w:val="center"/>
              <w:rPr>
                <w:color w:val="000000"/>
              </w:rPr>
            </w:pPr>
            <w:r>
              <w:rPr>
                <w:color w:val="000000"/>
              </w:rPr>
              <w:t xml:space="preserve"> </w:t>
            </w:r>
          </w:p>
        </w:tc>
        <w:tc>
          <w:tcPr>
            <w:tcW w:type="dxa" w:w="548"/>
            <w:tcBorders>
              <w:top w:sz="4" w:val="nil"/>
              <w:left w:sz="4" w:val="nil"/>
              <w:bottom w:color="000000" w:sz="4" w:val="single"/>
              <w:right w:color="000000" w:sz="4" w:val="single"/>
            </w:tcBorders>
            <w:shd w:fill="auto" w:val="clear"/>
          </w:tcPr>
          <w:p w14:paraId="D1010000">
            <w:pPr>
              <w:widowControl w:val="1"/>
              <w:spacing w:after="0" w:line="240" w:lineRule="auto"/>
              <w:ind w:firstLine="0" w:left="0" w:right="0"/>
              <w:jc w:val="center"/>
              <w:rPr>
                <w:color w:val="000000"/>
              </w:rPr>
            </w:pPr>
            <w:r>
              <w:rPr>
                <w:color w:val="000000"/>
              </w:rPr>
              <w:t xml:space="preserve"> </w:t>
            </w:r>
          </w:p>
        </w:tc>
        <w:tc>
          <w:tcPr>
            <w:tcW w:type="dxa" w:w="598"/>
            <w:tcBorders>
              <w:top w:sz="4" w:val="nil"/>
              <w:left w:sz="4" w:val="nil"/>
              <w:bottom w:color="000000" w:sz="4" w:val="single"/>
              <w:right w:color="000000" w:sz="4" w:val="single"/>
            </w:tcBorders>
            <w:shd w:fill="auto" w:val="clear"/>
          </w:tcPr>
          <w:p w14:paraId="D2010000">
            <w:pPr>
              <w:widowControl w:val="1"/>
              <w:spacing w:after="0" w:line="240" w:lineRule="auto"/>
              <w:ind w:firstLine="0" w:left="0" w:right="0"/>
              <w:jc w:val="center"/>
              <w:rPr>
                <w:color w:val="000000"/>
              </w:rPr>
            </w:pPr>
            <w:r>
              <w:rPr>
                <w:color w:val="000000"/>
              </w:rPr>
              <w:t xml:space="preserve"> </w:t>
            </w:r>
          </w:p>
        </w:tc>
        <w:tc>
          <w:tcPr>
            <w:tcW w:type="dxa" w:w="567"/>
            <w:tcBorders>
              <w:top w:sz="4" w:val="nil"/>
              <w:left w:sz="4" w:val="nil"/>
              <w:bottom w:color="000000" w:sz="4" w:val="single"/>
              <w:right w:color="000000" w:sz="4" w:val="single"/>
            </w:tcBorders>
            <w:shd w:fill="auto" w:val="clear"/>
          </w:tcPr>
          <w:p w14:paraId="D3010000">
            <w:pPr>
              <w:widowControl w:val="1"/>
              <w:spacing w:after="0" w:line="240" w:lineRule="auto"/>
              <w:ind w:firstLine="0" w:left="0" w:right="0"/>
              <w:jc w:val="center"/>
              <w:rPr>
                <w:color w:val="000000"/>
              </w:rPr>
            </w:pPr>
            <w:r>
              <w:rPr>
                <w:color w:val="000000"/>
              </w:rPr>
              <w:t xml:space="preserve"> </w:t>
            </w:r>
          </w:p>
        </w:tc>
        <w:tc>
          <w:tcPr>
            <w:tcW w:type="dxa" w:w="580"/>
            <w:tcBorders>
              <w:top w:sz="4" w:val="nil"/>
              <w:left w:sz="4" w:val="nil"/>
              <w:bottom w:color="000000" w:sz="4" w:val="single"/>
              <w:right w:color="000000" w:sz="4" w:val="single"/>
            </w:tcBorders>
            <w:shd w:fill="auto" w:val="clear"/>
          </w:tcPr>
          <w:p w14:paraId="D4010000">
            <w:pPr>
              <w:widowControl w:val="1"/>
              <w:spacing w:after="0" w:line="240" w:lineRule="auto"/>
              <w:ind w:firstLine="0" w:left="0" w:right="0"/>
              <w:jc w:val="center"/>
              <w:rPr>
                <w:color w:val="000000"/>
              </w:rPr>
            </w:pPr>
            <w:r>
              <w:rPr>
                <w:color w:val="000000"/>
              </w:rPr>
              <w:t xml:space="preserve"> </w:t>
            </w:r>
          </w:p>
        </w:tc>
        <w:tc>
          <w:tcPr>
            <w:tcW w:type="dxa" w:w="548"/>
            <w:tcBorders>
              <w:top w:sz="4" w:val="nil"/>
              <w:left w:sz="4" w:val="nil"/>
              <w:bottom w:color="000000" w:sz="4" w:val="single"/>
              <w:right w:color="000000" w:sz="4" w:val="single"/>
            </w:tcBorders>
            <w:shd w:fill="auto" w:val="clear"/>
          </w:tcPr>
          <w:p w14:paraId="D5010000">
            <w:pPr>
              <w:widowControl w:val="1"/>
              <w:spacing w:after="0" w:line="240" w:lineRule="auto"/>
              <w:ind w:firstLine="0" w:left="0" w:right="0"/>
              <w:jc w:val="center"/>
              <w:rPr>
                <w:color w:val="000000"/>
              </w:rPr>
            </w:pPr>
            <w:r>
              <w:rPr>
                <w:color w:val="000000"/>
              </w:rPr>
              <w:t xml:space="preserve"> </w:t>
            </w:r>
          </w:p>
        </w:tc>
      </w:tr>
      <w:tr>
        <w:trPr>
          <w:trHeight w:hRule="atLeast" w:val="510"/>
        </w:trPr>
        <w:tc>
          <w:tcPr>
            <w:tcW w:type="dxa" w:w="2376"/>
            <w:tcBorders>
              <w:top w:sz="4" w:val="nil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</w:tcPr>
          <w:p w14:paraId="D6010000">
            <w:pPr>
              <w:widowControl w:val="1"/>
              <w:spacing w:after="0" w:line="240" w:lineRule="auto"/>
              <w:ind w:firstLine="240" w:left="0" w:right="0"/>
              <w:jc w:val="left"/>
              <w:rPr>
                <w:color w:val="000000"/>
              </w:rPr>
            </w:pPr>
            <w:r>
              <w:rPr>
                <w:color w:val="000000"/>
              </w:rPr>
              <w:t>физкультурно-спортивной направленности</w:t>
            </w:r>
          </w:p>
        </w:tc>
        <w:tc>
          <w:tcPr>
            <w:tcW w:type="dxa" w:w="548"/>
            <w:tcBorders>
              <w:top w:sz="4" w:val="nil"/>
              <w:left w:sz="4" w:val="nil"/>
              <w:bottom w:color="000000" w:sz="4" w:val="single"/>
              <w:right w:color="000000" w:sz="4" w:val="single"/>
            </w:tcBorders>
            <w:shd w:fill="auto" w:val="clear"/>
          </w:tcPr>
          <w:p w14:paraId="D7010000">
            <w:pPr>
              <w:widowControl w:val="1"/>
              <w:spacing w:after="0" w:line="240" w:lineRule="auto"/>
              <w:ind w:firstLine="0" w:left="0" w:right="0"/>
              <w:jc w:val="center"/>
              <w:rPr>
                <w:color w:val="000000"/>
              </w:rPr>
            </w:pPr>
            <w:r>
              <w:rPr>
                <w:color w:val="000000"/>
              </w:rPr>
              <w:t xml:space="preserve"> </w:t>
            </w:r>
          </w:p>
        </w:tc>
        <w:tc>
          <w:tcPr>
            <w:tcW w:type="dxa" w:w="555"/>
            <w:tcBorders>
              <w:top w:sz="4" w:val="nil"/>
              <w:left w:sz="4" w:val="nil"/>
              <w:bottom w:color="000000" w:sz="4" w:val="single"/>
              <w:right w:color="000000" w:sz="4" w:val="single"/>
            </w:tcBorders>
            <w:shd w:fill="auto" w:val="clear"/>
          </w:tcPr>
          <w:p w14:paraId="D8010000">
            <w:pPr>
              <w:widowControl w:val="1"/>
              <w:spacing w:after="0" w:line="240" w:lineRule="auto"/>
              <w:ind w:firstLine="0" w:left="0" w:right="0"/>
              <w:jc w:val="center"/>
              <w:rPr>
                <w:color w:val="000000"/>
              </w:rPr>
            </w:pPr>
            <w:r>
              <w:rPr>
                <w:color w:val="000000"/>
              </w:rPr>
              <w:t xml:space="preserve"> </w:t>
            </w:r>
          </w:p>
        </w:tc>
        <w:tc>
          <w:tcPr>
            <w:tcW w:type="dxa" w:w="709"/>
            <w:tcBorders>
              <w:top w:sz="4" w:val="nil"/>
              <w:left w:sz="4" w:val="nil"/>
              <w:bottom w:color="000000" w:sz="4" w:val="single"/>
              <w:right w:color="000000" w:sz="4" w:val="single"/>
            </w:tcBorders>
            <w:shd w:fill="auto" w:val="clear"/>
          </w:tcPr>
          <w:p w14:paraId="D9010000">
            <w:pPr>
              <w:widowControl w:val="1"/>
              <w:spacing w:after="0" w:line="240" w:lineRule="auto"/>
              <w:ind w:firstLine="0" w:left="0" w:right="0"/>
              <w:jc w:val="center"/>
              <w:rPr>
                <w:color w:val="000000"/>
              </w:rPr>
            </w:pPr>
            <w:r>
              <w:rPr>
                <w:color w:val="000000"/>
              </w:rPr>
              <w:t xml:space="preserve"> </w:t>
            </w:r>
          </w:p>
        </w:tc>
        <w:tc>
          <w:tcPr>
            <w:tcW w:type="dxa" w:w="612"/>
            <w:tcBorders>
              <w:top w:sz="4" w:val="nil"/>
              <w:left w:sz="4" w:val="nil"/>
              <w:bottom w:color="000000" w:sz="4" w:val="single"/>
              <w:right w:color="000000" w:sz="4" w:val="single"/>
            </w:tcBorders>
            <w:shd w:fill="auto" w:val="clear"/>
          </w:tcPr>
          <w:p w14:paraId="DA010000">
            <w:pPr>
              <w:widowControl w:val="1"/>
              <w:spacing w:after="0" w:line="240" w:lineRule="auto"/>
              <w:ind w:firstLine="0" w:left="0" w:right="0"/>
              <w:jc w:val="center"/>
              <w:rPr>
                <w:color w:val="000000"/>
              </w:rPr>
            </w:pPr>
            <w:r>
              <w:rPr>
                <w:color w:val="000000"/>
              </w:rPr>
              <w:t xml:space="preserve"> </w:t>
            </w:r>
          </w:p>
        </w:tc>
        <w:tc>
          <w:tcPr>
            <w:tcW w:type="dxa" w:w="548"/>
            <w:tcBorders>
              <w:top w:sz="4" w:val="nil"/>
              <w:left w:sz="4" w:val="nil"/>
              <w:bottom w:color="000000" w:sz="4" w:val="single"/>
              <w:right w:color="000000" w:sz="4" w:val="single"/>
            </w:tcBorders>
            <w:shd w:fill="auto" w:val="clear"/>
          </w:tcPr>
          <w:p w14:paraId="DB010000">
            <w:pPr>
              <w:widowControl w:val="1"/>
              <w:spacing w:after="0" w:line="240" w:lineRule="auto"/>
              <w:ind w:firstLine="0" w:left="0" w:right="0"/>
              <w:jc w:val="center"/>
              <w:rPr>
                <w:color w:val="000000"/>
              </w:rPr>
            </w:pPr>
            <w:r>
              <w:rPr>
                <w:color w:val="000000"/>
              </w:rPr>
              <w:t xml:space="preserve"> </w:t>
            </w:r>
          </w:p>
        </w:tc>
        <w:tc>
          <w:tcPr>
            <w:tcW w:type="dxa" w:w="576"/>
            <w:tcBorders>
              <w:top w:sz="4" w:val="nil"/>
              <w:left w:sz="4" w:val="nil"/>
              <w:bottom w:color="000000" w:sz="4" w:val="single"/>
              <w:right w:color="000000" w:sz="4" w:val="single"/>
            </w:tcBorders>
            <w:shd w:fill="auto" w:val="clear"/>
          </w:tcPr>
          <w:p w14:paraId="DC010000">
            <w:pPr>
              <w:widowControl w:val="1"/>
              <w:spacing w:after="0" w:line="240" w:lineRule="auto"/>
              <w:ind w:firstLine="0" w:left="0" w:right="0"/>
              <w:jc w:val="center"/>
              <w:rPr>
                <w:color w:val="000000"/>
              </w:rPr>
            </w:pPr>
            <w:r>
              <w:rPr>
                <w:color w:val="000000"/>
              </w:rPr>
              <w:t>30</w:t>
            </w:r>
          </w:p>
        </w:tc>
        <w:tc>
          <w:tcPr>
            <w:tcW w:type="dxa" w:w="576"/>
            <w:tcBorders>
              <w:top w:sz="4" w:val="nil"/>
              <w:left w:sz="4" w:val="nil"/>
              <w:bottom w:color="000000" w:sz="4" w:val="single"/>
              <w:right w:color="000000" w:sz="4" w:val="single"/>
            </w:tcBorders>
            <w:shd w:fill="auto" w:val="clear"/>
          </w:tcPr>
          <w:p w14:paraId="DD010000">
            <w:pPr>
              <w:widowControl w:val="1"/>
              <w:spacing w:after="0" w:line="240" w:lineRule="auto"/>
              <w:ind w:firstLine="0" w:left="0" w:right="0"/>
              <w:jc w:val="center"/>
              <w:rPr>
                <w:color w:val="000000"/>
              </w:rPr>
            </w:pPr>
            <w:r>
              <w:rPr>
                <w:color w:val="000000"/>
              </w:rPr>
              <w:t>75</w:t>
            </w:r>
          </w:p>
        </w:tc>
        <w:tc>
          <w:tcPr>
            <w:tcW w:type="dxa" w:w="576"/>
            <w:tcBorders>
              <w:top w:sz="4" w:val="nil"/>
              <w:left w:sz="4" w:val="nil"/>
              <w:bottom w:color="000000" w:sz="4" w:val="single"/>
              <w:right w:color="000000" w:sz="4" w:val="single"/>
            </w:tcBorders>
            <w:shd w:fill="auto" w:val="clear"/>
          </w:tcPr>
          <w:p w14:paraId="DE010000">
            <w:pPr>
              <w:widowControl w:val="1"/>
              <w:spacing w:after="0" w:line="240" w:lineRule="auto"/>
              <w:ind w:firstLine="0" w:left="0" w:right="0"/>
              <w:jc w:val="center"/>
              <w:rPr>
                <w:color w:val="000000"/>
              </w:rPr>
            </w:pPr>
            <w:r>
              <w:rPr>
                <w:color w:val="000000"/>
              </w:rPr>
              <w:t>75</w:t>
            </w:r>
          </w:p>
        </w:tc>
        <w:tc>
          <w:tcPr>
            <w:tcW w:type="dxa" w:w="576"/>
            <w:tcBorders>
              <w:top w:sz="4" w:val="nil"/>
              <w:left w:sz="4" w:val="nil"/>
              <w:bottom w:color="000000" w:sz="4" w:val="single"/>
              <w:right w:color="000000" w:sz="4" w:val="single"/>
            </w:tcBorders>
            <w:shd w:fill="auto" w:val="clear"/>
          </w:tcPr>
          <w:p w14:paraId="DF010000">
            <w:pPr>
              <w:widowControl w:val="1"/>
              <w:spacing w:after="0" w:line="240" w:lineRule="auto"/>
              <w:ind w:firstLine="0" w:left="0" w:right="0"/>
              <w:jc w:val="center"/>
              <w:rPr>
                <w:color w:val="000000"/>
              </w:rPr>
            </w:pPr>
            <w:r>
              <w:rPr>
                <w:color w:val="000000"/>
              </w:rPr>
              <w:t>15</w:t>
            </w:r>
          </w:p>
        </w:tc>
        <w:tc>
          <w:tcPr>
            <w:tcW w:type="dxa" w:w="567"/>
            <w:tcBorders>
              <w:top w:sz="4" w:val="nil"/>
              <w:left w:sz="4" w:val="nil"/>
              <w:bottom w:color="000000" w:sz="4" w:val="single"/>
              <w:right w:color="000000" w:sz="4" w:val="single"/>
            </w:tcBorders>
            <w:shd w:fill="auto" w:val="clear"/>
          </w:tcPr>
          <w:p w14:paraId="E0010000">
            <w:pPr>
              <w:widowControl w:val="1"/>
              <w:spacing w:after="0" w:line="240" w:lineRule="auto"/>
              <w:ind w:firstLine="0" w:left="0" w:right="0"/>
              <w:jc w:val="center"/>
              <w:rPr>
                <w:color w:val="000000"/>
              </w:rPr>
            </w:pPr>
            <w:r>
              <w:rPr>
                <w:color w:val="000000"/>
              </w:rPr>
              <w:t>30</w:t>
            </w:r>
          </w:p>
        </w:tc>
        <w:tc>
          <w:tcPr>
            <w:tcW w:type="dxa" w:w="567"/>
            <w:tcBorders>
              <w:top w:sz="4" w:val="nil"/>
              <w:left w:sz="4" w:val="nil"/>
              <w:bottom w:color="000000" w:sz="4" w:val="single"/>
              <w:right w:color="000000" w:sz="4" w:val="single"/>
            </w:tcBorders>
            <w:shd w:fill="auto" w:val="clear"/>
          </w:tcPr>
          <w:p w14:paraId="E1010000">
            <w:pPr>
              <w:widowControl w:val="1"/>
              <w:spacing w:after="0" w:line="240" w:lineRule="auto"/>
              <w:ind w:firstLine="0" w:left="0" w:right="0"/>
              <w:jc w:val="center"/>
              <w:rPr>
                <w:color w:val="000000"/>
              </w:rPr>
            </w:pPr>
            <w:r>
              <w:rPr>
                <w:color w:val="000000"/>
              </w:rPr>
              <w:t>30</w:t>
            </w:r>
          </w:p>
        </w:tc>
        <w:tc>
          <w:tcPr>
            <w:tcW w:type="dxa" w:w="548"/>
            <w:tcBorders>
              <w:top w:sz="4" w:val="nil"/>
              <w:left w:sz="4" w:val="nil"/>
              <w:bottom w:color="000000" w:sz="4" w:val="single"/>
              <w:right w:color="000000" w:sz="4" w:val="single"/>
            </w:tcBorders>
            <w:shd w:fill="auto" w:val="clear"/>
          </w:tcPr>
          <w:p w14:paraId="E2010000">
            <w:pPr>
              <w:widowControl w:val="1"/>
              <w:spacing w:after="0" w:line="240" w:lineRule="auto"/>
              <w:ind w:firstLine="0" w:left="0" w:right="0"/>
              <w:jc w:val="center"/>
              <w:rPr>
                <w:color w:val="000000"/>
              </w:rPr>
            </w:pPr>
            <w:r>
              <w:rPr>
                <w:color w:val="000000"/>
              </w:rPr>
              <w:t>30</w:t>
            </w:r>
          </w:p>
        </w:tc>
        <w:tc>
          <w:tcPr>
            <w:tcW w:type="dxa" w:w="598"/>
            <w:tcBorders>
              <w:top w:sz="4" w:val="nil"/>
              <w:left w:sz="4" w:val="nil"/>
              <w:bottom w:color="000000" w:sz="4" w:val="single"/>
              <w:right w:color="000000" w:sz="4" w:val="single"/>
            </w:tcBorders>
            <w:shd w:fill="auto" w:val="clear"/>
          </w:tcPr>
          <w:p w14:paraId="E3010000">
            <w:pPr>
              <w:widowControl w:val="1"/>
              <w:spacing w:after="0" w:line="240" w:lineRule="auto"/>
              <w:ind w:firstLine="0" w:left="0" w:right="0"/>
              <w:jc w:val="center"/>
              <w:rPr>
                <w:color w:val="000000"/>
              </w:rPr>
            </w:pPr>
            <w:r>
              <w:rPr>
                <w:color w:val="000000"/>
              </w:rPr>
              <w:t>30</w:t>
            </w:r>
          </w:p>
        </w:tc>
        <w:tc>
          <w:tcPr>
            <w:tcW w:type="dxa" w:w="567"/>
            <w:tcBorders>
              <w:top w:sz="4" w:val="nil"/>
              <w:left w:sz="4" w:val="nil"/>
              <w:bottom w:color="000000" w:sz="4" w:val="single"/>
              <w:right w:color="000000" w:sz="4" w:val="single"/>
            </w:tcBorders>
            <w:shd w:fill="auto" w:val="clear"/>
          </w:tcPr>
          <w:p w14:paraId="E4010000">
            <w:pPr>
              <w:widowControl w:val="1"/>
              <w:spacing w:after="0" w:line="240" w:lineRule="auto"/>
              <w:ind w:firstLine="0" w:left="0" w:right="0"/>
              <w:jc w:val="center"/>
              <w:rPr>
                <w:color w:val="000000"/>
              </w:rPr>
            </w:pPr>
            <w:r>
              <w:rPr>
                <w:color w:val="000000"/>
              </w:rPr>
              <w:t xml:space="preserve"> </w:t>
            </w:r>
          </w:p>
        </w:tc>
        <w:tc>
          <w:tcPr>
            <w:tcW w:type="dxa" w:w="580"/>
            <w:tcBorders>
              <w:top w:sz="4" w:val="nil"/>
              <w:left w:sz="4" w:val="nil"/>
              <w:bottom w:color="000000" w:sz="4" w:val="single"/>
              <w:right w:color="000000" w:sz="4" w:val="single"/>
            </w:tcBorders>
            <w:shd w:fill="auto" w:val="clear"/>
          </w:tcPr>
          <w:p w14:paraId="E5010000">
            <w:pPr>
              <w:widowControl w:val="1"/>
              <w:spacing w:after="0" w:line="240" w:lineRule="auto"/>
              <w:ind w:firstLine="0" w:left="0" w:right="0"/>
              <w:jc w:val="center"/>
              <w:rPr>
                <w:color w:val="000000"/>
              </w:rPr>
            </w:pPr>
            <w:r>
              <w:rPr>
                <w:color w:val="000000"/>
              </w:rPr>
              <w:t xml:space="preserve"> </w:t>
            </w:r>
          </w:p>
        </w:tc>
        <w:tc>
          <w:tcPr>
            <w:tcW w:type="dxa" w:w="548"/>
            <w:tcBorders>
              <w:top w:sz="4" w:val="nil"/>
              <w:left w:sz="4" w:val="nil"/>
              <w:bottom w:color="000000" w:sz="4" w:val="single"/>
              <w:right w:color="000000" w:sz="4" w:val="single"/>
            </w:tcBorders>
            <w:shd w:fill="auto" w:val="clear"/>
          </w:tcPr>
          <w:p w14:paraId="E6010000">
            <w:pPr>
              <w:widowControl w:val="1"/>
              <w:spacing w:after="0" w:line="240" w:lineRule="auto"/>
              <w:ind w:firstLine="0" w:left="0" w:right="0"/>
              <w:jc w:val="center"/>
              <w:rPr>
                <w:color w:val="000000"/>
              </w:rPr>
            </w:pPr>
            <w:r>
              <w:rPr>
                <w:color w:val="000000"/>
              </w:rPr>
              <w:t xml:space="preserve"> </w:t>
            </w:r>
          </w:p>
        </w:tc>
      </w:tr>
      <w:tr>
        <w:trPr>
          <w:trHeight w:hRule="atLeast" w:val="510"/>
        </w:trPr>
        <w:tc>
          <w:tcPr>
            <w:tcW w:type="dxa" w:w="2376"/>
            <w:tcBorders>
              <w:top w:sz="4" w:val="nil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</w:tcPr>
          <w:p w14:paraId="E7010000">
            <w:pPr>
              <w:widowControl w:val="1"/>
              <w:spacing w:after="0" w:line="240" w:lineRule="auto"/>
              <w:ind w:firstLine="0" w:left="0" w:right="0"/>
              <w:jc w:val="left"/>
              <w:rPr>
                <w:color w:val="000000"/>
              </w:rPr>
            </w:pPr>
            <w:r>
              <w:rPr>
                <w:color w:val="000000"/>
              </w:rPr>
              <w:t>Предпрофессиональные программы в области искусств</w:t>
            </w:r>
          </w:p>
        </w:tc>
        <w:tc>
          <w:tcPr>
            <w:tcW w:type="dxa" w:w="548"/>
            <w:tcBorders>
              <w:top w:sz="4" w:val="nil"/>
              <w:left w:sz="4" w:val="nil"/>
              <w:bottom w:color="000000" w:sz="4" w:val="single"/>
              <w:right w:color="000000" w:sz="4" w:val="single"/>
            </w:tcBorders>
            <w:shd w:fill="auto" w:val="clear"/>
          </w:tcPr>
          <w:p w14:paraId="E8010000">
            <w:pPr>
              <w:widowControl w:val="1"/>
              <w:spacing w:after="0" w:line="240" w:lineRule="auto"/>
              <w:ind w:firstLine="0" w:left="0" w:right="0"/>
              <w:jc w:val="center"/>
              <w:rPr>
                <w:color w:val="000000"/>
              </w:rPr>
            </w:pPr>
            <w:r>
              <w:rPr>
                <w:color w:val="000000"/>
              </w:rPr>
              <w:t xml:space="preserve"> </w:t>
            </w:r>
          </w:p>
        </w:tc>
        <w:tc>
          <w:tcPr>
            <w:tcW w:type="dxa" w:w="555"/>
            <w:tcBorders>
              <w:top w:sz="4" w:val="nil"/>
              <w:left w:sz="4" w:val="nil"/>
              <w:bottom w:color="000000" w:sz="4" w:val="single"/>
              <w:right w:color="000000" w:sz="4" w:val="single"/>
            </w:tcBorders>
            <w:shd w:fill="auto" w:val="clear"/>
          </w:tcPr>
          <w:p w14:paraId="E9010000">
            <w:pPr>
              <w:widowControl w:val="1"/>
              <w:spacing w:after="0" w:line="240" w:lineRule="auto"/>
              <w:ind w:firstLine="0" w:left="0" w:right="0"/>
              <w:jc w:val="center"/>
              <w:rPr>
                <w:color w:val="000000"/>
              </w:rPr>
            </w:pPr>
            <w:r>
              <w:rPr>
                <w:color w:val="000000"/>
              </w:rPr>
              <w:t xml:space="preserve"> </w:t>
            </w:r>
          </w:p>
        </w:tc>
        <w:tc>
          <w:tcPr>
            <w:tcW w:type="dxa" w:w="709"/>
            <w:tcBorders>
              <w:top w:sz="4" w:val="nil"/>
              <w:left w:sz="4" w:val="nil"/>
              <w:bottom w:color="000000" w:sz="4" w:val="single"/>
              <w:right w:color="000000" w:sz="4" w:val="single"/>
            </w:tcBorders>
            <w:shd w:fill="auto" w:val="clear"/>
          </w:tcPr>
          <w:p w14:paraId="EA010000">
            <w:pPr>
              <w:widowControl w:val="1"/>
              <w:spacing w:after="0" w:line="240" w:lineRule="auto"/>
              <w:ind w:firstLine="0" w:left="0" w:right="0"/>
              <w:jc w:val="center"/>
              <w:rPr>
                <w:color w:val="000000"/>
              </w:rPr>
            </w:pPr>
            <w:r>
              <w:rPr>
                <w:color w:val="000000"/>
              </w:rPr>
              <w:t xml:space="preserve"> </w:t>
            </w:r>
          </w:p>
        </w:tc>
        <w:tc>
          <w:tcPr>
            <w:tcW w:type="dxa" w:w="612"/>
            <w:tcBorders>
              <w:top w:sz="4" w:val="nil"/>
              <w:left w:sz="4" w:val="nil"/>
              <w:bottom w:color="000000" w:sz="4" w:val="single"/>
              <w:right w:color="000000" w:sz="4" w:val="single"/>
            </w:tcBorders>
            <w:shd w:fill="auto" w:val="clear"/>
          </w:tcPr>
          <w:p w14:paraId="EB010000">
            <w:pPr>
              <w:widowControl w:val="1"/>
              <w:spacing w:after="0" w:line="240" w:lineRule="auto"/>
              <w:ind w:firstLine="0" w:left="0" w:right="0"/>
              <w:jc w:val="center"/>
              <w:rPr>
                <w:color w:val="000000"/>
              </w:rPr>
            </w:pPr>
            <w:r>
              <w:rPr>
                <w:color w:val="000000"/>
              </w:rPr>
              <w:t xml:space="preserve"> </w:t>
            </w:r>
          </w:p>
        </w:tc>
        <w:tc>
          <w:tcPr>
            <w:tcW w:type="dxa" w:w="548"/>
            <w:tcBorders>
              <w:top w:sz="4" w:val="nil"/>
              <w:left w:sz="4" w:val="nil"/>
              <w:bottom w:color="000000" w:sz="4" w:val="single"/>
              <w:right w:color="000000" w:sz="4" w:val="single"/>
            </w:tcBorders>
            <w:shd w:fill="auto" w:val="clear"/>
          </w:tcPr>
          <w:p w14:paraId="EC010000">
            <w:pPr>
              <w:widowControl w:val="1"/>
              <w:spacing w:after="0" w:line="240" w:lineRule="auto"/>
              <w:ind w:firstLine="0" w:left="0" w:right="0"/>
              <w:jc w:val="center"/>
              <w:rPr>
                <w:color w:val="000000"/>
              </w:rPr>
            </w:pPr>
            <w:r>
              <w:rPr>
                <w:color w:val="000000"/>
              </w:rPr>
              <w:t xml:space="preserve"> </w:t>
            </w:r>
          </w:p>
        </w:tc>
        <w:tc>
          <w:tcPr>
            <w:tcW w:type="dxa" w:w="576"/>
            <w:tcBorders>
              <w:top w:sz="4" w:val="nil"/>
              <w:left w:sz="4" w:val="nil"/>
              <w:bottom w:color="000000" w:sz="4" w:val="single"/>
              <w:right w:color="000000" w:sz="4" w:val="single"/>
            </w:tcBorders>
            <w:shd w:fill="auto" w:val="clear"/>
          </w:tcPr>
          <w:p w14:paraId="ED010000">
            <w:pPr>
              <w:widowControl w:val="1"/>
              <w:spacing w:after="0" w:line="240" w:lineRule="auto"/>
              <w:ind w:firstLine="0" w:left="0" w:right="0"/>
              <w:jc w:val="center"/>
              <w:rPr>
                <w:color w:val="000000"/>
              </w:rPr>
            </w:pPr>
            <w:r>
              <w:rPr>
                <w:color w:val="000000"/>
              </w:rPr>
              <w:t xml:space="preserve"> </w:t>
            </w:r>
          </w:p>
        </w:tc>
        <w:tc>
          <w:tcPr>
            <w:tcW w:type="dxa" w:w="576"/>
            <w:tcBorders>
              <w:top w:sz="4" w:val="nil"/>
              <w:left w:sz="4" w:val="nil"/>
              <w:bottom w:color="000000" w:sz="4" w:val="single"/>
              <w:right w:color="000000" w:sz="4" w:val="single"/>
            </w:tcBorders>
            <w:shd w:fill="auto" w:val="clear"/>
          </w:tcPr>
          <w:p w14:paraId="EE010000">
            <w:pPr>
              <w:widowControl w:val="1"/>
              <w:spacing w:after="0" w:line="240" w:lineRule="auto"/>
              <w:ind w:firstLine="0" w:left="0" w:right="0"/>
              <w:jc w:val="center"/>
              <w:rPr>
                <w:color w:val="000000"/>
              </w:rPr>
            </w:pPr>
            <w:r>
              <w:rPr>
                <w:color w:val="000000"/>
              </w:rPr>
              <w:t xml:space="preserve"> </w:t>
            </w:r>
          </w:p>
        </w:tc>
        <w:tc>
          <w:tcPr>
            <w:tcW w:type="dxa" w:w="576"/>
            <w:tcBorders>
              <w:top w:sz="4" w:val="nil"/>
              <w:left w:sz="4" w:val="nil"/>
              <w:bottom w:color="000000" w:sz="4" w:val="single"/>
              <w:right w:color="000000" w:sz="4" w:val="single"/>
            </w:tcBorders>
            <w:shd w:fill="auto" w:val="clear"/>
          </w:tcPr>
          <w:p w14:paraId="EF010000">
            <w:pPr>
              <w:widowControl w:val="1"/>
              <w:spacing w:after="0" w:line="240" w:lineRule="auto"/>
              <w:ind w:firstLine="0" w:left="0" w:right="0"/>
              <w:jc w:val="center"/>
              <w:rPr>
                <w:color w:val="000000"/>
              </w:rPr>
            </w:pPr>
            <w:r>
              <w:rPr>
                <w:color w:val="000000"/>
              </w:rPr>
              <w:t xml:space="preserve"> </w:t>
            </w:r>
          </w:p>
        </w:tc>
        <w:tc>
          <w:tcPr>
            <w:tcW w:type="dxa" w:w="576"/>
            <w:tcBorders>
              <w:top w:sz="4" w:val="nil"/>
              <w:left w:sz="4" w:val="nil"/>
              <w:bottom w:color="000000" w:sz="4" w:val="single"/>
              <w:right w:color="000000" w:sz="4" w:val="single"/>
            </w:tcBorders>
            <w:shd w:fill="auto" w:val="clear"/>
          </w:tcPr>
          <w:p w14:paraId="F0010000">
            <w:pPr>
              <w:widowControl w:val="1"/>
              <w:spacing w:after="0" w:line="240" w:lineRule="auto"/>
              <w:ind w:firstLine="0" w:left="0" w:right="0"/>
              <w:jc w:val="center"/>
              <w:rPr>
                <w:color w:val="000000"/>
              </w:rPr>
            </w:pPr>
            <w:r>
              <w:rPr>
                <w:color w:val="000000"/>
              </w:rPr>
              <w:t xml:space="preserve"> </w:t>
            </w:r>
          </w:p>
        </w:tc>
        <w:tc>
          <w:tcPr>
            <w:tcW w:type="dxa" w:w="567"/>
            <w:tcBorders>
              <w:top w:sz="4" w:val="nil"/>
              <w:left w:sz="4" w:val="nil"/>
              <w:bottom w:color="000000" w:sz="4" w:val="single"/>
              <w:right w:color="000000" w:sz="4" w:val="single"/>
            </w:tcBorders>
            <w:shd w:fill="auto" w:val="clear"/>
          </w:tcPr>
          <w:p w14:paraId="F1010000">
            <w:pPr>
              <w:widowControl w:val="1"/>
              <w:spacing w:after="0" w:line="240" w:lineRule="auto"/>
              <w:ind w:firstLine="0" w:left="0" w:right="0"/>
              <w:jc w:val="center"/>
              <w:rPr>
                <w:color w:val="000000"/>
              </w:rPr>
            </w:pPr>
            <w:r>
              <w:rPr>
                <w:color w:val="000000"/>
              </w:rPr>
              <w:t xml:space="preserve"> </w:t>
            </w:r>
          </w:p>
        </w:tc>
        <w:tc>
          <w:tcPr>
            <w:tcW w:type="dxa" w:w="567"/>
            <w:tcBorders>
              <w:top w:sz="4" w:val="nil"/>
              <w:left w:sz="4" w:val="nil"/>
              <w:bottom w:color="000000" w:sz="4" w:val="single"/>
              <w:right w:color="000000" w:sz="4" w:val="single"/>
            </w:tcBorders>
            <w:shd w:fill="auto" w:val="clear"/>
          </w:tcPr>
          <w:p w14:paraId="F2010000">
            <w:pPr>
              <w:widowControl w:val="1"/>
              <w:spacing w:after="0" w:line="240" w:lineRule="auto"/>
              <w:ind w:firstLine="0" w:left="0" w:right="0"/>
              <w:jc w:val="center"/>
              <w:rPr>
                <w:color w:val="000000"/>
              </w:rPr>
            </w:pPr>
            <w:r>
              <w:rPr>
                <w:color w:val="000000"/>
              </w:rPr>
              <w:t xml:space="preserve"> </w:t>
            </w:r>
          </w:p>
        </w:tc>
        <w:tc>
          <w:tcPr>
            <w:tcW w:type="dxa" w:w="548"/>
            <w:tcBorders>
              <w:top w:sz="4" w:val="nil"/>
              <w:left w:sz="4" w:val="nil"/>
              <w:bottom w:color="000000" w:sz="4" w:val="single"/>
              <w:right w:color="000000" w:sz="4" w:val="single"/>
            </w:tcBorders>
            <w:shd w:fill="auto" w:val="clear"/>
          </w:tcPr>
          <w:p w14:paraId="F3010000">
            <w:pPr>
              <w:widowControl w:val="1"/>
              <w:spacing w:after="0" w:line="240" w:lineRule="auto"/>
              <w:ind w:firstLine="0" w:left="0" w:right="0"/>
              <w:jc w:val="center"/>
              <w:rPr>
                <w:color w:val="000000"/>
              </w:rPr>
            </w:pPr>
            <w:r>
              <w:rPr>
                <w:color w:val="000000"/>
              </w:rPr>
              <w:t xml:space="preserve"> </w:t>
            </w:r>
          </w:p>
        </w:tc>
        <w:tc>
          <w:tcPr>
            <w:tcW w:type="dxa" w:w="598"/>
            <w:tcBorders>
              <w:top w:sz="4" w:val="nil"/>
              <w:left w:sz="4" w:val="nil"/>
              <w:bottom w:color="000000" w:sz="4" w:val="single"/>
              <w:right w:color="000000" w:sz="4" w:val="single"/>
            </w:tcBorders>
            <w:shd w:fill="auto" w:val="clear"/>
          </w:tcPr>
          <w:p w14:paraId="F4010000">
            <w:pPr>
              <w:widowControl w:val="1"/>
              <w:spacing w:after="0" w:line="240" w:lineRule="auto"/>
              <w:ind w:firstLine="0" w:left="0" w:right="0"/>
              <w:jc w:val="center"/>
              <w:rPr>
                <w:color w:val="000000"/>
              </w:rPr>
            </w:pPr>
            <w:r>
              <w:rPr>
                <w:color w:val="000000"/>
              </w:rPr>
              <w:t xml:space="preserve"> </w:t>
            </w:r>
          </w:p>
        </w:tc>
        <w:tc>
          <w:tcPr>
            <w:tcW w:type="dxa" w:w="567"/>
            <w:tcBorders>
              <w:top w:sz="4" w:val="nil"/>
              <w:left w:sz="4" w:val="nil"/>
              <w:bottom w:color="000000" w:sz="4" w:val="single"/>
              <w:right w:color="000000" w:sz="4" w:val="single"/>
            </w:tcBorders>
            <w:shd w:fill="auto" w:val="clear"/>
          </w:tcPr>
          <w:p w14:paraId="F5010000">
            <w:pPr>
              <w:widowControl w:val="1"/>
              <w:spacing w:after="0" w:line="240" w:lineRule="auto"/>
              <w:ind w:firstLine="0" w:left="0" w:right="0"/>
              <w:jc w:val="center"/>
              <w:rPr>
                <w:color w:val="000000"/>
              </w:rPr>
            </w:pPr>
            <w:r>
              <w:rPr>
                <w:color w:val="000000"/>
              </w:rPr>
              <w:t xml:space="preserve"> </w:t>
            </w:r>
          </w:p>
        </w:tc>
        <w:tc>
          <w:tcPr>
            <w:tcW w:type="dxa" w:w="580"/>
            <w:tcBorders>
              <w:top w:sz="4" w:val="nil"/>
              <w:left w:sz="4" w:val="nil"/>
              <w:bottom w:color="000000" w:sz="4" w:val="single"/>
              <w:right w:color="000000" w:sz="4" w:val="single"/>
            </w:tcBorders>
            <w:shd w:fill="auto" w:val="clear"/>
          </w:tcPr>
          <w:p w14:paraId="F6010000">
            <w:pPr>
              <w:widowControl w:val="1"/>
              <w:spacing w:after="0" w:line="240" w:lineRule="auto"/>
              <w:ind w:firstLine="0" w:left="0" w:right="0"/>
              <w:jc w:val="center"/>
              <w:rPr>
                <w:color w:val="000000"/>
              </w:rPr>
            </w:pPr>
            <w:r>
              <w:rPr>
                <w:color w:val="000000"/>
              </w:rPr>
              <w:t xml:space="preserve"> </w:t>
            </w:r>
          </w:p>
        </w:tc>
        <w:tc>
          <w:tcPr>
            <w:tcW w:type="dxa" w:w="548"/>
            <w:tcBorders>
              <w:top w:sz="4" w:val="nil"/>
              <w:left w:sz="4" w:val="nil"/>
              <w:bottom w:color="000000" w:sz="4" w:val="single"/>
              <w:right w:color="000000" w:sz="4" w:val="single"/>
            </w:tcBorders>
            <w:shd w:fill="auto" w:val="clear"/>
          </w:tcPr>
          <w:p w14:paraId="F7010000">
            <w:pPr>
              <w:widowControl w:val="1"/>
              <w:spacing w:after="0" w:line="240" w:lineRule="auto"/>
              <w:ind w:firstLine="0" w:left="0" w:right="0"/>
              <w:jc w:val="center"/>
              <w:rPr>
                <w:color w:val="000000"/>
              </w:rPr>
            </w:pPr>
            <w:r>
              <w:rPr>
                <w:color w:val="000000"/>
              </w:rPr>
              <w:t xml:space="preserve"> </w:t>
            </w:r>
          </w:p>
        </w:tc>
      </w:tr>
      <w:tr>
        <w:trPr>
          <w:trHeight w:hRule="atLeast" w:val="765"/>
        </w:trPr>
        <w:tc>
          <w:tcPr>
            <w:tcW w:type="dxa" w:w="2376"/>
            <w:tcBorders>
              <w:top w:sz="4" w:val="nil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</w:tcPr>
          <w:p w14:paraId="F8010000">
            <w:pPr>
              <w:widowControl w:val="1"/>
              <w:spacing w:after="0" w:line="240" w:lineRule="auto"/>
              <w:ind w:firstLine="0" w:left="0" w:right="0"/>
              <w:jc w:val="left"/>
              <w:rPr>
                <w:color w:val="000000"/>
              </w:rPr>
            </w:pPr>
            <w:r>
              <w:rPr>
                <w:color w:val="000000"/>
              </w:rPr>
              <w:t>Дополнительные образовательные программы спортивной подготовки</w:t>
            </w:r>
          </w:p>
        </w:tc>
        <w:tc>
          <w:tcPr>
            <w:tcW w:type="dxa" w:w="548"/>
            <w:tcBorders>
              <w:top w:sz="4" w:val="nil"/>
              <w:left w:sz="4" w:val="nil"/>
              <w:bottom w:color="000000" w:sz="4" w:val="single"/>
              <w:right w:color="000000" w:sz="4" w:val="single"/>
            </w:tcBorders>
            <w:shd w:fill="auto" w:val="clear"/>
          </w:tcPr>
          <w:p w14:paraId="F9010000">
            <w:pPr>
              <w:widowControl w:val="1"/>
              <w:spacing w:after="0" w:line="240" w:lineRule="auto"/>
              <w:ind w:firstLine="0" w:left="0" w:right="0"/>
              <w:jc w:val="center"/>
              <w:rPr>
                <w:color w:val="000000"/>
              </w:rPr>
            </w:pPr>
            <w:r>
              <w:rPr>
                <w:color w:val="000000"/>
              </w:rPr>
              <w:t xml:space="preserve"> </w:t>
            </w:r>
          </w:p>
        </w:tc>
        <w:tc>
          <w:tcPr>
            <w:tcW w:type="dxa" w:w="555"/>
            <w:tcBorders>
              <w:top w:sz="4" w:val="nil"/>
              <w:left w:sz="4" w:val="nil"/>
              <w:bottom w:color="000000" w:sz="4" w:val="single"/>
              <w:right w:color="000000" w:sz="4" w:val="single"/>
            </w:tcBorders>
            <w:shd w:fill="auto" w:val="clear"/>
          </w:tcPr>
          <w:p w14:paraId="FA010000">
            <w:pPr>
              <w:widowControl w:val="1"/>
              <w:spacing w:after="0" w:line="240" w:lineRule="auto"/>
              <w:ind w:firstLine="0" w:left="0" w:right="0"/>
              <w:jc w:val="center"/>
              <w:rPr>
                <w:color w:val="000000"/>
              </w:rPr>
            </w:pPr>
            <w:r>
              <w:rPr>
                <w:color w:val="000000"/>
              </w:rPr>
              <w:t xml:space="preserve"> </w:t>
            </w:r>
          </w:p>
        </w:tc>
        <w:tc>
          <w:tcPr>
            <w:tcW w:type="dxa" w:w="709"/>
            <w:tcBorders>
              <w:top w:sz="4" w:val="nil"/>
              <w:left w:sz="4" w:val="nil"/>
              <w:bottom w:color="000000" w:sz="4" w:val="single"/>
              <w:right w:color="000000" w:sz="4" w:val="single"/>
            </w:tcBorders>
            <w:shd w:fill="auto" w:val="clear"/>
          </w:tcPr>
          <w:p w14:paraId="FB010000">
            <w:pPr>
              <w:widowControl w:val="1"/>
              <w:spacing w:after="0" w:line="240" w:lineRule="auto"/>
              <w:ind w:firstLine="0" w:left="0" w:right="0"/>
              <w:jc w:val="center"/>
              <w:rPr>
                <w:color w:val="000000"/>
              </w:rPr>
            </w:pPr>
            <w:r>
              <w:rPr>
                <w:color w:val="000000"/>
              </w:rPr>
              <w:t xml:space="preserve"> </w:t>
            </w:r>
          </w:p>
        </w:tc>
        <w:tc>
          <w:tcPr>
            <w:tcW w:type="dxa" w:w="612"/>
            <w:tcBorders>
              <w:top w:sz="4" w:val="nil"/>
              <w:left w:sz="4" w:val="nil"/>
              <w:bottom w:color="000000" w:sz="4" w:val="single"/>
              <w:right w:color="000000" w:sz="4" w:val="single"/>
            </w:tcBorders>
            <w:shd w:fill="auto" w:val="clear"/>
          </w:tcPr>
          <w:p w14:paraId="FC010000">
            <w:pPr>
              <w:widowControl w:val="1"/>
              <w:spacing w:after="0" w:line="240" w:lineRule="auto"/>
              <w:ind w:firstLine="0" w:left="0" w:right="0"/>
              <w:jc w:val="center"/>
              <w:rPr>
                <w:color w:val="000000"/>
              </w:rPr>
            </w:pPr>
            <w:r>
              <w:rPr>
                <w:color w:val="000000"/>
              </w:rPr>
              <w:t xml:space="preserve"> </w:t>
            </w:r>
          </w:p>
        </w:tc>
        <w:tc>
          <w:tcPr>
            <w:tcW w:type="dxa" w:w="548"/>
            <w:tcBorders>
              <w:top w:sz="4" w:val="nil"/>
              <w:left w:sz="4" w:val="nil"/>
              <w:bottom w:color="000000" w:sz="4" w:val="single"/>
              <w:right w:color="000000" w:sz="4" w:val="single"/>
            </w:tcBorders>
            <w:shd w:fill="auto" w:val="clear"/>
          </w:tcPr>
          <w:p w14:paraId="FD010000">
            <w:pPr>
              <w:widowControl w:val="1"/>
              <w:spacing w:after="0" w:line="240" w:lineRule="auto"/>
              <w:ind w:firstLine="0" w:left="0" w:right="0"/>
              <w:jc w:val="center"/>
              <w:rPr>
                <w:color w:val="000000"/>
              </w:rPr>
            </w:pPr>
            <w:r>
              <w:rPr>
                <w:color w:val="000000"/>
              </w:rPr>
              <w:t xml:space="preserve"> </w:t>
            </w:r>
          </w:p>
        </w:tc>
        <w:tc>
          <w:tcPr>
            <w:tcW w:type="dxa" w:w="576"/>
            <w:tcBorders>
              <w:top w:sz="4" w:val="nil"/>
              <w:left w:sz="4" w:val="nil"/>
              <w:bottom w:color="000000" w:sz="4" w:val="single"/>
              <w:right w:color="000000" w:sz="4" w:val="single"/>
            </w:tcBorders>
            <w:shd w:fill="auto" w:val="clear"/>
          </w:tcPr>
          <w:p w14:paraId="FE010000">
            <w:pPr>
              <w:widowControl w:val="1"/>
              <w:spacing w:after="0" w:line="240" w:lineRule="auto"/>
              <w:ind w:firstLine="0" w:left="0" w:right="0"/>
              <w:jc w:val="center"/>
              <w:rPr>
                <w:color w:val="000000"/>
              </w:rPr>
            </w:pPr>
            <w:r>
              <w:rPr>
                <w:color w:val="000000"/>
              </w:rPr>
              <w:t xml:space="preserve"> </w:t>
            </w:r>
          </w:p>
        </w:tc>
        <w:tc>
          <w:tcPr>
            <w:tcW w:type="dxa" w:w="576"/>
            <w:tcBorders>
              <w:top w:sz="4" w:val="nil"/>
              <w:left w:sz="4" w:val="nil"/>
              <w:bottom w:color="000000" w:sz="4" w:val="single"/>
              <w:right w:color="000000" w:sz="4" w:val="single"/>
            </w:tcBorders>
            <w:shd w:fill="auto" w:val="clear"/>
          </w:tcPr>
          <w:p w14:paraId="FF010000">
            <w:pPr>
              <w:widowControl w:val="1"/>
              <w:spacing w:after="0" w:line="240" w:lineRule="auto"/>
              <w:ind w:firstLine="0" w:left="0" w:right="0"/>
              <w:jc w:val="center"/>
              <w:rPr>
                <w:color w:val="000000"/>
              </w:rPr>
            </w:pPr>
            <w:r>
              <w:rPr>
                <w:color w:val="000000"/>
              </w:rPr>
              <w:t xml:space="preserve"> </w:t>
            </w:r>
          </w:p>
        </w:tc>
        <w:tc>
          <w:tcPr>
            <w:tcW w:type="dxa" w:w="576"/>
            <w:tcBorders>
              <w:top w:sz="4" w:val="nil"/>
              <w:left w:sz="4" w:val="nil"/>
              <w:bottom w:color="000000" w:sz="4" w:val="single"/>
              <w:right w:color="000000" w:sz="4" w:val="single"/>
            </w:tcBorders>
            <w:shd w:fill="auto" w:val="clear"/>
          </w:tcPr>
          <w:p w14:paraId="00020000">
            <w:pPr>
              <w:widowControl w:val="1"/>
              <w:spacing w:after="0" w:line="240" w:lineRule="auto"/>
              <w:ind w:firstLine="0" w:left="0" w:right="0"/>
              <w:jc w:val="center"/>
              <w:rPr>
                <w:color w:val="000000"/>
              </w:rPr>
            </w:pPr>
            <w:r>
              <w:rPr>
                <w:color w:val="000000"/>
              </w:rPr>
              <w:t xml:space="preserve"> </w:t>
            </w:r>
          </w:p>
        </w:tc>
        <w:tc>
          <w:tcPr>
            <w:tcW w:type="dxa" w:w="576"/>
            <w:tcBorders>
              <w:top w:sz="4" w:val="nil"/>
              <w:left w:sz="4" w:val="nil"/>
              <w:bottom w:color="000000" w:sz="4" w:val="single"/>
              <w:right w:color="000000" w:sz="4" w:val="single"/>
            </w:tcBorders>
            <w:shd w:fill="auto" w:val="clear"/>
          </w:tcPr>
          <w:p w14:paraId="01020000">
            <w:pPr>
              <w:widowControl w:val="1"/>
              <w:spacing w:after="0" w:line="240" w:lineRule="auto"/>
              <w:ind w:firstLine="0" w:left="0" w:right="0"/>
              <w:jc w:val="center"/>
              <w:rPr>
                <w:color w:val="000000"/>
              </w:rPr>
            </w:pPr>
            <w:r>
              <w:rPr>
                <w:color w:val="000000"/>
              </w:rPr>
              <w:t xml:space="preserve"> </w:t>
            </w:r>
          </w:p>
        </w:tc>
        <w:tc>
          <w:tcPr>
            <w:tcW w:type="dxa" w:w="567"/>
            <w:tcBorders>
              <w:top w:sz="4" w:val="nil"/>
              <w:left w:sz="4" w:val="nil"/>
              <w:bottom w:color="000000" w:sz="4" w:val="single"/>
              <w:right w:color="000000" w:sz="4" w:val="single"/>
            </w:tcBorders>
            <w:shd w:fill="auto" w:val="clear"/>
          </w:tcPr>
          <w:p w14:paraId="02020000">
            <w:pPr>
              <w:widowControl w:val="1"/>
              <w:spacing w:after="0" w:line="240" w:lineRule="auto"/>
              <w:ind w:firstLine="0" w:left="0" w:right="0"/>
              <w:jc w:val="center"/>
              <w:rPr>
                <w:color w:val="000000"/>
              </w:rPr>
            </w:pPr>
            <w:r>
              <w:rPr>
                <w:color w:val="000000"/>
              </w:rPr>
              <w:t xml:space="preserve"> </w:t>
            </w:r>
          </w:p>
        </w:tc>
        <w:tc>
          <w:tcPr>
            <w:tcW w:type="dxa" w:w="567"/>
            <w:tcBorders>
              <w:top w:sz="4" w:val="nil"/>
              <w:left w:sz="4" w:val="nil"/>
              <w:bottom w:color="000000" w:sz="4" w:val="single"/>
              <w:right w:color="000000" w:sz="4" w:val="single"/>
            </w:tcBorders>
            <w:shd w:fill="auto" w:val="clear"/>
          </w:tcPr>
          <w:p w14:paraId="03020000">
            <w:pPr>
              <w:widowControl w:val="1"/>
              <w:spacing w:after="0" w:line="240" w:lineRule="auto"/>
              <w:ind w:firstLine="0" w:left="0" w:right="0"/>
              <w:jc w:val="center"/>
              <w:rPr>
                <w:color w:val="000000"/>
              </w:rPr>
            </w:pPr>
            <w:r>
              <w:rPr>
                <w:color w:val="000000"/>
              </w:rPr>
              <w:t xml:space="preserve"> </w:t>
            </w:r>
          </w:p>
        </w:tc>
        <w:tc>
          <w:tcPr>
            <w:tcW w:type="dxa" w:w="548"/>
            <w:tcBorders>
              <w:top w:sz="4" w:val="nil"/>
              <w:left w:sz="4" w:val="nil"/>
              <w:bottom w:color="000000" w:sz="4" w:val="single"/>
              <w:right w:color="000000" w:sz="4" w:val="single"/>
            </w:tcBorders>
            <w:shd w:fill="auto" w:val="clear"/>
          </w:tcPr>
          <w:p w14:paraId="04020000">
            <w:pPr>
              <w:widowControl w:val="1"/>
              <w:spacing w:after="0" w:line="240" w:lineRule="auto"/>
              <w:ind w:firstLine="0" w:left="0" w:right="0"/>
              <w:jc w:val="center"/>
              <w:rPr>
                <w:color w:val="000000"/>
              </w:rPr>
            </w:pPr>
            <w:r>
              <w:rPr>
                <w:color w:val="000000"/>
              </w:rPr>
              <w:t xml:space="preserve"> </w:t>
            </w:r>
          </w:p>
        </w:tc>
        <w:tc>
          <w:tcPr>
            <w:tcW w:type="dxa" w:w="598"/>
            <w:tcBorders>
              <w:top w:sz="4" w:val="nil"/>
              <w:left w:sz="4" w:val="nil"/>
              <w:bottom w:color="000000" w:sz="4" w:val="single"/>
              <w:right w:color="000000" w:sz="4" w:val="single"/>
            </w:tcBorders>
            <w:shd w:fill="auto" w:val="clear"/>
          </w:tcPr>
          <w:p w14:paraId="05020000">
            <w:pPr>
              <w:widowControl w:val="1"/>
              <w:spacing w:after="0" w:line="240" w:lineRule="auto"/>
              <w:ind w:firstLine="0" w:left="0" w:right="0"/>
              <w:jc w:val="center"/>
              <w:rPr>
                <w:color w:val="000000"/>
              </w:rPr>
            </w:pPr>
            <w:r>
              <w:rPr>
                <w:color w:val="000000"/>
              </w:rPr>
              <w:t xml:space="preserve"> </w:t>
            </w:r>
          </w:p>
        </w:tc>
        <w:tc>
          <w:tcPr>
            <w:tcW w:type="dxa" w:w="567"/>
            <w:tcBorders>
              <w:top w:sz="4" w:val="nil"/>
              <w:left w:sz="4" w:val="nil"/>
              <w:bottom w:color="000000" w:sz="4" w:val="single"/>
              <w:right w:color="000000" w:sz="4" w:val="single"/>
            </w:tcBorders>
            <w:shd w:fill="auto" w:val="clear"/>
          </w:tcPr>
          <w:p w14:paraId="06020000">
            <w:pPr>
              <w:widowControl w:val="1"/>
              <w:spacing w:after="0" w:line="240" w:lineRule="auto"/>
              <w:ind w:firstLine="0" w:left="0" w:right="0"/>
              <w:jc w:val="center"/>
              <w:rPr>
                <w:color w:val="000000"/>
              </w:rPr>
            </w:pPr>
            <w:r>
              <w:rPr>
                <w:color w:val="000000"/>
              </w:rPr>
              <w:t xml:space="preserve"> </w:t>
            </w:r>
          </w:p>
        </w:tc>
        <w:tc>
          <w:tcPr>
            <w:tcW w:type="dxa" w:w="580"/>
            <w:tcBorders>
              <w:top w:sz="4" w:val="nil"/>
              <w:left w:sz="4" w:val="nil"/>
              <w:bottom w:color="000000" w:sz="4" w:val="single"/>
              <w:right w:color="000000" w:sz="4" w:val="single"/>
            </w:tcBorders>
            <w:shd w:fill="auto" w:val="clear"/>
          </w:tcPr>
          <w:p w14:paraId="07020000">
            <w:pPr>
              <w:widowControl w:val="1"/>
              <w:spacing w:after="0" w:line="240" w:lineRule="auto"/>
              <w:ind w:firstLine="0" w:left="0" w:right="0"/>
              <w:jc w:val="center"/>
              <w:rPr>
                <w:color w:val="000000"/>
              </w:rPr>
            </w:pPr>
            <w:r>
              <w:rPr>
                <w:color w:val="000000"/>
              </w:rPr>
              <w:t xml:space="preserve"> </w:t>
            </w:r>
          </w:p>
        </w:tc>
        <w:tc>
          <w:tcPr>
            <w:tcW w:type="dxa" w:w="548"/>
            <w:tcBorders>
              <w:top w:sz="4" w:val="nil"/>
              <w:left w:sz="4" w:val="nil"/>
              <w:bottom w:color="000000" w:sz="4" w:val="single"/>
              <w:right w:color="000000" w:sz="4" w:val="single"/>
            </w:tcBorders>
            <w:shd w:fill="auto" w:val="clear"/>
          </w:tcPr>
          <w:p w14:paraId="08020000">
            <w:pPr>
              <w:widowControl w:val="1"/>
              <w:spacing w:after="0" w:line="240" w:lineRule="auto"/>
              <w:ind w:firstLine="0" w:left="0" w:right="0"/>
              <w:jc w:val="center"/>
              <w:rPr>
                <w:color w:val="000000"/>
              </w:rPr>
            </w:pPr>
            <w:r>
              <w:rPr>
                <w:color w:val="000000"/>
              </w:rPr>
              <w:t xml:space="preserve"> </w:t>
            </w:r>
          </w:p>
        </w:tc>
      </w:tr>
      <w:tr>
        <w:trPr>
          <w:trHeight w:hRule="atLeast" w:val="1305"/>
        </w:trPr>
        <w:tc>
          <w:tcPr>
            <w:tcW w:type="dxa" w:w="2376"/>
            <w:tcBorders>
              <w:top w:sz="4" w:val="nil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</w:tcPr>
          <w:p w14:paraId="09020000">
            <w:pPr>
              <w:widowControl w:val="1"/>
              <w:spacing w:after="0" w:line="240" w:lineRule="auto"/>
              <w:ind w:firstLine="0" w:left="0" w:right="0"/>
              <w:jc w:val="left"/>
              <w:rPr>
                <w:color w:val="000000"/>
              </w:rPr>
            </w:pPr>
            <w:r>
              <w:rPr>
                <w:color w:val="000000"/>
              </w:rPr>
              <w:t>Численность обучающихся в организации по дополнительным общеобразовательным программам - всего</w:t>
            </w:r>
            <w:r>
              <w:rPr>
                <w:color w:val="000000"/>
                <w:vertAlign w:val="superscript"/>
              </w:rPr>
              <w:t>1)</w:t>
            </w:r>
            <w:r>
              <w:rPr>
                <w:color w:val="000000"/>
                <w:vertAlign w:val="superscript"/>
              </w:rPr>
              <w:t xml:space="preserve"> 1440</w:t>
            </w:r>
          </w:p>
        </w:tc>
        <w:tc>
          <w:tcPr>
            <w:tcW w:type="dxa" w:w="548"/>
            <w:tcBorders>
              <w:top w:sz="4" w:val="nil"/>
              <w:left w:sz="4" w:val="nil"/>
              <w:bottom w:color="000000" w:sz="4" w:val="single"/>
              <w:right w:color="000000" w:sz="4" w:val="single"/>
            </w:tcBorders>
            <w:shd w:fill="auto" w:val="clear"/>
          </w:tcPr>
          <w:p w14:paraId="0A020000">
            <w:pPr>
              <w:widowControl w:val="1"/>
              <w:spacing w:after="0" w:line="240" w:lineRule="auto"/>
              <w:ind w:firstLine="0" w:left="0" w:right="0"/>
              <w:jc w:val="center"/>
              <w:rPr>
                <w:color w:val="000000"/>
              </w:rPr>
            </w:pPr>
            <w:r>
              <w:rPr>
                <w:color w:val="000000"/>
              </w:rPr>
              <w:t xml:space="preserve"> </w:t>
            </w:r>
          </w:p>
        </w:tc>
        <w:tc>
          <w:tcPr>
            <w:tcW w:type="dxa" w:w="555"/>
            <w:tcBorders>
              <w:top w:sz="4" w:val="nil"/>
              <w:left w:sz="4" w:val="nil"/>
              <w:bottom w:color="000000" w:sz="4" w:val="single"/>
              <w:right w:color="000000" w:sz="4" w:val="single"/>
            </w:tcBorders>
            <w:shd w:fill="auto" w:val="clear"/>
          </w:tcPr>
          <w:p w14:paraId="0B020000">
            <w:pPr>
              <w:widowControl w:val="1"/>
              <w:spacing w:after="0" w:line="240" w:lineRule="auto"/>
              <w:ind w:firstLine="0" w:left="0" w:right="0"/>
              <w:jc w:val="center"/>
              <w:rPr>
                <w:color w:val="000000"/>
              </w:rPr>
            </w:pPr>
            <w:r>
              <w:rPr>
                <w:color w:val="000000"/>
              </w:rPr>
              <w:t xml:space="preserve"> </w:t>
            </w:r>
          </w:p>
        </w:tc>
        <w:tc>
          <w:tcPr>
            <w:tcW w:type="dxa" w:w="709"/>
            <w:tcBorders>
              <w:top w:sz="4" w:val="nil"/>
              <w:left w:sz="4" w:val="nil"/>
              <w:bottom w:color="000000" w:sz="4" w:val="single"/>
              <w:right w:color="000000" w:sz="4" w:val="single"/>
            </w:tcBorders>
            <w:shd w:fill="auto" w:val="clear"/>
          </w:tcPr>
          <w:p w14:paraId="0C020000">
            <w:pPr>
              <w:widowControl w:val="1"/>
              <w:spacing w:after="0" w:line="240" w:lineRule="auto"/>
              <w:ind w:firstLine="0" w:left="0" w:right="0"/>
              <w:jc w:val="center"/>
              <w:rPr>
                <w:color w:val="000000"/>
              </w:rPr>
            </w:pPr>
            <w:r>
              <w:rPr>
                <w:color w:val="000000"/>
              </w:rPr>
              <w:t xml:space="preserve"> </w:t>
            </w:r>
          </w:p>
        </w:tc>
        <w:tc>
          <w:tcPr>
            <w:tcW w:type="dxa" w:w="612"/>
            <w:tcBorders>
              <w:top w:sz="4" w:val="nil"/>
              <w:left w:sz="4" w:val="nil"/>
              <w:bottom w:color="000000" w:sz="4" w:val="single"/>
              <w:right w:color="000000" w:sz="4" w:val="single"/>
            </w:tcBorders>
            <w:shd w:fill="auto" w:val="clear"/>
          </w:tcPr>
          <w:p w14:paraId="0D020000">
            <w:pPr>
              <w:widowControl w:val="1"/>
              <w:spacing w:after="0" w:line="240" w:lineRule="auto"/>
              <w:ind w:firstLine="0" w:left="0" w:right="0"/>
              <w:jc w:val="center"/>
              <w:rPr>
                <w:color w:val="000000"/>
              </w:rPr>
            </w:pPr>
            <w:r>
              <w:rPr>
                <w:color w:val="000000"/>
              </w:rPr>
              <w:t xml:space="preserve"> </w:t>
            </w:r>
          </w:p>
        </w:tc>
        <w:tc>
          <w:tcPr>
            <w:tcW w:type="dxa" w:w="548"/>
            <w:tcBorders>
              <w:top w:sz="4" w:val="nil"/>
              <w:left w:sz="4" w:val="nil"/>
              <w:bottom w:color="000000" w:sz="4" w:val="single"/>
              <w:right w:color="000000" w:sz="4" w:val="single"/>
            </w:tcBorders>
            <w:shd w:fill="auto" w:val="clear"/>
          </w:tcPr>
          <w:p w14:paraId="0E020000">
            <w:pPr>
              <w:widowControl w:val="1"/>
              <w:spacing w:after="0" w:line="240" w:lineRule="auto"/>
              <w:ind w:firstLine="0" w:left="0" w:right="0"/>
              <w:jc w:val="center"/>
              <w:rPr>
                <w:color w:val="000000"/>
              </w:rPr>
            </w:pPr>
            <w:r>
              <w:rPr>
                <w:color w:val="000000"/>
              </w:rPr>
              <w:t xml:space="preserve"> </w:t>
            </w:r>
          </w:p>
        </w:tc>
        <w:tc>
          <w:tcPr>
            <w:tcW w:type="dxa" w:w="576"/>
            <w:tcBorders>
              <w:top w:sz="4" w:val="nil"/>
              <w:left w:sz="4" w:val="nil"/>
              <w:bottom w:color="000000" w:sz="4" w:val="single"/>
              <w:right w:color="000000" w:sz="4" w:val="single"/>
            </w:tcBorders>
            <w:shd w:fill="auto" w:val="clear"/>
          </w:tcPr>
          <w:p w14:paraId="0F020000">
            <w:pPr>
              <w:widowControl w:val="1"/>
              <w:spacing w:after="0" w:line="240" w:lineRule="auto"/>
              <w:ind w:firstLine="0" w:left="0" w:right="0"/>
              <w:jc w:val="center"/>
              <w:rPr>
                <w:color w:val="000000"/>
              </w:rPr>
            </w:pPr>
          </w:p>
          <w:p w14:paraId="10020000">
            <w:pPr>
              <w:widowControl w:val="1"/>
              <w:spacing w:after="0" w:line="240" w:lineRule="auto"/>
              <w:ind w:firstLine="0" w:left="0" w:right="0"/>
              <w:jc w:val="center"/>
              <w:rPr>
                <w:color w:val="000000"/>
              </w:rPr>
            </w:pPr>
            <w:r>
              <w:rPr>
                <w:color w:val="000000"/>
              </w:rPr>
              <w:t>435</w:t>
            </w:r>
            <w:r>
              <w:rPr>
                <w:color w:val="000000"/>
              </w:rPr>
              <w:t xml:space="preserve"> </w:t>
            </w:r>
          </w:p>
        </w:tc>
        <w:tc>
          <w:tcPr>
            <w:tcW w:type="dxa" w:w="576"/>
            <w:tcBorders>
              <w:top w:sz="4" w:val="nil"/>
              <w:left w:sz="4" w:val="nil"/>
              <w:bottom w:color="000000" w:sz="4" w:val="single"/>
              <w:right w:color="000000" w:sz="4" w:val="single"/>
            </w:tcBorders>
            <w:shd w:fill="auto" w:val="clear"/>
          </w:tcPr>
          <w:p w14:paraId="11020000">
            <w:pPr>
              <w:widowControl w:val="1"/>
              <w:spacing w:after="0" w:line="240" w:lineRule="auto"/>
              <w:ind w:firstLine="0" w:left="0" w:right="0"/>
              <w:jc w:val="center"/>
              <w:rPr>
                <w:color w:val="000000"/>
              </w:rPr>
            </w:pPr>
          </w:p>
          <w:p w14:paraId="12020000">
            <w:pPr>
              <w:widowControl w:val="1"/>
              <w:spacing w:after="0" w:line="240" w:lineRule="auto"/>
              <w:ind w:firstLine="0" w:left="0" w:right="0"/>
              <w:jc w:val="center"/>
              <w:rPr>
                <w:color w:val="000000"/>
              </w:rPr>
            </w:pPr>
            <w:r>
              <w:rPr>
                <w:color w:val="000000"/>
              </w:rPr>
              <w:t>355</w:t>
            </w:r>
            <w:r>
              <w:rPr>
                <w:color w:val="000000"/>
              </w:rPr>
              <w:t xml:space="preserve"> </w:t>
            </w:r>
          </w:p>
        </w:tc>
        <w:tc>
          <w:tcPr>
            <w:tcW w:type="dxa" w:w="576"/>
            <w:tcBorders>
              <w:top w:sz="4" w:val="nil"/>
              <w:left w:sz="4" w:val="nil"/>
              <w:bottom w:color="000000" w:sz="4" w:val="single"/>
              <w:right w:color="000000" w:sz="4" w:val="single"/>
            </w:tcBorders>
            <w:shd w:fill="auto" w:val="clear"/>
          </w:tcPr>
          <w:p w14:paraId="13020000">
            <w:pPr>
              <w:widowControl w:val="1"/>
              <w:spacing w:after="0" w:line="240" w:lineRule="auto"/>
              <w:ind w:firstLine="0" w:left="0" w:right="0"/>
              <w:jc w:val="center"/>
              <w:rPr>
                <w:color w:val="000000"/>
              </w:rPr>
            </w:pPr>
            <w:r>
              <w:rPr>
                <w:color w:val="000000"/>
              </w:rPr>
              <w:t xml:space="preserve"> </w:t>
            </w:r>
            <w:r>
              <w:rPr>
                <w:color w:val="000000"/>
              </w:rPr>
              <w:t>275</w:t>
            </w:r>
          </w:p>
        </w:tc>
        <w:tc>
          <w:tcPr>
            <w:tcW w:type="dxa" w:w="576"/>
            <w:tcBorders>
              <w:top w:sz="4" w:val="nil"/>
              <w:left w:sz="4" w:val="nil"/>
              <w:bottom w:color="000000" w:sz="4" w:val="single"/>
              <w:right w:color="000000" w:sz="4" w:val="single"/>
            </w:tcBorders>
            <w:shd w:fill="auto" w:val="clear"/>
          </w:tcPr>
          <w:p w14:paraId="14020000">
            <w:pPr>
              <w:widowControl w:val="1"/>
              <w:spacing w:after="0" w:line="240" w:lineRule="auto"/>
              <w:ind w:firstLine="0" w:left="0" w:right="0"/>
              <w:jc w:val="center"/>
              <w:rPr>
                <w:color w:val="000000"/>
              </w:rPr>
            </w:pPr>
            <w:r>
              <w:rPr>
                <w:color w:val="000000"/>
              </w:rPr>
              <w:t xml:space="preserve"> </w:t>
            </w:r>
            <w:r>
              <w:rPr>
                <w:color w:val="000000"/>
              </w:rPr>
              <w:t>165</w:t>
            </w:r>
          </w:p>
        </w:tc>
        <w:tc>
          <w:tcPr>
            <w:tcW w:type="dxa" w:w="567"/>
            <w:tcBorders>
              <w:top w:sz="4" w:val="nil"/>
              <w:left w:sz="4" w:val="nil"/>
              <w:bottom w:color="000000" w:sz="4" w:val="single"/>
              <w:right w:color="000000" w:sz="4" w:val="single"/>
            </w:tcBorders>
            <w:shd w:fill="auto" w:val="clear"/>
          </w:tcPr>
          <w:p w14:paraId="15020000">
            <w:pPr>
              <w:widowControl w:val="1"/>
              <w:spacing w:after="0" w:line="240" w:lineRule="auto"/>
              <w:ind w:firstLine="0" w:left="0" w:right="0"/>
              <w:jc w:val="center"/>
              <w:rPr>
                <w:color w:val="000000"/>
              </w:rPr>
            </w:pPr>
          </w:p>
          <w:p w14:paraId="16020000">
            <w:pPr>
              <w:widowControl w:val="1"/>
              <w:spacing w:after="0" w:line="240" w:lineRule="auto"/>
              <w:ind w:firstLine="0" w:left="0" w:right="0"/>
              <w:jc w:val="center"/>
              <w:rPr>
                <w:color w:val="000000"/>
              </w:rPr>
            </w:pPr>
            <w:r>
              <w:rPr>
                <w:color w:val="000000"/>
              </w:rPr>
              <w:t>30</w:t>
            </w:r>
            <w:r>
              <w:rPr>
                <w:color w:val="000000"/>
              </w:rPr>
              <w:t xml:space="preserve"> </w:t>
            </w:r>
          </w:p>
        </w:tc>
        <w:tc>
          <w:tcPr>
            <w:tcW w:type="dxa" w:w="567"/>
            <w:tcBorders>
              <w:top w:sz="4" w:val="nil"/>
              <w:left w:sz="4" w:val="nil"/>
              <w:bottom w:color="000000" w:sz="4" w:val="single"/>
              <w:right w:color="000000" w:sz="4" w:val="single"/>
            </w:tcBorders>
            <w:shd w:fill="auto" w:val="clear"/>
          </w:tcPr>
          <w:p w14:paraId="17020000">
            <w:pPr>
              <w:widowControl w:val="1"/>
              <w:spacing w:after="0" w:line="240" w:lineRule="auto"/>
              <w:ind w:firstLine="0" w:left="0" w:right="0"/>
              <w:jc w:val="center"/>
              <w:rPr>
                <w:color w:val="000000"/>
              </w:rPr>
            </w:pPr>
          </w:p>
          <w:p w14:paraId="18020000">
            <w:pPr>
              <w:widowControl w:val="1"/>
              <w:spacing w:after="0" w:line="240" w:lineRule="auto"/>
              <w:ind w:firstLine="0" w:left="0" w:right="0"/>
              <w:jc w:val="center"/>
              <w:rPr>
                <w:color w:val="000000"/>
              </w:rPr>
            </w:pPr>
            <w:r>
              <w:rPr>
                <w:color w:val="000000"/>
              </w:rPr>
              <w:t>60</w:t>
            </w:r>
            <w:r>
              <w:rPr>
                <w:color w:val="000000"/>
              </w:rPr>
              <w:t xml:space="preserve"> </w:t>
            </w:r>
          </w:p>
        </w:tc>
        <w:tc>
          <w:tcPr>
            <w:tcW w:type="dxa" w:w="548"/>
            <w:tcBorders>
              <w:top w:sz="4" w:val="nil"/>
              <w:left w:sz="4" w:val="nil"/>
              <w:bottom w:color="000000" w:sz="4" w:val="single"/>
              <w:right w:color="000000" w:sz="4" w:val="single"/>
            </w:tcBorders>
            <w:shd w:fill="auto" w:val="clear"/>
          </w:tcPr>
          <w:p w14:paraId="19020000">
            <w:pPr>
              <w:widowControl w:val="1"/>
              <w:spacing w:after="0" w:line="240" w:lineRule="auto"/>
              <w:ind w:firstLine="0" w:left="0" w:right="0"/>
              <w:jc w:val="center"/>
              <w:rPr>
                <w:color w:val="000000"/>
              </w:rPr>
            </w:pPr>
          </w:p>
          <w:p w14:paraId="1A020000">
            <w:pPr>
              <w:widowControl w:val="1"/>
              <w:spacing w:after="0" w:line="240" w:lineRule="auto"/>
              <w:ind w:firstLine="0" w:left="0" w:right="0"/>
              <w:jc w:val="center"/>
              <w:rPr>
                <w:color w:val="000000"/>
              </w:rPr>
            </w:pPr>
            <w:r>
              <w:rPr>
                <w:color w:val="000000"/>
              </w:rPr>
              <w:t>45</w:t>
            </w:r>
            <w:r>
              <w:rPr>
                <w:color w:val="000000"/>
              </w:rPr>
              <w:t xml:space="preserve"> </w:t>
            </w:r>
          </w:p>
        </w:tc>
        <w:tc>
          <w:tcPr>
            <w:tcW w:type="dxa" w:w="598"/>
            <w:tcBorders>
              <w:top w:sz="4" w:val="nil"/>
              <w:left w:sz="4" w:val="nil"/>
              <w:bottom w:color="000000" w:sz="4" w:val="single"/>
              <w:right w:color="000000" w:sz="4" w:val="single"/>
            </w:tcBorders>
            <w:shd w:fill="auto" w:val="clear"/>
          </w:tcPr>
          <w:p w14:paraId="1B020000">
            <w:pPr>
              <w:widowControl w:val="1"/>
              <w:spacing w:after="0" w:line="240" w:lineRule="auto"/>
              <w:ind w:firstLine="0" w:left="0" w:right="0"/>
              <w:jc w:val="center"/>
              <w:rPr>
                <w:color w:val="000000"/>
              </w:rPr>
            </w:pPr>
            <w:r>
              <w:rPr>
                <w:color w:val="000000"/>
              </w:rPr>
              <w:t xml:space="preserve"> </w:t>
            </w:r>
          </w:p>
          <w:p w14:paraId="1C020000">
            <w:pPr>
              <w:widowControl w:val="1"/>
              <w:spacing w:after="0" w:line="240" w:lineRule="auto"/>
              <w:ind w:firstLine="0" w:left="0" w:right="0"/>
              <w:jc w:val="center"/>
              <w:rPr>
                <w:color w:val="000000"/>
              </w:rPr>
            </w:pPr>
            <w:r>
              <w:rPr>
                <w:color w:val="000000"/>
              </w:rPr>
              <w:t>45</w:t>
            </w:r>
          </w:p>
        </w:tc>
        <w:tc>
          <w:tcPr>
            <w:tcW w:type="dxa" w:w="567"/>
            <w:tcBorders>
              <w:top w:sz="4" w:val="nil"/>
              <w:left w:sz="4" w:val="nil"/>
              <w:bottom w:color="000000" w:sz="4" w:val="single"/>
              <w:right w:color="000000" w:sz="4" w:val="single"/>
            </w:tcBorders>
            <w:shd w:fill="auto" w:val="clear"/>
          </w:tcPr>
          <w:p w14:paraId="1D020000">
            <w:pPr>
              <w:widowControl w:val="1"/>
              <w:spacing w:after="0" w:line="240" w:lineRule="auto"/>
              <w:ind w:firstLine="0" w:left="0" w:right="0"/>
              <w:jc w:val="center"/>
              <w:rPr>
                <w:color w:val="000000"/>
              </w:rPr>
            </w:pPr>
            <w:r>
              <w:rPr>
                <w:color w:val="000000"/>
              </w:rPr>
              <w:t xml:space="preserve"> </w:t>
            </w:r>
          </w:p>
          <w:p w14:paraId="1E020000">
            <w:pPr>
              <w:widowControl w:val="1"/>
              <w:spacing w:after="0" w:line="240" w:lineRule="auto"/>
              <w:ind w:firstLine="0" w:left="0" w:right="0"/>
              <w:jc w:val="center"/>
              <w:rPr>
                <w:color w:val="000000"/>
              </w:rPr>
            </w:pPr>
            <w:r>
              <w:rPr>
                <w:color w:val="000000"/>
              </w:rPr>
              <w:t>30</w:t>
            </w:r>
          </w:p>
        </w:tc>
        <w:tc>
          <w:tcPr>
            <w:tcW w:type="dxa" w:w="580"/>
            <w:tcBorders>
              <w:top w:sz="4" w:val="nil"/>
              <w:left w:sz="4" w:val="nil"/>
              <w:bottom w:color="000000" w:sz="4" w:val="single"/>
              <w:right w:color="000000" w:sz="4" w:val="single"/>
            </w:tcBorders>
            <w:shd w:fill="auto" w:val="clear"/>
          </w:tcPr>
          <w:p w14:paraId="1F020000">
            <w:pPr>
              <w:widowControl w:val="1"/>
              <w:spacing w:after="0" w:line="240" w:lineRule="auto"/>
              <w:ind w:firstLine="0" w:left="0" w:right="0"/>
              <w:jc w:val="center"/>
              <w:rPr>
                <w:color w:val="000000"/>
              </w:rPr>
            </w:pPr>
            <w:r>
              <w:rPr>
                <w:color w:val="000000"/>
              </w:rPr>
              <w:t xml:space="preserve"> </w:t>
            </w:r>
          </w:p>
        </w:tc>
        <w:tc>
          <w:tcPr>
            <w:tcW w:type="dxa" w:w="548"/>
            <w:tcBorders>
              <w:top w:sz="4" w:val="nil"/>
              <w:left w:sz="4" w:val="nil"/>
              <w:bottom w:color="000000" w:sz="4" w:val="single"/>
              <w:right w:color="000000" w:sz="4" w:val="single"/>
            </w:tcBorders>
            <w:shd w:fill="auto" w:val="clear"/>
          </w:tcPr>
          <w:p w14:paraId="20020000">
            <w:pPr>
              <w:widowControl w:val="1"/>
              <w:spacing w:after="0" w:line="240" w:lineRule="auto"/>
              <w:ind w:firstLine="0" w:left="0" w:right="0"/>
              <w:jc w:val="center"/>
              <w:rPr>
                <w:color w:val="000000"/>
              </w:rPr>
            </w:pPr>
            <w:r>
              <w:rPr>
                <w:color w:val="000000"/>
              </w:rPr>
              <w:t xml:space="preserve"> </w:t>
            </w:r>
          </w:p>
        </w:tc>
      </w:tr>
      <w:tr>
        <w:trPr>
          <w:trHeight w:hRule="atLeast" w:val="135"/>
        </w:trPr>
        <w:tc>
          <w:tcPr>
            <w:tcW w:type="dxa" w:w="2376"/>
            <w:tcBorders>
              <w:top w:sz="4" w:val="nil"/>
              <w:left w:sz="4" w:val="nil"/>
              <w:bottom w:sz="4" w:val="nil"/>
              <w:right w:sz="4" w:val="nil"/>
            </w:tcBorders>
            <w:shd w:fill="auto" w:val="clear"/>
          </w:tcPr>
          <w:p w14:paraId="21020000">
            <w:pPr>
              <w:widowControl w:val="1"/>
              <w:spacing w:after="0" w:line="240" w:lineRule="auto"/>
              <w:ind w:firstLine="0" w:left="0" w:right="0"/>
              <w:jc w:val="center"/>
              <w:rPr>
                <w:color w:val="000000"/>
              </w:rPr>
            </w:pPr>
          </w:p>
        </w:tc>
        <w:tc>
          <w:tcPr>
            <w:tcW w:type="dxa" w:w="548"/>
            <w:tcBorders>
              <w:top w:sz="4" w:val="nil"/>
              <w:left w:sz="4" w:val="nil"/>
              <w:bottom w:sz="4" w:val="nil"/>
              <w:right w:sz="4" w:val="nil"/>
            </w:tcBorders>
            <w:shd w:fill="auto" w:val="clear"/>
          </w:tcPr>
          <w:p w14:paraId="22020000">
            <w:pPr>
              <w:widowControl w:val="1"/>
              <w:spacing w:after="0" w:line="240" w:lineRule="auto"/>
              <w:ind w:firstLine="0" w:left="0" w:right="0"/>
              <w:jc w:val="left"/>
              <w:rPr>
                <w:color w:val="000000"/>
              </w:rPr>
            </w:pPr>
          </w:p>
        </w:tc>
        <w:tc>
          <w:tcPr>
            <w:tcW w:type="dxa" w:w="555"/>
            <w:tcBorders>
              <w:top w:sz="4" w:val="nil"/>
              <w:left w:sz="4" w:val="nil"/>
              <w:bottom w:sz="4" w:val="nil"/>
              <w:right w:sz="4" w:val="nil"/>
            </w:tcBorders>
            <w:shd w:fill="auto" w:val="clear"/>
          </w:tcPr>
          <w:p w14:paraId="23020000">
            <w:pPr>
              <w:widowControl w:val="1"/>
              <w:spacing w:after="0" w:line="240" w:lineRule="auto"/>
              <w:ind w:firstLine="0" w:left="0" w:right="0"/>
              <w:jc w:val="left"/>
              <w:rPr>
                <w:color w:val="000000"/>
              </w:rPr>
            </w:pPr>
          </w:p>
        </w:tc>
        <w:tc>
          <w:tcPr>
            <w:tcW w:type="dxa" w:w="709"/>
            <w:tcBorders>
              <w:top w:sz="4" w:val="nil"/>
              <w:left w:sz="4" w:val="nil"/>
              <w:bottom w:sz="4" w:val="nil"/>
              <w:right w:sz="4" w:val="nil"/>
            </w:tcBorders>
            <w:shd w:fill="auto" w:val="clear"/>
          </w:tcPr>
          <w:p w14:paraId="24020000">
            <w:pPr>
              <w:widowControl w:val="1"/>
              <w:spacing w:after="0" w:line="240" w:lineRule="auto"/>
              <w:ind w:firstLine="0" w:left="0" w:right="0"/>
              <w:jc w:val="left"/>
              <w:rPr>
                <w:color w:val="000000"/>
              </w:rPr>
            </w:pPr>
          </w:p>
        </w:tc>
        <w:tc>
          <w:tcPr>
            <w:tcW w:type="dxa" w:w="612"/>
            <w:tcBorders>
              <w:top w:sz="4" w:val="nil"/>
              <w:left w:sz="4" w:val="nil"/>
              <w:bottom w:sz="4" w:val="nil"/>
              <w:right w:sz="4" w:val="nil"/>
            </w:tcBorders>
            <w:shd w:fill="auto" w:val="clear"/>
          </w:tcPr>
          <w:p w14:paraId="25020000">
            <w:pPr>
              <w:widowControl w:val="1"/>
              <w:spacing w:after="0" w:line="240" w:lineRule="auto"/>
              <w:ind w:firstLine="0" w:left="0" w:right="0"/>
              <w:jc w:val="left"/>
              <w:rPr>
                <w:color w:val="000000"/>
              </w:rPr>
            </w:pPr>
          </w:p>
        </w:tc>
        <w:tc>
          <w:tcPr>
            <w:tcW w:type="dxa" w:w="548"/>
            <w:tcBorders>
              <w:top w:sz="4" w:val="nil"/>
              <w:left w:sz="4" w:val="nil"/>
              <w:bottom w:sz="4" w:val="nil"/>
              <w:right w:sz="4" w:val="nil"/>
            </w:tcBorders>
            <w:shd w:fill="auto" w:val="clear"/>
          </w:tcPr>
          <w:p w14:paraId="26020000">
            <w:pPr>
              <w:widowControl w:val="1"/>
              <w:spacing w:after="0" w:line="240" w:lineRule="auto"/>
              <w:ind w:firstLine="0" w:left="0" w:right="0"/>
              <w:jc w:val="left"/>
              <w:rPr>
                <w:color w:val="000000"/>
              </w:rPr>
            </w:pPr>
          </w:p>
        </w:tc>
        <w:tc>
          <w:tcPr>
            <w:tcW w:type="dxa" w:w="576"/>
            <w:tcBorders>
              <w:top w:sz="4" w:val="nil"/>
              <w:left w:sz="4" w:val="nil"/>
              <w:bottom w:sz="4" w:val="nil"/>
              <w:right w:sz="4" w:val="nil"/>
            </w:tcBorders>
            <w:shd w:fill="auto" w:val="clear"/>
          </w:tcPr>
          <w:p w14:paraId="27020000">
            <w:pPr>
              <w:widowControl w:val="1"/>
              <w:spacing w:after="0" w:line="240" w:lineRule="auto"/>
              <w:ind w:firstLine="0" w:left="0" w:right="0"/>
              <w:jc w:val="left"/>
              <w:rPr>
                <w:color w:val="000000"/>
              </w:rPr>
            </w:pPr>
          </w:p>
        </w:tc>
        <w:tc>
          <w:tcPr>
            <w:tcW w:type="dxa" w:w="576"/>
            <w:tcBorders>
              <w:top w:sz="4" w:val="nil"/>
              <w:left w:sz="4" w:val="nil"/>
              <w:bottom w:sz="4" w:val="nil"/>
              <w:right w:sz="4" w:val="nil"/>
            </w:tcBorders>
            <w:shd w:fill="auto" w:val="clear"/>
          </w:tcPr>
          <w:p w14:paraId="28020000">
            <w:pPr>
              <w:widowControl w:val="1"/>
              <w:spacing w:after="0" w:line="240" w:lineRule="auto"/>
              <w:ind w:firstLine="0" w:left="0" w:right="0"/>
              <w:jc w:val="left"/>
              <w:rPr>
                <w:color w:val="000000"/>
              </w:rPr>
            </w:pPr>
          </w:p>
        </w:tc>
        <w:tc>
          <w:tcPr>
            <w:tcW w:type="dxa" w:w="576"/>
            <w:tcBorders>
              <w:top w:sz="4" w:val="nil"/>
              <w:left w:sz="4" w:val="nil"/>
              <w:bottom w:sz="4" w:val="nil"/>
              <w:right w:sz="4" w:val="nil"/>
            </w:tcBorders>
            <w:shd w:fill="auto" w:val="clear"/>
          </w:tcPr>
          <w:p w14:paraId="29020000">
            <w:pPr>
              <w:widowControl w:val="1"/>
              <w:spacing w:after="0" w:line="240" w:lineRule="auto"/>
              <w:ind w:firstLine="0" w:left="0" w:right="0"/>
              <w:jc w:val="left"/>
              <w:rPr>
                <w:color w:val="000000"/>
              </w:rPr>
            </w:pPr>
          </w:p>
        </w:tc>
        <w:tc>
          <w:tcPr>
            <w:tcW w:type="dxa" w:w="576"/>
            <w:tcBorders>
              <w:top w:sz="4" w:val="nil"/>
              <w:left w:sz="4" w:val="nil"/>
              <w:bottom w:sz="4" w:val="nil"/>
              <w:right w:sz="4" w:val="nil"/>
            </w:tcBorders>
            <w:shd w:fill="auto" w:val="clear"/>
          </w:tcPr>
          <w:p w14:paraId="2A020000">
            <w:pPr>
              <w:widowControl w:val="1"/>
              <w:spacing w:after="0" w:line="240" w:lineRule="auto"/>
              <w:ind w:firstLine="0" w:left="0" w:right="0"/>
              <w:jc w:val="left"/>
              <w:rPr>
                <w:color w:val="000000"/>
              </w:rPr>
            </w:pPr>
          </w:p>
        </w:tc>
        <w:tc>
          <w:tcPr>
            <w:tcW w:type="dxa" w:w="567"/>
            <w:tcBorders>
              <w:top w:sz="4" w:val="nil"/>
              <w:left w:sz="4" w:val="nil"/>
              <w:bottom w:sz="4" w:val="nil"/>
              <w:right w:sz="4" w:val="nil"/>
            </w:tcBorders>
            <w:shd w:fill="auto" w:val="clear"/>
          </w:tcPr>
          <w:p w14:paraId="2B020000">
            <w:pPr>
              <w:widowControl w:val="1"/>
              <w:spacing w:after="0" w:line="240" w:lineRule="auto"/>
              <w:ind w:firstLine="0" w:left="0" w:right="0"/>
              <w:jc w:val="left"/>
              <w:rPr>
                <w:color w:val="000000"/>
              </w:rPr>
            </w:pPr>
          </w:p>
        </w:tc>
        <w:tc>
          <w:tcPr>
            <w:tcW w:type="dxa" w:w="567"/>
            <w:tcBorders>
              <w:top w:sz="4" w:val="nil"/>
              <w:left w:sz="4" w:val="nil"/>
              <w:bottom w:sz="4" w:val="nil"/>
              <w:right w:sz="4" w:val="nil"/>
            </w:tcBorders>
            <w:shd w:fill="auto" w:val="clear"/>
          </w:tcPr>
          <w:p w14:paraId="2C020000">
            <w:pPr>
              <w:widowControl w:val="1"/>
              <w:spacing w:after="0" w:line="240" w:lineRule="auto"/>
              <w:ind w:firstLine="0" w:left="0" w:right="0"/>
              <w:jc w:val="left"/>
              <w:rPr>
                <w:color w:val="000000"/>
              </w:rPr>
            </w:pPr>
          </w:p>
        </w:tc>
        <w:tc>
          <w:tcPr>
            <w:tcW w:type="dxa" w:w="548"/>
            <w:tcBorders>
              <w:top w:sz="4" w:val="nil"/>
              <w:left w:sz="4" w:val="nil"/>
              <w:bottom w:sz="4" w:val="nil"/>
              <w:right w:sz="4" w:val="nil"/>
            </w:tcBorders>
            <w:shd w:fill="auto" w:val="clear"/>
          </w:tcPr>
          <w:p w14:paraId="2D020000">
            <w:pPr>
              <w:widowControl w:val="1"/>
              <w:spacing w:after="0" w:line="240" w:lineRule="auto"/>
              <w:ind w:firstLine="0" w:left="0" w:right="0"/>
              <w:jc w:val="left"/>
              <w:rPr>
                <w:color w:val="000000"/>
              </w:rPr>
            </w:pPr>
          </w:p>
        </w:tc>
        <w:tc>
          <w:tcPr>
            <w:tcW w:type="dxa" w:w="598"/>
            <w:tcBorders>
              <w:top w:sz="4" w:val="nil"/>
              <w:left w:sz="4" w:val="nil"/>
              <w:bottom w:sz="4" w:val="nil"/>
              <w:right w:sz="4" w:val="nil"/>
            </w:tcBorders>
            <w:shd w:fill="auto" w:val="clear"/>
          </w:tcPr>
          <w:p w14:paraId="2E020000">
            <w:pPr>
              <w:widowControl w:val="1"/>
              <w:spacing w:after="0" w:line="240" w:lineRule="auto"/>
              <w:ind w:firstLine="0" w:left="0" w:right="0"/>
              <w:jc w:val="left"/>
              <w:rPr>
                <w:color w:val="000000"/>
              </w:rPr>
            </w:pPr>
          </w:p>
        </w:tc>
        <w:tc>
          <w:tcPr>
            <w:tcW w:type="dxa" w:w="567"/>
            <w:tcBorders>
              <w:top w:sz="4" w:val="nil"/>
              <w:left w:sz="4" w:val="nil"/>
              <w:bottom w:sz="4" w:val="nil"/>
              <w:right w:sz="4" w:val="nil"/>
            </w:tcBorders>
            <w:shd w:fill="auto" w:val="clear"/>
          </w:tcPr>
          <w:p w14:paraId="2F020000">
            <w:pPr>
              <w:widowControl w:val="1"/>
              <w:spacing w:after="0" w:line="240" w:lineRule="auto"/>
              <w:ind w:firstLine="0" w:left="0" w:right="0"/>
              <w:jc w:val="left"/>
              <w:rPr>
                <w:color w:val="000000"/>
              </w:rPr>
            </w:pPr>
          </w:p>
        </w:tc>
        <w:tc>
          <w:tcPr>
            <w:tcW w:type="dxa" w:w="580"/>
            <w:tcBorders>
              <w:top w:sz="4" w:val="nil"/>
              <w:left w:sz="4" w:val="nil"/>
              <w:bottom w:sz="4" w:val="nil"/>
              <w:right w:sz="4" w:val="nil"/>
            </w:tcBorders>
            <w:shd w:fill="auto" w:val="clear"/>
          </w:tcPr>
          <w:p w14:paraId="30020000">
            <w:pPr>
              <w:widowControl w:val="1"/>
              <w:spacing w:after="0" w:line="240" w:lineRule="auto"/>
              <w:ind w:firstLine="0" w:left="0" w:right="0"/>
              <w:jc w:val="left"/>
              <w:rPr>
                <w:color w:val="000000"/>
              </w:rPr>
            </w:pPr>
          </w:p>
        </w:tc>
        <w:tc>
          <w:tcPr>
            <w:tcW w:type="dxa" w:w="548"/>
            <w:tcBorders>
              <w:top w:sz="4" w:val="nil"/>
              <w:left w:sz="4" w:val="nil"/>
              <w:bottom w:sz="4" w:val="nil"/>
              <w:right w:sz="4" w:val="nil"/>
            </w:tcBorders>
            <w:shd w:fill="auto" w:val="clear"/>
          </w:tcPr>
          <w:p w14:paraId="31020000">
            <w:pPr>
              <w:widowControl w:val="1"/>
              <w:spacing w:after="0" w:line="240" w:lineRule="auto"/>
              <w:ind w:firstLine="0" w:left="0" w:right="0"/>
              <w:jc w:val="left"/>
              <w:rPr>
                <w:color w:val="000000"/>
              </w:rPr>
            </w:pPr>
          </w:p>
        </w:tc>
      </w:tr>
    </w:tbl>
    <w:p w14:paraId="32020000"/>
    <w:p w14:paraId="33020000"/>
    <w:p w14:paraId="34020000"/>
    <w:p w14:paraId="35020000"/>
    <w:p w14:paraId="36020000"/>
    <w:p w14:paraId="37020000"/>
    <w:p w14:paraId="38020000">
      <w:pPr>
        <w:widowControl w:val="1"/>
        <w:ind w:firstLine="0" w:left="0"/>
      </w:pPr>
    </w:p>
    <w:tbl>
      <w:tblPr>
        <w:tblStyle w:val="Style_2"/>
        <w:tblW w:type="auto" w:w="0"/>
        <w:tblInd w:type="dxa" w:w="-459"/>
        <w:tblLayout w:type="fixed"/>
      </w:tblPr>
      <w:tblGrid>
        <w:gridCol w:w="2534"/>
        <w:gridCol w:w="236"/>
        <w:gridCol w:w="441"/>
        <w:gridCol w:w="1089"/>
        <w:gridCol w:w="308"/>
        <w:gridCol w:w="236"/>
        <w:gridCol w:w="471"/>
        <w:gridCol w:w="453"/>
        <w:gridCol w:w="643"/>
        <w:gridCol w:w="416"/>
        <w:gridCol w:w="236"/>
        <w:gridCol w:w="527"/>
        <w:gridCol w:w="236"/>
        <w:gridCol w:w="240"/>
        <w:gridCol w:w="426"/>
        <w:gridCol w:w="425"/>
        <w:gridCol w:w="581"/>
        <w:gridCol w:w="783"/>
        <w:gridCol w:w="683"/>
      </w:tblGrid>
      <w:tr>
        <w:trPr>
          <w:trHeight w:hRule="atLeast" w:val="45"/>
        </w:trPr>
        <w:tc>
          <w:tcPr>
            <w:tcW w:type="dxa" w:w="2534"/>
            <w:tcBorders>
              <w:top w:sz="4" w:val="nil"/>
              <w:left w:sz="4" w:val="nil"/>
              <w:bottom w:sz="4" w:val="nil"/>
              <w:right w:sz="4" w:val="nil"/>
            </w:tcBorders>
            <w:shd w:fill="auto" w:val="clear"/>
          </w:tcPr>
          <w:p w14:paraId="39020000">
            <w:pPr>
              <w:widowControl w:val="1"/>
              <w:spacing w:after="0" w:line="240" w:lineRule="auto"/>
              <w:ind w:firstLine="0" w:left="0" w:right="0"/>
              <w:jc w:val="center"/>
              <w:rPr>
                <w:b w:val="1"/>
                <w:color w:val="FF0000"/>
              </w:rPr>
            </w:pPr>
          </w:p>
        </w:tc>
        <w:tc>
          <w:tcPr>
            <w:tcW w:type="dxa" w:w="236"/>
            <w:tcBorders>
              <w:top w:sz="4" w:val="nil"/>
              <w:left w:sz="4" w:val="nil"/>
              <w:bottom w:sz="4" w:val="nil"/>
              <w:right w:sz="4" w:val="nil"/>
            </w:tcBorders>
            <w:shd w:fill="auto" w:val="clear"/>
          </w:tcPr>
          <w:p w14:paraId="3A020000">
            <w:pPr>
              <w:widowControl w:val="1"/>
              <w:spacing w:after="0" w:line="240" w:lineRule="auto"/>
              <w:ind w:firstLine="0" w:left="0" w:right="0"/>
              <w:jc w:val="left"/>
              <w:rPr>
                <w:color w:val="FF0000"/>
              </w:rPr>
            </w:pPr>
          </w:p>
        </w:tc>
        <w:tc>
          <w:tcPr>
            <w:tcW w:type="dxa" w:w="441"/>
            <w:tcBorders>
              <w:top w:sz="4" w:val="nil"/>
              <w:left w:sz="4" w:val="nil"/>
              <w:bottom w:sz="4" w:val="nil"/>
              <w:right w:sz="4" w:val="nil"/>
            </w:tcBorders>
            <w:shd w:fill="auto" w:val="clear"/>
          </w:tcPr>
          <w:p w14:paraId="3B020000">
            <w:pPr>
              <w:widowControl w:val="1"/>
              <w:spacing w:after="0" w:line="240" w:lineRule="auto"/>
              <w:ind w:firstLine="0" w:left="0" w:right="0"/>
              <w:jc w:val="left"/>
              <w:rPr>
                <w:color w:val="FF0000"/>
              </w:rPr>
            </w:pPr>
          </w:p>
        </w:tc>
        <w:tc>
          <w:tcPr>
            <w:tcW w:type="dxa" w:w="1089"/>
            <w:tcBorders>
              <w:top w:sz="4" w:val="nil"/>
              <w:left w:sz="4" w:val="nil"/>
              <w:bottom w:sz="4" w:val="nil"/>
              <w:right w:sz="4" w:val="nil"/>
            </w:tcBorders>
            <w:shd w:fill="auto" w:val="clear"/>
          </w:tcPr>
          <w:p w14:paraId="3C020000">
            <w:pPr>
              <w:widowControl w:val="1"/>
              <w:spacing w:after="0" w:line="240" w:lineRule="auto"/>
              <w:ind w:firstLine="0" w:left="0" w:right="0"/>
              <w:jc w:val="left"/>
              <w:rPr>
                <w:color w:val="FF0000"/>
              </w:rPr>
            </w:pPr>
          </w:p>
        </w:tc>
        <w:tc>
          <w:tcPr>
            <w:tcW w:type="dxa" w:w="308"/>
            <w:tcBorders>
              <w:top w:sz="4" w:val="nil"/>
              <w:left w:sz="4" w:val="nil"/>
              <w:bottom w:sz="4" w:val="nil"/>
              <w:right w:sz="4" w:val="nil"/>
            </w:tcBorders>
            <w:shd w:fill="auto" w:val="clear"/>
          </w:tcPr>
          <w:p w14:paraId="3D020000">
            <w:pPr>
              <w:widowControl w:val="1"/>
              <w:spacing w:after="0" w:line="240" w:lineRule="auto"/>
              <w:ind w:firstLine="0" w:left="0" w:right="0"/>
              <w:jc w:val="left"/>
              <w:rPr>
                <w:color w:val="FF0000"/>
              </w:rPr>
            </w:pPr>
          </w:p>
        </w:tc>
        <w:tc>
          <w:tcPr>
            <w:tcW w:type="dxa" w:w="236"/>
            <w:tcBorders>
              <w:top w:sz="4" w:val="nil"/>
              <w:left w:sz="4" w:val="nil"/>
              <w:bottom w:sz="4" w:val="nil"/>
              <w:right w:sz="4" w:val="nil"/>
            </w:tcBorders>
            <w:shd w:fill="auto" w:val="clear"/>
          </w:tcPr>
          <w:p w14:paraId="3E020000">
            <w:pPr>
              <w:widowControl w:val="1"/>
              <w:spacing w:after="0" w:line="240" w:lineRule="auto"/>
              <w:ind w:firstLine="0" w:left="0" w:right="0"/>
              <w:jc w:val="left"/>
              <w:rPr>
                <w:color w:val="FF0000"/>
              </w:rPr>
            </w:pPr>
          </w:p>
        </w:tc>
        <w:tc>
          <w:tcPr>
            <w:tcW w:type="dxa" w:w="471"/>
            <w:tcBorders>
              <w:top w:sz="4" w:val="nil"/>
              <w:left w:sz="4" w:val="nil"/>
              <w:bottom w:sz="4" w:val="nil"/>
              <w:right w:sz="4" w:val="nil"/>
            </w:tcBorders>
            <w:shd w:fill="auto" w:val="clear"/>
          </w:tcPr>
          <w:p w14:paraId="3F020000">
            <w:pPr>
              <w:widowControl w:val="1"/>
              <w:spacing w:after="0" w:line="240" w:lineRule="auto"/>
              <w:ind w:firstLine="0" w:left="0" w:right="0"/>
              <w:jc w:val="left"/>
              <w:rPr>
                <w:color w:val="FF0000"/>
              </w:rPr>
            </w:pPr>
          </w:p>
        </w:tc>
        <w:tc>
          <w:tcPr>
            <w:tcW w:type="dxa" w:w="453"/>
            <w:tcBorders>
              <w:top w:sz="4" w:val="nil"/>
              <w:left w:sz="4" w:val="nil"/>
              <w:bottom w:sz="4" w:val="nil"/>
              <w:right w:sz="4" w:val="nil"/>
            </w:tcBorders>
            <w:shd w:fill="auto" w:val="clear"/>
          </w:tcPr>
          <w:p w14:paraId="40020000">
            <w:pPr>
              <w:widowControl w:val="1"/>
              <w:spacing w:after="0" w:line="240" w:lineRule="auto"/>
              <w:ind w:firstLine="0" w:left="0" w:right="0"/>
              <w:jc w:val="left"/>
              <w:rPr>
                <w:color w:val="FF0000"/>
              </w:rPr>
            </w:pPr>
          </w:p>
        </w:tc>
        <w:tc>
          <w:tcPr>
            <w:tcW w:type="dxa" w:w="643"/>
            <w:tcBorders>
              <w:top w:sz="4" w:val="nil"/>
              <w:left w:sz="4" w:val="nil"/>
              <w:bottom w:sz="4" w:val="nil"/>
              <w:right w:sz="4" w:val="nil"/>
            </w:tcBorders>
            <w:shd w:fill="auto" w:val="clear"/>
          </w:tcPr>
          <w:p w14:paraId="41020000">
            <w:pPr>
              <w:widowControl w:val="1"/>
              <w:spacing w:after="0" w:line="240" w:lineRule="auto"/>
              <w:ind w:firstLine="0" w:left="0" w:right="0"/>
              <w:jc w:val="left"/>
              <w:rPr>
                <w:color w:val="FF0000"/>
              </w:rPr>
            </w:pPr>
          </w:p>
        </w:tc>
        <w:tc>
          <w:tcPr>
            <w:tcW w:type="dxa" w:w="416"/>
            <w:tcBorders>
              <w:top w:sz="4" w:val="nil"/>
              <w:left w:sz="4" w:val="nil"/>
              <w:bottom w:sz="4" w:val="nil"/>
              <w:right w:sz="4" w:val="nil"/>
            </w:tcBorders>
            <w:shd w:fill="auto" w:val="clear"/>
          </w:tcPr>
          <w:p w14:paraId="42020000">
            <w:pPr>
              <w:widowControl w:val="1"/>
              <w:spacing w:after="0" w:line="240" w:lineRule="auto"/>
              <w:ind w:firstLine="0" w:left="0" w:right="0"/>
              <w:jc w:val="left"/>
              <w:rPr>
                <w:color w:val="FF0000"/>
              </w:rPr>
            </w:pPr>
          </w:p>
        </w:tc>
        <w:tc>
          <w:tcPr>
            <w:tcW w:type="dxa" w:w="236"/>
            <w:tcBorders>
              <w:top w:sz="4" w:val="nil"/>
              <w:left w:sz="4" w:val="nil"/>
              <w:bottom w:sz="4" w:val="nil"/>
              <w:right w:sz="4" w:val="nil"/>
            </w:tcBorders>
            <w:shd w:fill="auto" w:val="clear"/>
          </w:tcPr>
          <w:p w14:paraId="43020000">
            <w:pPr>
              <w:widowControl w:val="1"/>
              <w:spacing w:after="0" w:line="240" w:lineRule="auto"/>
              <w:ind w:firstLine="0" w:left="0" w:right="0"/>
              <w:jc w:val="left"/>
              <w:rPr>
                <w:color w:val="FF0000"/>
              </w:rPr>
            </w:pPr>
          </w:p>
        </w:tc>
        <w:tc>
          <w:tcPr>
            <w:tcW w:type="dxa" w:w="527"/>
            <w:tcBorders>
              <w:top w:sz="4" w:val="nil"/>
              <w:left w:sz="4" w:val="nil"/>
              <w:bottom w:sz="4" w:val="nil"/>
              <w:right w:sz="4" w:val="nil"/>
            </w:tcBorders>
            <w:shd w:fill="auto" w:val="clear"/>
          </w:tcPr>
          <w:p w14:paraId="44020000">
            <w:pPr>
              <w:widowControl w:val="1"/>
              <w:spacing w:after="0" w:line="240" w:lineRule="auto"/>
              <w:ind w:firstLine="0" w:left="0" w:right="0"/>
              <w:jc w:val="left"/>
              <w:rPr>
                <w:color w:val="FF0000"/>
              </w:rPr>
            </w:pPr>
          </w:p>
        </w:tc>
        <w:tc>
          <w:tcPr>
            <w:tcW w:type="dxa" w:w="236"/>
            <w:tcBorders>
              <w:top w:sz="4" w:val="nil"/>
              <w:left w:sz="4" w:val="nil"/>
              <w:bottom w:sz="4" w:val="nil"/>
              <w:right w:sz="4" w:val="nil"/>
            </w:tcBorders>
            <w:shd w:fill="auto" w:val="clear"/>
          </w:tcPr>
          <w:p w14:paraId="45020000">
            <w:pPr>
              <w:widowControl w:val="1"/>
              <w:spacing w:after="0" w:line="240" w:lineRule="auto"/>
              <w:ind w:firstLine="0" w:left="0" w:right="0"/>
              <w:jc w:val="left"/>
              <w:rPr>
                <w:color w:val="FF0000"/>
              </w:rPr>
            </w:pPr>
          </w:p>
        </w:tc>
        <w:tc>
          <w:tcPr>
            <w:tcW w:type="dxa" w:w="240"/>
            <w:tcBorders>
              <w:top w:sz="4" w:val="nil"/>
              <w:left w:sz="4" w:val="nil"/>
              <w:bottom w:sz="4" w:val="nil"/>
              <w:right w:sz="4" w:val="nil"/>
            </w:tcBorders>
            <w:shd w:fill="auto" w:val="clear"/>
          </w:tcPr>
          <w:p w14:paraId="46020000">
            <w:pPr>
              <w:widowControl w:val="1"/>
              <w:spacing w:after="0" w:line="240" w:lineRule="auto"/>
              <w:ind w:firstLine="0" w:left="0" w:right="0"/>
              <w:jc w:val="left"/>
              <w:rPr>
                <w:color w:val="FF0000"/>
              </w:rPr>
            </w:pPr>
          </w:p>
        </w:tc>
        <w:tc>
          <w:tcPr>
            <w:tcW w:type="dxa" w:w="426"/>
            <w:tcBorders>
              <w:top w:sz="4" w:val="nil"/>
              <w:left w:sz="4" w:val="nil"/>
              <w:bottom w:sz="4" w:val="nil"/>
              <w:right w:sz="4" w:val="nil"/>
            </w:tcBorders>
            <w:shd w:fill="auto" w:val="clear"/>
          </w:tcPr>
          <w:p w14:paraId="47020000">
            <w:pPr>
              <w:widowControl w:val="1"/>
              <w:spacing w:after="0" w:line="240" w:lineRule="auto"/>
              <w:ind w:firstLine="0" w:left="0" w:right="0"/>
              <w:jc w:val="left"/>
              <w:rPr>
                <w:color w:val="FF0000"/>
              </w:rPr>
            </w:pPr>
          </w:p>
        </w:tc>
        <w:tc>
          <w:tcPr>
            <w:tcW w:type="dxa" w:w="425"/>
            <w:tcBorders>
              <w:top w:sz="4" w:val="nil"/>
              <w:left w:sz="4" w:val="nil"/>
              <w:bottom w:sz="4" w:val="nil"/>
              <w:right w:sz="4" w:val="nil"/>
            </w:tcBorders>
            <w:shd w:fill="auto" w:val="clear"/>
          </w:tcPr>
          <w:p w14:paraId="48020000">
            <w:pPr>
              <w:widowControl w:val="1"/>
              <w:spacing w:after="0" w:line="240" w:lineRule="auto"/>
              <w:ind w:firstLine="0" w:left="0" w:right="0"/>
              <w:jc w:val="left"/>
              <w:rPr>
                <w:color w:val="FF0000"/>
              </w:rPr>
            </w:pPr>
          </w:p>
        </w:tc>
        <w:tc>
          <w:tcPr>
            <w:tcW w:type="dxa" w:w="581"/>
            <w:tcBorders>
              <w:top w:sz="4" w:val="nil"/>
              <w:left w:sz="4" w:val="nil"/>
              <w:bottom w:sz="4" w:val="nil"/>
              <w:right w:sz="4" w:val="nil"/>
            </w:tcBorders>
            <w:shd w:fill="auto" w:val="clear"/>
          </w:tcPr>
          <w:p w14:paraId="49020000">
            <w:pPr>
              <w:widowControl w:val="1"/>
              <w:spacing w:after="0" w:line="240" w:lineRule="auto"/>
              <w:ind w:firstLine="0" w:left="0" w:right="0"/>
              <w:jc w:val="left"/>
              <w:rPr>
                <w:color w:val="FF0000"/>
              </w:rPr>
            </w:pPr>
          </w:p>
        </w:tc>
        <w:tc>
          <w:tcPr>
            <w:tcW w:type="dxa" w:w="783"/>
            <w:tcBorders>
              <w:top w:sz="4" w:val="nil"/>
              <w:left w:sz="4" w:val="nil"/>
              <w:bottom w:sz="4" w:val="nil"/>
              <w:right w:sz="4" w:val="nil"/>
            </w:tcBorders>
            <w:shd w:fill="auto" w:val="clear"/>
          </w:tcPr>
          <w:p w14:paraId="4A020000">
            <w:pPr>
              <w:widowControl w:val="1"/>
              <w:spacing w:after="0" w:line="240" w:lineRule="auto"/>
              <w:ind w:firstLine="0" w:left="0" w:right="0"/>
              <w:jc w:val="left"/>
              <w:rPr>
                <w:color w:val="FF0000"/>
              </w:rPr>
            </w:pPr>
          </w:p>
        </w:tc>
        <w:tc>
          <w:tcPr>
            <w:tcW w:type="dxa" w:w="683"/>
            <w:tcBorders>
              <w:top w:sz="4" w:val="nil"/>
              <w:left w:sz="4" w:val="nil"/>
              <w:bottom w:sz="4" w:val="nil"/>
              <w:right w:sz="4" w:val="nil"/>
            </w:tcBorders>
            <w:shd w:fill="auto" w:val="clear"/>
          </w:tcPr>
          <w:p w14:paraId="4B020000">
            <w:pPr>
              <w:widowControl w:val="1"/>
              <w:spacing w:after="0" w:line="240" w:lineRule="auto"/>
              <w:ind w:firstLine="0" w:left="0" w:right="0"/>
              <w:jc w:val="left"/>
              <w:rPr>
                <w:color w:val="FF0000"/>
              </w:rPr>
            </w:pPr>
          </w:p>
        </w:tc>
      </w:tr>
    </w:tbl>
    <w:p w14:paraId="4C020000">
      <w:pPr>
        <w:widowControl w:val="1"/>
        <w:spacing w:after="0" w:line="264" w:lineRule="auto"/>
        <w:ind w:firstLine="0" w:left="0" w:right="0"/>
        <w:jc w:val="center"/>
      </w:pPr>
    </w:p>
    <w:p w14:paraId="4D020000">
      <w:pPr>
        <w:widowControl w:val="1"/>
        <w:spacing w:after="0" w:line="264" w:lineRule="auto"/>
        <w:ind w:firstLine="0" w:left="0" w:right="0"/>
      </w:pPr>
      <w:r>
        <w:t>Образовательная деятельность за отчетный период строилась в соответствии с Обр</w:t>
      </w:r>
      <w:r>
        <w:t xml:space="preserve">азовательной программой Центра, которая </w:t>
      </w:r>
      <w:r>
        <w:t>ежегодно формируется исходя из муниципального задания со стороны учредителя, социального запроса на дополнительные образовательные услуги, укомплектованностью штатов, нормативно-правовой базы и матер</w:t>
      </w:r>
      <w:r>
        <w:t>иально-технической оснащенности</w:t>
      </w:r>
      <w:r>
        <w:t>. Содержание дополнительных общеобразовательных общеразвивающих программ ежегодно обновляется в соответствии с действующим законода</w:t>
      </w:r>
      <w:r>
        <w:t xml:space="preserve">тельством. </w:t>
      </w:r>
      <w:r>
        <w:t xml:space="preserve">Образовательная программа Центра ориентирована на осуществление комплексного подхода в организации образовательного процесса в </w:t>
      </w:r>
    </w:p>
    <w:p w14:paraId="4E020000">
      <w:pPr>
        <w:widowControl w:val="1"/>
        <w:spacing w:after="0" w:line="264" w:lineRule="auto"/>
        <w:ind w:firstLine="0" w:left="0" w:right="0"/>
      </w:pPr>
      <w:r>
        <w:t xml:space="preserve">обучении, воспитании и развитии учащихся. </w:t>
      </w:r>
      <w:r>
        <w:t xml:space="preserve">В </w:t>
      </w:r>
      <w:r>
        <w:t>2</w:t>
      </w:r>
      <w:r>
        <w:t>023</w:t>
      </w:r>
      <w:r>
        <w:t xml:space="preserve"> году </w:t>
      </w:r>
      <w:r>
        <w:t xml:space="preserve">она </w:t>
      </w:r>
      <w:r>
        <w:t>была реализована на основе следующих дополнительных общеобразовательных общеразвивающих программ:</w:t>
      </w:r>
      <w:r>
        <w:rPr>
          <w:b w:val="1"/>
        </w:rPr>
        <w:t xml:space="preserve"> </w:t>
      </w:r>
    </w:p>
    <w:p w14:paraId="4F020000">
      <w:pPr>
        <w:widowControl w:val="1"/>
        <w:spacing w:after="0" w:line="264" w:lineRule="auto"/>
        <w:ind w:firstLine="0" w:left="0" w:right="0"/>
        <w:jc w:val="center"/>
        <w:rPr>
          <w:b w:val="1"/>
        </w:rPr>
      </w:pPr>
    </w:p>
    <w:p w14:paraId="50020000">
      <w:pPr>
        <w:keepNext w:val="1"/>
        <w:keepLines w:val="1"/>
        <w:widowControl w:val="1"/>
        <w:spacing w:after="4" w:line="276" w:lineRule="auto"/>
        <w:ind w:left="334" w:right="0"/>
        <w:jc w:val="left"/>
        <w:outlineLvl w:val="0"/>
        <w:rPr>
          <w:b w:val="1"/>
        </w:rPr>
      </w:pPr>
      <w:r>
        <w:rPr>
          <w:b w:val="1"/>
        </w:rPr>
        <w:t xml:space="preserve">Перечень дополнительных общеобразовательных общеразвивающих программ  Муниципальное бюджетное учреждение дополнительного образования Детский (подростковый) центр «Молодость» Приволжского района г. Казани </w:t>
      </w:r>
    </w:p>
    <w:tbl>
      <w:tblPr>
        <w:tblStyle w:val="Style_2"/>
        <w:tblW w:type="auto" w:w="0"/>
        <w:tblInd w:type="dxa" w:w="-566"/>
        <w:tblLayout w:type="fixed"/>
        <w:tblCellMar>
          <w:top w:type="dxa" w:w="52"/>
          <w:left w:type="dxa" w:w="106"/>
          <w:right w:type="dxa" w:w="58"/>
        </w:tblCellMar>
      </w:tblPr>
      <w:tblGrid>
        <w:gridCol w:w="538"/>
        <w:gridCol w:w="1775"/>
        <w:gridCol w:w="52"/>
        <w:gridCol w:w="8"/>
        <w:gridCol w:w="2268"/>
        <w:gridCol w:w="1985"/>
        <w:gridCol w:w="50"/>
        <w:gridCol w:w="1367"/>
        <w:gridCol w:w="27"/>
        <w:gridCol w:w="1033"/>
        <w:gridCol w:w="74"/>
        <w:gridCol w:w="58"/>
        <w:gridCol w:w="1076"/>
      </w:tblGrid>
      <w:tr>
        <w:trPr>
          <w:trHeight w:hRule="atLeast" w:val="1392"/>
        </w:trPr>
        <w:tc>
          <w:tcPr>
            <w:tcW w:type="dxa" w:w="538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top w:type="dxa" w:w="52"/>
              <w:left w:type="dxa" w:w="106"/>
              <w:right w:type="dxa" w:w="58"/>
            </w:tcMar>
            <w:vAlign w:val="center"/>
          </w:tcPr>
          <w:p w14:paraId="51020000">
            <w:pPr>
              <w:widowControl w:val="1"/>
              <w:spacing w:after="16" w:line="264" w:lineRule="auto"/>
              <w:ind w:firstLine="0" w:left="62" w:right="0"/>
              <w:jc w:val="left"/>
              <w:rPr>
                <w:color w:val="000000"/>
              </w:rPr>
            </w:pPr>
            <w:r>
              <w:rPr>
                <w:color w:val="000000"/>
              </w:rPr>
              <w:t xml:space="preserve">№ </w:t>
            </w:r>
          </w:p>
          <w:p w14:paraId="52020000">
            <w:pPr>
              <w:widowControl w:val="1"/>
              <w:spacing w:after="0" w:line="264" w:lineRule="auto"/>
              <w:ind w:firstLine="0" w:left="14" w:right="0"/>
              <w:jc w:val="left"/>
              <w:rPr>
                <w:color w:val="000000"/>
              </w:rPr>
            </w:pPr>
            <w:r>
              <w:rPr>
                <w:color w:val="000000"/>
              </w:rPr>
              <w:t xml:space="preserve">п/п </w:t>
            </w:r>
          </w:p>
        </w:tc>
        <w:tc>
          <w:tcPr>
            <w:tcW w:type="dxa" w:w="1775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top w:type="dxa" w:w="52"/>
              <w:left w:type="dxa" w:w="106"/>
              <w:right w:type="dxa" w:w="58"/>
            </w:tcMar>
            <w:vAlign w:val="center"/>
          </w:tcPr>
          <w:p w14:paraId="53020000">
            <w:pPr>
              <w:widowControl w:val="1"/>
              <w:spacing w:after="0" w:line="264" w:lineRule="auto"/>
              <w:ind w:firstLine="0" w:left="0" w:right="0"/>
              <w:jc w:val="center"/>
              <w:rPr>
                <w:color w:val="000000"/>
              </w:rPr>
            </w:pPr>
            <w:r>
              <w:rPr>
                <w:color w:val="000000"/>
              </w:rPr>
              <w:t xml:space="preserve">Название программы </w:t>
            </w:r>
          </w:p>
        </w:tc>
        <w:tc>
          <w:tcPr>
            <w:tcW w:type="dxa" w:w="2328"/>
            <w:gridSpan w:val="3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top w:type="dxa" w:w="52"/>
              <w:left w:type="dxa" w:w="106"/>
              <w:right w:type="dxa" w:w="58"/>
            </w:tcMar>
            <w:vAlign w:val="center"/>
          </w:tcPr>
          <w:p w14:paraId="54020000">
            <w:pPr>
              <w:widowControl w:val="1"/>
              <w:spacing w:after="0" w:line="264" w:lineRule="auto"/>
              <w:ind w:firstLine="0" w:left="0" w:right="0"/>
              <w:jc w:val="center"/>
              <w:rPr>
                <w:color w:val="000000"/>
              </w:rPr>
            </w:pPr>
            <w:r>
              <w:rPr>
                <w:color w:val="000000"/>
              </w:rPr>
              <w:t xml:space="preserve">Составитель программы </w:t>
            </w:r>
          </w:p>
        </w:tc>
        <w:tc>
          <w:tcPr>
            <w:tcW w:type="dxa" w:w="1985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top w:type="dxa" w:w="52"/>
              <w:left w:type="dxa" w:w="106"/>
              <w:right w:type="dxa" w:w="58"/>
            </w:tcMar>
          </w:tcPr>
          <w:p w14:paraId="55020000">
            <w:pPr>
              <w:widowControl w:val="1"/>
              <w:spacing w:after="42" w:line="240" w:lineRule="auto"/>
              <w:ind w:firstLine="0" w:left="2" w:right="286"/>
              <w:rPr>
                <w:color w:val="000000"/>
              </w:rPr>
            </w:pPr>
            <w:r>
              <w:rPr>
                <w:color w:val="000000"/>
              </w:rPr>
              <w:t>ПДО, реа</w:t>
            </w:r>
            <w:r>
              <w:rPr>
                <w:color w:val="000000"/>
              </w:rPr>
              <w:t>лизующие программу в текущем учебном</w:t>
            </w:r>
            <w:r>
              <w:rPr>
                <w:color w:val="000000"/>
              </w:rPr>
              <w:t xml:space="preserve"> году </w:t>
            </w:r>
          </w:p>
        </w:tc>
        <w:tc>
          <w:tcPr>
            <w:tcW w:type="dxa" w:w="1417"/>
            <w:gridSpan w:val="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top w:type="dxa" w:w="52"/>
              <w:left w:type="dxa" w:w="106"/>
              <w:right w:type="dxa" w:w="58"/>
            </w:tcMar>
            <w:vAlign w:val="center"/>
          </w:tcPr>
          <w:p w14:paraId="56020000">
            <w:pPr>
              <w:widowControl w:val="1"/>
              <w:spacing w:after="0" w:line="264" w:lineRule="auto"/>
              <w:ind w:firstLine="0" w:left="0" w:right="0"/>
              <w:jc w:val="center"/>
              <w:rPr>
                <w:color w:val="000000"/>
              </w:rPr>
            </w:pPr>
            <w:r>
              <w:rPr>
                <w:color w:val="000000"/>
              </w:rPr>
              <w:t xml:space="preserve">Тип программы </w:t>
            </w:r>
          </w:p>
        </w:tc>
        <w:tc>
          <w:tcPr>
            <w:tcW w:type="dxa" w:w="1060"/>
            <w:gridSpan w:val="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top w:type="dxa" w:w="52"/>
              <w:left w:type="dxa" w:w="106"/>
              <w:right w:type="dxa" w:w="58"/>
            </w:tcMar>
            <w:vAlign w:val="center"/>
          </w:tcPr>
          <w:p w14:paraId="57020000">
            <w:pPr>
              <w:widowControl w:val="1"/>
              <w:spacing w:after="0" w:line="276" w:lineRule="auto"/>
              <w:ind w:firstLine="0" w:left="0" w:right="0"/>
              <w:jc w:val="center"/>
              <w:rPr>
                <w:color w:val="000000"/>
              </w:rPr>
            </w:pPr>
            <w:r>
              <w:rPr>
                <w:color w:val="000000"/>
              </w:rPr>
              <w:t xml:space="preserve">Срок реализации </w:t>
            </w:r>
          </w:p>
          <w:p w14:paraId="58020000">
            <w:pPr>
              <w:widowControl w:val="1"/>
              <w:spacing w:after="0" w:line="264" w:lineRule="auto"/>
              <w:ind w:firstLine="0" w:left="0" w:right="55"/>
              <w:jc w:val="center"/>
              <w:rPr>
                <w:color w:val="000000"/>
              </w:rPr>
            </w:pPr>
            <w:r>
              <w:rPr>
                <w:color w:val="000000"/>
              </w:rPr>
              <w:t xml:space="preserve">(лет) </w:t>
            </w:r>
          </w:p>
        </w:tc>
        <w:tc>
          <w:tcPr>
            <w:tcW w:type="dxa" w:w="1208"/>
            <w:gridSpan w:val="3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top w:type="dxa" w:w="52"/>
              <w:left w:type="dxa" w:w="106"/>
              <w:right w:type="dxa" w:w="58"/>
            </w:tcMar>
            <w:vAlign w:val="center"/>
          </w:tcPr>
          <w:p w14:paraId="59020000">
            <w:pPr>
              <w:widowControl w:val="1"/>
              <w:spacing w:after="0" w:line="276" w:lineRule="auto"/>
              <w:ind w:firstLine="0" w:left="0" w:right="0"/>
              <w:jc w:val="center"/>
              <w:rPr>
                <w:color w:val="000000"/>
              </w:rPr>
            </w:pPr>
            <w:r>
              <w:rPr>
                <w:color w:val="000000"/>
              </w:rPr>
              <w:t xml:space="preserve">Возраст учащихся </w:t>
            </w:r>
          </w:p>
          <w:p w14:paraId="5A020000">
            <w:pPr>
              <w:widowControl w:val="1"/>
              <w:spacing w:after="0" w:line="264" w:lineRule="auto"/>
              <w:ind w:firstLine="0" w:left="0" w:right="55"/>
              <w:jc w:val="center"/>
              <w:rPr>
                <w:color w:val="000000"/>
              </w:rPr>
            </w:pPr>
            <w:r>
              <w:rPr>
                <w:color w:val="000000"/>
              </w:rPr>
              <w:t xml:space="preserve">(лет) </w:t>
            </w:r>
          </w:p>
        </w:tc>
      </w:tr>
      <w:tr>
        <w:trPr>
          <w:trHeight w:hRule="atLeast" w:val="286"/>
        </w:trPr>
        <w:tc>
          <w:tcPr>
            <w:tcW w:type="dxa" w:w="10311"/>
            <w:gridSpan w:val="13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top w:type="dxa" w:w="52"/>
              <w:left w:type="dxa" w:w="106"/>
              <w:right w:type="dxa" w:w="58"/>
            </w:tcMar>
          </w:tcPr>
          <w:p w14:paraId="5B020000">
            <w:pPr>
              <w:widowControl w:val="1"/>
              <w:spacing w:after="0" w:line="264" w:lineRule="auto"/>
              <w:ind w:firstLine="0" w:left="0" w:right="53"/>
              <w:jc w:val="center"/>
              <w:rPr>
                <w:color w:val="000000"/>
              </w:rPr>
            </w:pPr>
            <w:r>
              <w:rPr>
                <w:b w:val="1"/>
                <w:color w:val="000000"/>
              </w:rPr>
              <w:t xml:space="preserve">Художественная направленность </w:t>
            </w:r>
          </w:p>
        </w:tc>
      </w:tr>
      <w:tr>
        <w:trPr>
          <w:trHeight w:hRule="atLeast" w:val="562"/>
        </w:trPr>
        <w:tc>
          <w:tcPr>
            <w:tcW w:type="dxa" w:w="538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top w:type="dxa" w:w="52"/>
              <w:left w:type="dxa" w:w="106"/>
              <w:right w:type="dxa" w:w="58"/>
            </w:tcMar>
            <w:vAlign w:val="center"/>
          </w:tcPr>
          <w:p w14:paraId="5C020000">
            <w:pPr>
              <w:widowControl w:val="1"/>
              <w:numPr>
                <w:ilvl w:val="0"/>
                <w:numId w:val="2"/>
              </w:numPr>
              <w:spacing w:after="0" w:line="240" w:lineRule="auto"/>
              <w:ind w:firstLine="0" w:left="0" w:right="0"/>
              <w:contextualSpacing w:val="1"/>
              <w:jc w:val="left"/>
              <w:rPr>
                <w:color w:val="000000"/>
              </w:rPr>
            </w:pPr>
          </w:p>
        </w:tc>
        <w:tc>
          <w:tcPr>
            <w:tcW w:type="dxa" w:w="1835"/>
            <w:gridSpan w:val="3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top w:type="dxa" w:w="52"/>
              <w:left w:type="dxa" w:w="106"/>
              <w:right w:type="dxa" w:w="58"/>
            </w:tcMar>
          </w:tcPr>
          <w:p w14:paraId="5D020000">
            <w:pPr>
              <w:widowControl w:val="1"/>
              <w:spacing w:after="0" w:line="240" w:lineRule="auto"/>
              <w:ind/>
              <w:contextualSpacing w:val="1"/>
              <w:rPr>
                <w:color w:val="000000"/>
              </w:rPr>
            </w:pPr>
            <w:r>
              <w:rPr>
                <w:color w:val="000000"/>
              </w:rPr>
              <w:t>Вокальный ансамбль «ДоРе</w:t>
            </w:r>
            <w:r>
              <w:rPr>
                <w:color w:val="000000"/>
              </w:rPr>
              <w:t>-</w:t>
            </w:r>
            <w:r>
              <w:rPr>
                <w:color w:val="000000"/>
              </w:rPr>
              <w:t>Mix»</w:t>
            </w:r>
          </w:p>
        </w:tc>
        <w:tc>
          <w:tcPr>
            <w:tcW w:type="dxa" w:w="2268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top w:type="dxa" w:w="52"/>
              <w:left w:type="dxa" w:w="106"/>
              <w:right w:type="dxa" w:w="58"/>
            </w:tcMar>
          </w:tcPr>
          <w:p w14:paraId="5E020000">
            <w:pPr>
              <w:widowControl w:val="1"/>
              <w:spacing w:after="0" w:line="240" w:lineRule="auto"/>
              <w:ind/>
              <w:contextualSpacing w:val="1"/>
              <w:rPr>
                <w:color w:val="000000"/>
              </w:rPr>
            </w:pPr>
            <w:r>
              <w:rPr>
                <w:color w:val="000000"/>
              </w:rPr>
              <w:t>Гильманова Альбина Фаильевна</w:t>
            </w:r>
          </w:p>
          <w:p w14:paraId="5F020000">
            <w:pPr>
              <w:widowControl w:val="1"/>
              <w:spacing w:after="0" w:line="240" w:lineRule="auto"/>
              <w:ind/>
              <w:contextualSpacing w:val="1"/>
              <w:rPr>
                <w:color w:val="000000"/>
              </w:rPr>
            </w:pPr>
          </w:p>
        </w:tc>
        <w:tc>
          <w:tcPr>
            <w:tcW w:type="dxa" w:w="1985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top w:type="dxa" w:w="52"/>
              <w:left w:type="dxa" w:w="106"/>
              <w:right w:type="dxa" w:w="58"/>
            </w:tcMar>
          </w:tcPr>
          <w:p w14:paraId="60020000">
            <w:pPr>
              <w:widowControl w:val="1"/>
              <w:spacing w:after="0" w:line="240" w:lineRule="auto"/>
              <w:ind/>
              <w:contextualSpacing w:val="1"/>
              <w:rPr>
                <w:color w:val="000000"/>
              </w:rPr>
            </w:pPr>
            <w:r>
              <w:rPr>
                <w:color w:val="000000"/>
              </w:rPr>
              <w:t>Гильманова Альбина Фаильевна</w:t>
            </w:r>
          </w:p>
          <w:p w14:paraId="61020000">
            <w:pPr>
              <w:widowControl w:val="1"/>
              <w:spacing w:after="0" w:line="240" w:lineRule="auto"/>
              <w:ind/>
              <w:contextualSpacing w:val="1"/>
              <w:rPr>
                <w:color w:val="000000"/>
              </w:rPr>
            </w:pPr>
          </w:p>
        </w:tc>
        <w:tc>
          <w:tcPr>
            <w:tcW w:type="dxa" w:w="1417"/>
            <w:gridSpan w:val="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top w:type="dxa" w:w="52"/>
              <w:left w:type="dxa" w:w="106"/>
              <w:right w:type="dxa" w:w="58"/>
            </w:tcMar>
          </w:tcPr>
          <w:p w14:paraId="62020000">
            <w:pPr>
              <w:rPr>
                <w:color w:val="000000"/>
              </w:rPr>
            </w:pPr>
            <w:r>
              <w:rPr>
                <w:color w:val="000000"/>
              </w:rPr>
              <w:t>Модифицированная</w:t>
            </w:r>
          </w:p>
        </w:tc>
        <w:tc>
          <w:tcPr>
            <w:tcW w:type="dxa" w:w="1134"/>
            <w:gridSpan w:val="3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top w:type="dxa" w:w="52"/>
              <w:left w:type="dxa" w:w="106"/>
              <w:right w:type="dxa" w:w="58"/>
            </w:tcMar>
            <w:vAlign w:val="center"/>
          </w:tcPr>
          <w:p w14:paraId="63020000">
            <w:pPr>
              <w:widowControl w:val="1"/>
              <w:spacing w:after="0" w:line="264" w:lineRule="auto"/>
              <w:ind w:firstLine="0" w:left="0" w:right="51"/>
              <w:jc w:val="center"/>
              <w:rPr>
                <w:color w:val="000000"/>
              </w:rPr>
            </w:pPr>
            <w:r>
              <w:rPr>
                <w:color w:val="000000"/>
              </w:rPr>
              <w:t>3</w:t>
            </w:r>
          </w:p>
        </w:tc>
        <w:tc>
          <w:tcPr>
            <w:tcW w:type="dxa" w:w="1134"/>
            <w:gridSpan w:val="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top w:type="dxa" w:w="52"/>
              <w:left w:type="dxa" w:w="106"/>
              <w:right w:type="dxa" w:w="58"/>
            </w:tcMar>
            <w:vAlign w:val="center"/>
          </w:tcPr>
          <w:p w14:paraId="64020000">
            <w:pPr>
              <w:widowControl w:val="1"/>
              <w:spacing w:after="0" w:line="264" w:lineRule="auto"/>
              <w:ind w:firstLine="0" w:left="0" w:right="53"/>
              <w:jc w:val="center"/>
              <w:rPr>
                <w:color w:val="000000"/>
              </w:rPr>
            </w:pPr>
            <w:r>
              <w:rPr>
                <w:color w:val="000000"/>
              </w:rPr>
              <w:t>6-15</w:t>
            </w:r>
          </w:p>
        </w:tc>
      </w:tr>
      <w:tr>
        <w:trPr>
          <w:trHeight w:hRule="atLeast" w:val="838"/>
        </w:trPr>
        <w:tc>
          <w:tcPr>
            <w:tcW w:type="dxa" w:w="538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top w:type="dxa" w:w="52"/>
              <w:left w:type="dxa" w:w="106"/>
              <w:right w:type="dxa" w:w="58"/>
            </w:tcMar>
            <w:vAlign w:val="center"/>
          </w:tcPr>
          <w:p w14:paraId="65020000">
            <w:pPr>
              <w:widowControl w:val="1"/>
              <w:numPr>
                <w:ilvl w:val="0"/>
                <w:numId w:val="2"/>
              </w:numPr>
              <w:spacing w:after="0" w:line="240" w:lineRule="auto"/>
              <w:ind w:firstLine="0" w:left="0" w:right="0"/>
              <w:contextualSpacing w:val="1"/>
              <w:jc w:val="left"/>
              <w:rPr>
                <w:color w:val="000000"/>
              </w:rPr>
            </w:pPr>
          </w:p>
        </w:tc>
        <w:tc>
          <w:tcPr>
            <w:tcW w:type="dxa" w:w="1835"/>
            <w:gridSpan w:val="3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top w:type="dxa" w:w="52"/>
              <w:left w:type="dxa" w:w="106"/>
              <w:right w:type="dxa" w:w="58"/>
            </w:tcMar>
          </w:tcPr>
          <w:p w14:paraId="66020000">
            <w:pPr>
              <w:widowControl w:val="1"/>
              <w:spacing w:after="0" w:line="240" w:lineRule="auto"/>
              <w:ind/>
              <w:contextualSpacing w:val="1"/>
              <w:rPr>
                <w:color w:val="000000"/>
              </w:rPr>
            </w:pPr>
            <w:r>
              <w:rPr>
                <w:color w:val="000000"/>
              </w:rPr>
              <w:t>Хореографический коллектив «Фантазия»</w:t>
            </w:r>
          </w:p>
        </w:tc>
        <w:tc>
          <w:tcPr>
            <w:tcW w:type="dxa" w:w="2268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top w:type="dxa" w:w="52"/>
              <w:left w:type="dxa" w:w="106"/>
              <w:right w:type="dxa" w:w="58"/>
            </w:tcMar>
          </w:tcPr>
          <w:p w14:paraId="67020000">
            <w:pPr>
              <w:widowControl w:val="1"/>
              <w:spacing w:after="0" w:line="240" w:lineRule="auto"/>
              <w:ind/>
              <w:contextualSpacing w:val="1"/>
              <w:rPr>
                <w:color w:val="000000"/>
              </w:rPr>
            </w:pPr>
            <w:r>
              <w:rPr>
                <w:color w:val="000000"/>
              </w:rPr>
              <w:t>Игуменова Ангелина Сергеевна</w:t>
            </w:r>
          </w:p>
          <w:p w14:paraId="68020000">
            <w:pPr>
              <w:widowControl w:val="1"/>
              <w:spacing w:after="0" w:line="240" w:lineRule="auto"/>
              <w:ind/>
              <w:contextualSpacing w:val="1"/>
              <w:rPr>
                <w:color w:val="000000"/>
              </w:rPr>
            </w:pPr>
          </w:p>
        </w:tc>
        <w:tc>
          <w:tcPr>
            <w:tcW w:type="dxa" w:w="1985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top w:type="dxa" w:w="52"/>
              <w:left w:type="dxa" w:w="106"/>
              <w:right w:type="dxa" w:w="58"/>
            </w:tcMar>
          </w:tcPr>
          <w:p w14:paraId="69020000">
            <w:pPr>
              <w:widowControl w:val="1"/>
              <w:spacing w:after="0" w:line="240" w:lineRule="auto"/>
              <w:ind/>
              <w:contextualSpacing w:val="1"/>
              <w:rPr>
                <w:color w:val="000000"/>
              </w:rPr>
            </w:pPr>
            <w:r>
              <w:rPr>
                <w:color w:val="000000"/>
              </w:rPr>
              <w:t>Игуменова Ангелина Сергеевна</w:t>
            </w:r>
          </w:p>
          <w:p w14:paraId="6A020000">
            <w:pPr>
              <w:widowControl w:val="1"/>
              <w:spacing w:after="0" w:line="240" w:lineRule="auto"/>
              <w:ind/>
              <w:contextualSpacing w:val="1"/>
              <w:rPr>
                <w:color w:val="000000"/>
              </w:rPr>
            </w:pPr>
          </w:p>
        </w:tc>
        <w:tc>
          <w:tcPr>
            <w:tcW w:type="dxa" w:w="1417"/>
            <w:gridSpan w:val="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top w:type="dxa" w:w="52"/>
              <w:left w:type="dxa" w:w="106"/>
              <w:right w:type="dxa" w:w="58"/>
            </w:tcMar>
          </w:tcPr>
          <w:p w14:paraId="6B020000">
            <w:pPr>
              <w:rPr>
                <w:color w:val="000000"/>
              </w:rPr>
            </w:pPr>
            <w:r>
              <w:rPr>
                <w:color w:val="000000"/>
              </w:rPr>
              <w:t>Модифицированная</w:t>
            </w:r>
          </w:p>
        </w:tc>
        <w:tc>
          <w:tcPr>
            <w:tcW w:type="dxa" w:w="1134"/>
            <w:gridSpan w:val="3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top w:type="dxa" w:w="52"/>
              <w:left w:type="dxa" w:w="106"/>
              <w:right w:type="dxa" w:w="58"/>
            </w:tcMar>
            <w:vAlign w:val="center"/>
          </w:tcPr>
          <w:p w14:paraId="6C020000">
            <w:pPr>
              <w:widowControl w:val="1"/>
              <w:spacing w:after="0" w:line="264" w:lineRule="auto"/>
              <w:ind w:firstLine="0" w:left="0" w:right="51"/>
              <w:jc w:val="center"/>
              <w:rPr>
                <w:color w:val="000000"/>
              </w:rPr>
            </w:pPr>
            <w:r>
              <w:rPr>
                <w:color w:val="000000"/>
              </w:rPr>
              <w:t>5</w:t>
            </w:r>
          </w:p>
        </w:tc>
        <w:tc>
          <w:tcPr>
            <w:tcW w:type="dxa" w:w="1134"/>
            <w:gridSpan w:val="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top w:type="dxa" w:w="52"/>
              <w:left w:type="dxa" w:w="106"/>
              <w:right w:type="dxa" w:w="58"/>
            </w:tcMar>
            <w:vAlign w:val="center"/>
          </w:tcPr>
          <w:p w14:paraId="6D020000">
            <w:pPr>
              <w:widowControl w:val="1"/>
              <w:spacing w:after="0" w:line="264" w:lineRule="auto"/>
              <w:ind w:firstLine="0" w:left="0" w:right="53"/>
              <w:jc w:val="center"/>
              <w:rPr>
                <w:color w:val="000000"/>
              </w:rPr>
            </w:pPr>
            <w:r>
              <w:rPr>
                <w:color w:val="000000"/>
              </w:rPr>
              <w:t>7-15</w:t>
            </w:r>
          </w:p>
        </w:tc>
      </w:tr>
      <w:tr>
        <w:trPr>
          <w:trHeight w:hRule="atLeast" w:val="564"/>
        </w:trPr>
        <w:tc>
          <w:tcPr>
            <w:tcW w:type="dxa" w:w="538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top w:type="dxa" w:w="52"/>
              <w:left w:type="dxa" w:w="106"/>
              <w:right w:type="dxa" w:w="58"/>
            </w:tcMar>
            <w:vAlign w:val="center"/>
          </w:tcPr>
          <w:p w14:paraId="6E020000">
            <w:pPr>
              <w:widowControl w:val="1"/>
              <w:numPr>
                <w:ilvl w:val="0"/>
                <w:numId w:val="2"/>
              </w:numPr>
              <w:spacing w:after="0" w:line="240" w:lineRule="auto"/>
              <w:ind w:firstLine="0" w:left="0" w:right="0"/>
              <w:contextualSpacing w:val="1"/>
              <w:jc w:val="left"/>
              <w:rPr>
                <w:color w:val="000000"/>
              </w:rPr>
            </w:pPr>
          </w:p>
        </w:tc>
        <w:tc>
          <w:tcPr>
            <w:tcW w:type="dxa" w:w="1835"/>
            <w:gridSpan w:val="3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top w:type="dxa" w:w="52"/>
              <w:left w:type="dxa" w:w="106"/>
              <w:right w:type="dxa" w:w="58"/>
            </w:tcMar>
          </w:tcPr>
          <w:p w14:paraId="6F020000">
            <w:pPr>
              <w:widowControl w:val="1"/>
              <w:spacing w:after="0" w:line="240" w:lineRule="auto"/>
              <w:ind/>
              <w:contextualSpacing w:val="1"/>
              <w:rPr>
                <w:color w:val="000000"/>
              </w:rPr>
            </w:pPr>
            <w:r>
              <w:rPr>
                <w:color w:val="000000"/>
              </w:rPr>
              <w:t xml:space="preserve">Студия дизайна </w:t>
            </w:r>
            <w:r>
              <w:rPr>
                <w:color w:val="000000"/>
              </w:rPr>
              <w:t>«</w:t>
            </w:r>
            <w:r>
              <w:rPr>
                <w:color w:val="000000"/>
              </w:rPr>
              <w:t>Палитра идей</w:t>
            </w:r>
            <w:r>
              <w:rPr>
                <w:color w:val="000000"/>
              </w:rPr>
              <w:t>»</w:t>
            </w:r>
          </w:p>
        </w:tc>
        <w:tc>
          <w:tcPr>
            <w:tcW w:type="dxa" w:w="2268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top w:type="dxa" w:w="52"/>
              <w:left w:type="dxa" w:w="106"/>
              <w:right w:type="dxa" w:w="58"/>
            </w:tcMar>
          </w:tcPr>
          <w:p w14:paraId="70020000">
            <w:pPr>
              <w:widowControl w:val="1"/>
              <w:spacing w:after="0" w:line="240" w:lineRule="auto"/>
              <w:ind/>
              <w:contextualSpacing w:val="1"/>
              <w:rPr>
                <w:color w:val="000000"/>
              </w:rPr>
            </w:pPr>
            <w:r>
              <w:rPr>
                <w:color w:val="000000"/>
              </w:rPr>
              <w:t>Валиева Надежда Николаевна</w:t>
            </w:r>
          </w:p>
        </w:tc>
        <w:tc>
          <w:tcPr>
            <w:tcW w:type="dxa" w:w="1985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top w:type="dxa" w:w="52"/>
              <w:left w:type="dxa" w:w="106"/>
              <w:right w:type="dxa" w:w="58"/>
            </w:tcMar>
          </w:tcPr>
          <w:p w14:paraId="71020000">
            <w:pPr>
              <w:widowControl w:val="1"/>
              <w:spacing w:after="0" w:line="240" w:lineRule="auto"/>
              <w:ind/>
              <w:contextualSpacing w:val="1"/>
              <w:rPr>
                <w:color w:val="000000"/>
              </w:rPr>
            </w:pPr>
            <w:r>
              <w:rPr>
                <w:color w:val="000000"/>
              </w:rPr>
              <w:t>Валиева Надежда Николаевна</w:t>
            </w:r>
          </w:p>
        </w:tc>
        <w:tc>
          <w:tcPr>
            <w:tcW w:type="dxa" w:w="1417"/>
            <w:gridSpan w:val="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top w:type="dxa" w:w="52"/>
              <w:left w:type="dxa" w:w="106"/>
              <w:right w:type="dxa" w:w="58"/>
            </w:tcMar>
          </w:tcPr>
          <w:p w14:paraId="72020000">
            <w:pPr>
              <w:rPr>
                <w:color w:val="000000"/>
              </w:rPr>
            </w:pPr>
            <w:r>
              <w:rPr>
                <w:color w:val="000000"/>
              </w:rPr>
              <w:t>Модифицированная</w:t>
            </w:r>
          </w:p>
        </w:tc>
        <w:tc>
          <w:tcPr>
            <w:tcW w:type="dxa" w:w="1134"/>
            <w:gridSpan w:val="3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top w:type="dxa" w:w="52"/>
              <w:left w:type="dxa" w:w="106"/>
              <w:right w:type="dxa" w:w="58"/>
            </w:tcMar>
            <w:vAlign w:val="center"/>
          </w:tcPr>
          <w:p w14:paraId="73020000">
            <w:pPr>
              <w:widowControl w:val="1"/>
              <w:spacing w:after="0" w:line="264" w:lineRule="auto"/>
              <w:ind w:firstLine="0" w:left="0" w:right="51"/>
              <w:jc w:val="center"/>
              <w:rPr>
                <w:color w:val="000000"/>
              </w:rPr>
            </w:pPr>
            <w:r>
              <w:rPr>
                <w:color w:val="000000"/>
              </w:rPr>
              <w:t>4</w:t>
            </w:r>
          </w:p>
        </w:tc>
        <w:tc>
          <w:tcPr>
            <w:tcW w:type="dxa" w:w="1134"/>
            <w:gridSpan w:val="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top w:type="dxa" w:w="52"/>
              <w:left w:type="dxa" w:w="106"/>
              <w:right w:type="dxa" w:w="58"/>
            </w:tcMar>
            <w:vAlign w:val="center"/>
          </w:tcPr>
          <w:p w14:paraId="74020000">
            <w:pPr>
              <w:widowControl w:val="1"/>
              <w:spacing w:after="0" w:line="264" w:lineRule="auto"/>
              <w:ind w:firstLine="0" w:left="0" w:right="53"/>
              <w:jc w:val="center"/>
              <w:rPr>
                <w:color w:val="000000"/>
              </w:rPr>
            </w:pPr>
            <w:r>
              <w:rPr>
                <w:color w:val="000000"/>
              </w:rPr>
              <w:t>7-18</w:t>
            </w:r>
          </w:p>
        </w:tc>
      </w:tr>
      <w:tr>
        <w:trPr>
          <w:trHeight w:hRule="atLeast" w:val="838"/>
        </w:trPr>
        <w:tc>
          <w:tcPr>
            <w:tcW w:type="dxa" w:w="538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top w:type="dxa" w:w="52"/>
              <w:left w:type="dxa" w:w="106"/>
              <w:right w:type="dxa" w:w="58"/>
            </w:tcMar>
            <w:vAlign w:val="center"/>
          </w:tcPr>
          <w:p w14:paraId="75020000">
            <w:pPr>
              <w:widowControl w:val="1"/>
              <w:numPr>
                <w:ilvl w:val="0"/>
                <w:numId w:val="2"/>
              </w:numPr>
              <w:spacing w:after="0" w:line="240" w:lineRule="auto"/>
              <w:ind w:firstLine="0" w:left="0" w:right="0"/>
              <w:contextualSpacing w:val="1"/>
              <w:jc w:val="left"/>
              <w:rPr>
                <w:color w:val="000000"/>
              </w:rPr>
            </w:pPr>
          </w:p>
        </w:tc>
        <w:tc>
          <w:tcPr>
            <w:tcW w:type="dxa" w:w="1835"/>
            <w:gridSpan w:val="3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top w:type="dxa" w:w="52"/>
              <w:left w:type="dxa" w:w="106"/>
              <w:right w:type="dxa" w:w="58"/>
            </w:tcMar>
          </w:tcPr>
          <w:p w14:paraId="76020000">
            <w:pPr>
              <w:widowControl w:val="1"/>
              <w:spacing w:after="0" w:line="240" w:lineRule="auto"/>
              <w:ind/>
              <w:contextualSpacing w:val="1"/>
              <w:rPr>
                <w:color w:val="000000"/>
              </w:rPr>
            </w:pPr>
            <w:r>
              <w:rPr>
                <w:color w:val="000000"/>
              </w:rPr>
              <w:t>«</w:t>
            </w:r>
            <w:r>
              <w:rPr>
                <w:color w:val="000000"/>
              </w:rPr>
              <w:t>Умелые ручки</w:t>
            </w:r>
            <w:r>
              <w:rPr>
                <w:color w:val="000000"/>
              </w:rPr>
              <w:t>»</w:t>
            </w:r>
          </w:p>
        </w:tc>
        <w:tc>
          <w:tcPr>
            <w:tcW w:type="dxa" w:w="2268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top w:type="dxa" w:w="52"/>
              <w:left w:type="dxa" w:w="106"/>
              <w:right w:type="dxa" w:w="58"/>
            </w:tcMar>
          </w:tcPr>
          <w:p w14:paraId="77020000">
            <w:pPr>
              <w:widowControl w:val="1"/>
              <w:spacing w:after="0" w:line="240" w:lineRule="auto"/>
              <w:ind/>
              <w:contextualSpacing w:val="1"/>
              <w:rPr>
                <w:color w:val="000000"/>
              </w:rPr>
            </w:pPr>
            <w:r>
              <w:rPr>
                <w:color w:val="000000"/>
              </w:rPr>
              <w:t>Темирова Гулнора Уткировна</w:t>
            </w:r>
          </w:p>
        </w:tc>
        <w:tc>
          <w:tcPr>
            <w:tcW w:type="dxa" w:w="1985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top w:type="dxa" w:w="52"/>
              <w:left w:type="dxa" w:w="106"/>
              <w:right w:type="dxa" w:w="58"/>
            </w:tcMar>
          </w:tcPr>
          <w:p w14:paraId="78020000">
            <w:pPr>
              <w:widowControl w:val="1"/>
              <w:spacing w:after="0" w:line="240" w:lineRule="auto"/>
              <w:ind/>
              <w:contextualSpacing w:val="1"/>
              <w:rPr>
                <w:color w:val="000000"/>
              </w:rPr>
            </w:pPr>
            <w:r>
              <w:rPr>
                <w:color w:val="000000"/>
              </w:rPr>
              <w:t>Темирова Гулнора Уткировна</w:t>
            </w:r>
          </w:p>
        </w:tc>
        <w:tc>
          <w:tcPr>
            <w:tcW w:type="dxa" w:w="1417"/>
            <w:gridSpan w:val="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top w:type="dxa" w:w="52"/>
              <w:left w:type="dxa" w:w="106"/>
              <w:right w:type="dxa" w:w="58"/>
            </w:tcMar>
          </w:tcPr>
          <w:p w14:paraId="79020000">
            <w:pPr>
              <w:rPr>
                <w:color w:val="000000"/>
              </w:rPr>
            </w:pPr>
            <w:r>
              <w:rPr>
                <w:color w:val="000000"/>
              </w:rPr>
              <w:t>Модифицированная</w:t>
            </w:r>
          </w:p>
        </w:tc>
        <w:tc>
          <w:tcPr>
            <w:tcW w:type="dxa" w:w="1134"/>
            <w:gridSpan w:val="3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top w:type="dxa" w:w="52"/>
              <w:left w:type="dxa" w:w="106"/>
              <w:right w:type="dxa" w:w="58"/>
            </w:tcMar>
            <w:vAlign w:val="center"/>
          </w:tcPr>
          <w:p w14:paraId="7A020000">
            <w:pPr>
              <w:widowControl w:val="1"/>
              <w:spacing w:after="0" w:line="264" w:lineRule="auto"/>
              <w:ind w:firstLine="0" w:left="0" w:right="51"/>
              <w:jc w:val="center"/>
              <w:rPr>
                <w:color w:val="000000"/>
              </w:rPr>
            </w:pPr>
            <w:r>
              <w:rPr>
                <w:color w:val="000000"/>
              </w:rPr>
              <w:t>3</w:t>
            </w:r>
          </w:p>
        </w:tc>
        <w:tc>
          <w:tcPr>
            <w:tcW w:type="dxa" w:w="1134"/>
            <w:gridSpan w:val="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top w:type="dxa" w:w="52"/>
              <w:left w:type="dxa" w:w="106"/>
              <w:right w:type="dxa" w:w="58"/>
            </w:tcMar>
            <w:vAlign w:val="center"/>
          </w:tcPr>
          <w:p w14:paraId="7B020000">
            <w:pPr>
              <w:widowControl w:val="1"/>
              <w:spacing w:after="0" w:line="264" w:lineRule="auto"/>
              <w:ind w:firstLine="0" w:left="0" w:right="53"/>
              <w:jc w:val="center"/>
              <w:rPr>
                <w:color w:val="000000"/>
              </w:rPr>
            </w:pPr>
            <w:r>
              <w:rPr>
                <w:color w:val="000000"/>
              </w:rPr>
              <w:t>7-14</w:t>
            </w:r>
          </w:p>
        </w:tc>
      </w:tr>
      <w:tr>
        <w:trPr>
          <w:trHeight w:hRule="atLeast" w:val="838"/>
        </w:trPr>
        <w:tc>
          <w:tcPr>
            <w:tcW w:type="dxa" w:w="538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top w:type="dxa" w:w="52"/>
              <w:left w:type="dxa" w:w="106"/>
              <w:right w:type="dxa" w:w="58"/>
            </w:tcMar>
            <w:vAlign w:val="center"/>
          </w:tcPr>
          <w:p w14:paraId="7C020000">
            <w:pPr>
              <w:widowControl w:val="1"/>
              <w:numPr>
                <w:ilvl w:val="0"/>
                <w:numId w:val="2"/>
              </w:numPr>
              <w:spacing w:after="0" w:line="240" w:lineRule="auto"/>
              <w:ind w:firstLine="0" w:left="0" w:right="0"/>
              <w:contextualSpacing w:val="1"/>
              <w:jc w:val="left"/>
              <w:rPr>
                <w:color w:val="000000"/>
              </w:rPr>
            </w:pPr>
          </w:p>
        </w:tc>
        <w:tc>
          <w:tcPr>
            <w:tcW w:type="dxa" w:w="1835"/>
            <w:gridSpan w:val="3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top w:type="dxa" w:w="52"/>
              <w:left w:type="dxa" w:w="106"/>
              <w:right w:type="dxa" w:w="58"/>
            </w:tcMar>
          </w:tcPr>
          <w:p w14:paraId="7D020000">
            <w:pPr>
              <w:widowControl w:val="1"/>
              <w:spacing w:after="0" w:line="240" w:lineRule="auto"/>
              <w:ind/>
              <w:contextualSpacing w:val="1"/>
              <w:rPr>
                <w:color w:val="000000"/>
              </w:rPr>
            </w:pPr>
            <w:r>
              <w:rPr>
                <w:color w:val="000000"/>
              </w:rPr>
              <w:t>«В мире творчества»</w:t>
            </w:r>
          </w:p>
        </w:tc>
        <w:tc>
          <w:tcPr>
            <w:tcW w:type="dxa" w:w="2268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top w:type="dxa" w:w="52"/>
              <w:left w:type="dxa" w:w="106"/>
              <w:right w:type="dxa" w:w="58"/>
            </w:tcMar>
          </w:tcPr>
          <w:p w14:paraId="7E020000">
            <w:pPr>
              <w:widowControl w:val="1"/>
              <w:spacing w:after="0" w:line="240" w:lineRule="auto"/>
              <w:ind/>
              <w:contextualSpacing w:val="1"/>
              <w:rPr>
                <w:color w:val="000000"/>
              </w:rPr>
            </w:pPr>
            <w:r>
              <w:rPr>
                <w:color w:val="000000"/>
              </w:rPr>
              <w:t>Андряшина Екатерина Александровна</w:t>
            </w:r>
          </w:p>
        </w:tc>
        <w:tc>
          <w:tcPr>
            <w:tcW w:type="dxa" w:w="1985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top w:type="dxa" w:w="52"/>
              <w:left w:type="dxa" w:w="106"/>
              <w:right w:type="dxa" w:w="58"/>
            </w:tcMar>
          </w:tcPr>
          <w:p w14:paraId="7F020000">
            <w:pPr>
              <w:widowControl w:val="1"/>
              <w:spacing w:after="0" w:line="240" w:lineRule="auto"/>
              <w:ind/>
              <w:contextualSpacing w:val="1"/>
              <w:rPr>
                <w:color w:val="000000"/>
              </w:rPr>
            </w:pPr>
            <w:r>
              <w:rPr>
                <w:color w:val="000000"/>
              </w:rPr>
              <w:t>Андряшина Екатерина Александровна</w:t>
            </w:r>
          </w:p>
        </w:tc>
        <w:tc>
          <w:tcPr>
            <w:tcW w:type="dxa" w:w="1417"/>
            <w:gridSpan w:val="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top w:type="dxa" w:w="52"/>
              <w:left w:type="dxa" w:w="106"/>
              <w:right w:type="dxa" w:w="58"/>
            </w:tcMar>
          </w:tcPr>
          <w:p w14:paraId="80020000">
            <w:pPr>
              <w:rPr>
                <w:color w:val="000000"/>
              </w:rPr>
            </w:pPr>
            <w:r>
              <w:rPr>
                <w:color w:val="000000"/>
              </w:rPr>
              <w:t>Модифицированная</w:t>
            </w:r>
          </w:p>
        </w:tc>
        <w:tc>
          <w:tcPr>
            <w:tcW w:type="dxa" w:w="1134"/>
            <w:gridSpan w:val="3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top w:type="dxa" w:w="52"/>
              <w:left w:type="dxa" w:w="106"/>
              <w:right w:type="dxa" w:w="58"/>
            </w:tcMar>
            <w:vAlign w:val="center"/>
          </w:tcPr>
          <w:p w14:paraId="81020000">
            <w:pPr>
              <w:widowControl w:val="1"/>
              <w:spacing w:after="0" w:line="264" w:lineRule="auto"/>
              <w:ind w:firstLine="0" w:left="0" w:right="51"/>
              <w:jc w:val="center"/>
              <w:rPr>
                <w:color w:val="000000"/>
              </w:rPr>
            </w:pPr>
            <w:r>
              <w:rPr>
                <w:color w:val="000000"/>
              </w:rPr>
              <w:t>3</w:t>
            </w:r>
          </w:p>
        </w:tc>
        <w:tc>
          <w:tcPr>
            <w:tcW w:type="dxa" w:w="1134"/>
            <w:gridSpan w:val="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top w:type="dxa" w:w="52"/>
              <w:left w:type="dxa" w:w="106"/>
              <w:right w:type="dxa" w:w="58"/>
            </w:tcMar>
            <w:vAlign w:val="center"/>
          </w:tcPr>
          <w:p w14:paraId="82020000">
            <w:pPr>
              <w:widowControl w:val="1"/>
              <w:spacing w:after="0" w:line="264" w:lineRule="auto"/>
              <w:ind w:firstLine="0" w:left="0" w:right="53"/>
              <w:jc w:val="center"/>
              <w:rPr>
                <w:color w:val="000000"/>
              </w:rPr>
            </w:pPr>
            <w:r>
              <w:rPr>
                <w:color w:val="000000"/>
              </w:rPr>
              <w:t>7-10</w:t>
            </w:r>
          </w:p>
        </w:tc>
      </w:tr>
      <w:tr>
        <w:trPr>
          <w:trHeight w:hRule="atLeast" w:val="562"/>
        </w:trPr>
        <w:tc>
          <w:tcPr>
            <w:tcW w:type="dxa" w:w="538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top w:type="dxa" w:w="52"/>
              <w:left w:type="dxa" w:w="106"/>
              <w:right w:type="dxa" w:w="58"/>
            </w:tcMar>
            <w:vAlign w:val="center"/>
          </w:tcPr>
          <w:p w14:paraId="83020000">
            <w:pPr>
              <w:widowControl w:val="1"/>
              <w:numPr>
                <w:ilvl w:val="0"/>
                <w:numId w:val="2"/>
              </w:numPr>
              <w:spacing w:after="0" w:line="240" w:lineRule="auto"/>
              <w:ind w:firstLine="0" w:left="0" w:right="0"/>
              <w:contextualSpacing w:val="1"/>
              <w:jc w:val="left"/>
              <w:rPr>
                <w:color w:val="000000"/>
              </w:rPr>
            </w:pPr>
          </w:p>
        </w:tc>
        <w:tc>
          <w:tcPr>
            <w:tcW w:type="dxa" w:w="1835"/>
            <w:gridSpan w:val="3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top w:type="dxa" w:w="52"/>
              <w:left w:type="dxa" w:w="106"/>
              <w:right w:type="dxa" w:w="58"/>
            </w:tcMar>
          </w:tcPr>
          <w:p w14:paraId="84020000">
            <w:pPr>
              <w:widowControl w:val="1"/>
              <w:spacing w:after="0" w:line="240" w:lineRule="auto"/>
              <w:ind/>
              <w:contextualSpacing w:val="1"/>
              <w:rPr>
                <w:color w:val="000000"/>
              </w:rPr>
            </w:pPr>
            <w:r>
              <w:rPr>
                <w:color w:val="000000"/>
              </w:rPr>
              <w:t>«</w:t>
            </w:r>
            <w:r>
              <w:rPr>
                <w:color w:val="000000"/>
              </w:rPr>
              <w:t>Вдохновение</w:t>
            </w:r>
            <w:r>
              <w:rPr>
                <w:color w:val="000000"/>
              </w:rPr>
              <w:t>»</w:t>
            </w:r>
          </w:p>
        </w:tc>
        <w:tc>
          <w:tcPr>
            <w:tcW w:type="dxa" w:w="2268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top w:type="dxa" w:w="52"/>
              <w:left w:type="dxa" w:w="106"/>
              <w:right w:type="dxa" w:w="58"/>
            </w:tcMar>
          </w:tcPr>
          <w:p w14:paraId="85020000">
            <w:pPr>
              <w:widowControl w:val="1"/>
              <w:spacing w:after="0" w:line="240" w:lineRule="auto"/>
              <w:ind/>
              <w:contextualSpacing w:val="1"/>
              <w:rPr>
                <w:color w:val="000000"/>
              </w:rPr>
            </w:pPr>
            <w:r>
              <w:rPr>
                <w:color w:val="000000"/>
              </w:rPr>
              <w:t>Новикова Виктория Романовна</w:t>
            </w:r>
          </w:p>
          <w:p w14:paraId="86020000">
            <w:pPr>
              <w:widowControl w:val="1"/>
              <w:spacing w:after="0" w:line="240" w:lineRule="auto"/>
              <w:ind/>
              <w:contextualSpacing w:val="1"/>
              <w:rPr>
                <w:color w:val="000000"/>
              </w:rPr>
            </w:pPr>
            <w:r>
              <w:rPr>
                <w:color w:val="000000"/>
              </w:rPr>
              <w:t>(совместитель)</w:t>
            </w:r>
          </w:p>
        </w:tc>
        <w:tc>
          <w:tcPr>
            <w:tcW w:type="dxa" w:w="1985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top w:type="dxa" w:w="52"/>
              <w:left w:type="dxa" w:w="106"/>
              <w:right w:type="dxa" w:w="58"/>
            </w:tcMar>
          </w:tcPr>
          <w:p w14:paraId="87020000">
            <w:pPr>
              <w:widowControl w:val="1"/>
              <w:spacing w:after="0" w:line="240" w:lineRule="auto"/>
              <w:ind/>
              <w:contextualSpacing w:val="1"/>
              <w:rPr>
                <w:color w:val="000000"/>
              </w:rPr>
            </w:pPr>
            <w:r>
              <w:rPr>
                <w:color w:val="000000"/>
              </w:rPr>
              <w:t>Новикова Виктория Романовна</w:t>
            </w:r>
          </w:p>
        </w:tc>
        <w:tc>
          <w:tcPr>
            <w:tcW w:type="dxa" w:w="1417"/>
            <w:gridSpan w:val="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top w:type="dxa" w:w="52"/>
              <w:left w:type="dxa" w:w="106"/>
              <w:right w:type="dxa" w:w="58"/>
            </w:tcMar>
          </w:tcPr>
          <w:p w14:paraId="88020000">
            <w:pPr>
              <w:rPr>
                <w:color w:val="000000"/>
              </w:rPr>
            </w:pPr>
            <w:r>
              <w:rPr>
                <w:color w:val="000000"/>
              </w:rPr>
              <w:t>Модифицированная</w:t>
            </w:r>
          </w:p>
        </w:tc>
        <w:tc>
          <w:tcPr>
            <w:tcW w:type="dxa" w:w="1134"/>
            <w:gridSpan w:val="3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top w:type="dxa" w:w="52"/>
              <w:left w:type="dxa" w:w="106"/>
              <w:right w:type="dxa" w:w="58"/>
            </w:tcMar>
            <w:vAlign w:val="center"/>
          </w:tcPr>
          <w:p w14:paraId="89020000">
            <w:pPr>
              <w:widowControl w:val="1"/>
              <w:spacing w:after="0" w:line="264" w:lineRule="auto"/>
              <w:ind w:firstLine="0" w:left="0" w:right="51"/>
              <w:jc w:val="center"/>
              <w:rPr>
                <w:color w:val="000000"/>
              </w:rPr>
            </w:pPr>
            <w:r>
              <w:rPr>
                <w:color w:val="000000"/>
              </w:rPr>
              <w:t>3</w:t>
            </w:r>
          </w:p>
        </w:tc>
        <w:tc>
          <w:tcPr>
            <w:tcW w:type="dxa" w:w="1134"/>
            <w:gridSpan w:val="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top w:type="dxa" w:w="52"/>
              <w:left w:type="dxa" w:w="106"/>
              <w:right w:type="dxa" w:w="58"/>
            </w:tcMar>
            <w:vAlign w:val="center"/>
          </w:tcPr>
          <w:p w14:paraId="8A020000">
            <w:pPr>
              <w:widowControl w:val="1"/>
              <w:spacing w:after="0" w:line="264" w:lineRule="auto"/>
              <w:ind w:firstLine="0" w:left="0" w:right="53"/>
              <w:jc w:val="center"/>
              <w:rPr>
                <w:color w:val="000000"/>
              </w:rPr>
            </w:pPr>
            <w:r>
              <w:rPr>
                <w:color w:val="000000"/>
              </w:rPr>
              <w:t>8-12</w:t>
            </w:r>
          </w:p>
        </w:tc>
      </w:tr>
      <w:tr>
        <w:trPr>
          <w:trHeight w:hRule="atLeast" w:val="562"/>
        </w:trPr>
        <w:tc>
          <w:tcPr>
            <w:tcW w:type="dxa" w:w="538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top w:type="dxa" w:w="52"/>
              <w:left w:type="dxa" w:w="106"/>
              <w:right w:type="dxa" w:w="58"/>
            </w:tcMar>
            <w:vAlign w:val="center"/>
          </w:tcPr>
          <w:p w14:paraId="8B020000">
            <w:pPr>
              <w:widowControl w:val="1"/>
              <w:numPr>
                <w:ilvl w:val="0"/>
                <w:numId w:val="2"/>
              </w:numPr>
              <w:spacing w:after="0" w:line="240" w:lineRule="auto"/>
              <w:ind w:firstLine="0" w:left="0" w:right="0"/>
              <w:contextualSpacing w:val="1"/>
              <w:jc w:val="left"/>
              <w:rPr>
                <w:color w:val="000000"/>
              </w:rPr>
            </w:pPr>
          </w:p>
        </w:tc>
        <w:tc>
          <w:tcPr>
            <w:tcW w:type="dxa" w:w="1835"/>
            <w:gridSpan w:val="3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top w:type="dxa" w:w="52"/>
              <w:left w:type="dxa" w:w="106"/>
              <w:right w:type="dxa" w:w="58"/>
            </w:tcMar>
          </w:tcPr>
          <w:p w14:paraId="8C020000">
            <w:pPr>
              <w:widowControl w:val="1"/>
              <w:spacing w:after="0" w:line="240" w:lineRule="auto"/>
              <w:ind/>
              <w:contextualSpacing w:val="1"/>
              <w:rPr>
                <w:color w:val="000000"/>
              </w:rPr>
            </w:pPr>
            <w:r>
              <w:rPr>
                <w:color w:val="000000"/>
              </w:rPr>
              <w:t>«</w:t>
            </w:r>
            <w:r>
              <w:rPr>
                <w:color w:val="000000"/>
              </w:rPr>
              <w:t>Гильдия художников</w:t>
            </w:r>
            <w:r>
              <w:rPr>
                <w:color w:val="000000"/>
              </w:rPr>
              <w:t>»</w:t>
            </w:r>
          </w:p>
        </w:tc>
        <w:tc>
          <w:tcPr>
            <w:tcW w:type="dxa" w:w="2268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top w:type="dxa" w:w="52"/>
              <w:left w:type="dxa" w:w="106"/>
              <w:right w:type="dxa" w:w="58"/>
            </w:tcMar>
          </w:tcPr>
          <w:p w14:paraId="8D020000">
            <w:pPr>
              <w:widowControl w:val="1"/>
              <w:spacing w:after="0" w:line="240" w:lineRule="auto"/>
              <w:ind/>
              <w:contextualSpacing w:val="1"/>
              <w:rPr>
                <w:color w:val="000000"/>
              </w:rPr>
            </w:pPr>
            <w:r>
              <w:rPr>
                <w:color w:val="000000"/>
              </w:rPr>
              <w:t>Ильясов Азат Рустямович</w:t>
            </w:r>
          </w:p>
          <w:p w14:paraId="8E020000">
            <w:pPr>
              <w:widowControl w:val="1"/>
              <w:spacing w:after="0" w:line="240" w:lineRule="auto"/>
              <w:ind/>
              <w:contextualSpacing w:val="1"/>
              <w:rPr>
                <w:color w:val="000000"/>
              </w:rPr>
            </w:pPr>
            <w:r>
              <w:rPr>
                <w:color w:val="000000"/>
              </w:rPr>
              <w:t>(совместитель)</w:t>
            </w:r>
          </w:p>
        </w:tc>
        <w:tc>
          <w:tcPr>
            <w:tcW w:type="dxa" w:w="1985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top w:type="dxa" w:w="52"/>
              <w:left w:type="dxa" w:w="106"/>
              <w:right w:type="dxa" w:w="58"/>
            </w:tcMar>
          </w:tcPr>
          <w:p w14:paraId="8F020000">
            <w:pPr>
              <w:widowControl w:val="1"/>
              <w:spacing w:after="0" w:line="240" w:lineRule="auto"/>
              <w:ind/>
              <w:contextualSpacing w:val="1"/>
              <w:rPr>
                <w:color w:val="000000"/>
              </w:rPr>
            </w:pPr>
            <w:r>
              <w:rPr>
                <w:color w:val="000000"/>
              </w:rPr>
              <w:t>Ильясов Азат Рустямович</w:t>
            </w:r>
          </w:p>
        </w:tc>
        <w:tc>
          <w:tcPr>
            <w:tcW w:type="dxa" w:w="1417"/>
            <w:gridSpan w:val="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top w:type="dxa" w:w="52"/>
              <w:left w:type="dxa" w:w="106"/>
              <w:right w:type="dxa" w:w="58"/>
            </w:tcMar>
          </w:tcPr>
          <w:p w14:paraId="90020000">
            <w:pPr>
              <w:rPr>
                <w:color w:val="000000"/>
              </w:rPr>
            </w:pPr>
            <w:r>
              <w:rPr>
                <w:color w:val="000000"/>
              </w:rPr>
              <w:t>Модифицированная</w:t>
            </w:r>
          </w:p>
        </w:tc>
        <w:tc>
          <w:tcPr>
            <w:tcW w:type="dxa" w:w="1134"/>
            <w:gridSpan w:val="3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top w:type="dxa" w:w="52"/>
              <w:left w:type="dxa" w:w="106"/>
              <w:right w:type="dxa" w:w="58"/>
            </w:tcMar>
            <w:vAlign w:val="center"/>
          </w:tcPr>
          <w:p w14:paraId="91020000">
            <w:pPr>
              <w:widowControl w:val="1"/>
              <w:spacing w:after="0" w:line="264" w:lineRule="auto"/>
              <w:ind w:firstLine="0" w:left="0" w:right="51"/>
              <w:jc w:val="center"/>
              <w:rPr>
                <w:color w:val="000000"/>
              </w:rPr>
            </w:pPr>
            <w:r>
              <w:rPr>
                <w:color w:val="000000"/>
              </w:rPr>
              <w:t>3</w:t>
            </w:r>
          </w:p>
        </w:tc>
        <w:tc>
          <w:tcPr>
            <w:tcW w:type="dxa" w:w="1134"/>
            <w:gridSpan w:val="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top w:type="dxa" w:w="52"/>
              <w:left w:type="dxa" w:w="106"/>
              <w:right w:type="dxa" w:w="58"/>
            </w:tcMar>
            <w:vAlign w:val="center"/>
          </w:tcPr>
          <w:p w14:paraId="92020000">
            <w:pPr>
              <w:widowControl w:val="1"/>
              <w:spacing w:after="0" w:line="264" w:lineRule="auto"/>
              <w:ind w:firstLine="0" w:left="0" w:right="53"/>
              <w:jc w:val="center"/>
              <w:rPr>
                <w:color w:val="000000"/>
              </w:rPr>
            </w:pPr>
            <w:r>
              <w:rPr>
                <w:color w:val="000000"/>
              </w:rPr>
              <w:t>7-10</w:t>
            </w:r>
          </w:p>
        </w:tc>
      </w:tr>
      <w:tr>
        <w:trPr>
          <w:trHeight w:hRule="atLeast" w:val="564"/>
        </w:trPr>
        <w:tc>
          <w:tcPr>
            <w:tcW w:type="dxa" w:w="538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top w:type="dxa" w:w="52"/>
              <w:left w:type="dxa" w:w="106"/>
              <w:right w:type="dxa" w:w="58"/>
            </w:tcMar>
            <w:vAlign w:val="center"/>
          </w:tcPr>
          <w:p w14:paraId="93020000">
            <w:pPr>
              <w:widowControl w:val="1"/>
              <w:numPr>
                <w:ilvl w:val="0"/>
                <w:numId w:val="2"/>
              </w:numPr>
              <w:spacing w:after="0" w:line="240" w:lineRule="auto"/>
              <w:ind w:firstLine="0" w:left="0" w:right="0"/>
              <w:contextualSpacing w:val="1"/>
              <w:jc w:val="left"/>
              <w:rPr>
                <w:color w:val="000000"/>
              </w:rPr>
            </w:pPr>
          </w:p>
        </w:tc>
        <w:tc>
          <w:tcPr>
            <w:tcW w:type="dxa" w:w="1835"/>
            <w:gridSpan w:val="3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top w:type="dxa" w:w="52"/>
              <w:left w:type="dxa" w:w="106"/>
              <w:right w:type="dxa" w:w="58"/>
            </w:tcMar>
          </w:tcPr>
          <w:p w14:paraId="94020000">
            <w:pPr>
              <w:widowControl w:val="1"/>
              <w:spacing w:after="0" w:line="240" w:lineRule="auto"/>
              <w:ind/>
              <w:contextualSpacing w:val="1"/>
              <w:rPr>
                <w:color w:val="000000"/>
              </w:rPr>
            </w:pPr>
            <w:r>
              <w:rPr>
                <w:color w:val="000000"/>
              </w:rPr>
              <w:t>«</w:t>
            </w:r>
            <w:r>
              <w:rPr>
                <w:color w:val="000000"/>
              </w:rPr>
              <w:t>Музыкальная студия «Веснянки»</w:t>
            </w:r>
            <w:r>
              <w:rPr>
                <w:color w:val="000000"/>
              </w:rPr>
              <w:t>»</w:t>
            </w:r>
          </w:p>
        </w:tc>
        <w:tc>
          <w:tcPr>
            <w:tcW w:type="dxa" w:w="2268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top w:type="dxa" w:w="52"/>
              <w:left w:type="dxa" w:w="106"/>
              <w:right w:type="dxa" w:w="58"/>
            </w:tcMar>
          </w:tcPr>
          <w:p w14:paraId="95020000">
            <w:pPr>
              <w:widowControl w:val="1"/>
              <w:spacing w:after="0" w:line="240" w:lineRule="auto"/>
              <w:ind/>
              <w:contextualSpacing w:val="1"/>
              <w:rPr>
                <w:color w:val="000000"/>
              </w:rPr>
            </w:pPr>
            <w:r>
              <w:rPr>
                <w:color w:val="000000"/>
              </w:rPr>
              <w:t>Котова Анна Сергеевна</w:t>
            </w:r>
          </w:p>
        </w:tc>
        <w:tc>
          <w:tcPr>
            <w:tcW w:type="dxa" w:w="1985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top w:type="dxa" w:w="52"/>
              <w:left w:type="dxa" w:w="106"/>
              <w:right w:type="dxa" w:w="58"/>
            </w:tcMar>
          </w:tcPr>
          <w:p w14:paraId="96020000">
            <w:pPr>
              <w:widowControl w:val="1"/>
              <w:spacing w:after="0" w:line="240" w:lineRule="auto"/>
              <w:ind/>
              <w:contextualSpacing w:val="1"/>
              <w:rPr>
                <w:color w:val="000000"/>
              </w:rPr>
            </w:pPr>
            <w:r>
              <w:rPr>
                <w:color w:val="000000"/>
              </w:rPr>
              <w:t>Котова Анна Сергеевна</w:t>
            </w:r>
          </w:p>
        </w:tc>
        <w:tc>
          <w:tcPr>
            <w:tcW w:type="dxa" w:w="1417"/>
            <w:gridSpan w:val="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top w:type="dxa" w:w="52"/>
              <w:left w:type="dxa" w:w="106"/>
              <w:right w:type="dxa" w:w="58"/>
            </w:tcMar>
          </w:tcPr>
          <w:p w14:paraId="97020000">
            <w:pPr>
              <w:rPr>
                <w:color w:val="000000"/>
              </w:rPr>
            </w:pPr>
            <w:r>
              <w:rPr>
                <w:color w:val="000000"/>
              </w:rPr>
              <w:t>Модифицированная</w:t>
            </w:r>
          </w:p>
        </w:tc>
        <w:tc>
          <w:tcPr>
            <w:tcW w:type="dxa" w:w="1134"/>
            <w:gridSpan w:val="3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top w:type="dxa" w:w="52"/>
              <w:left w:type="dxa" w:w="106"/>
              <w:right w:type="dxa" w:w="58"/>
            </w:tcMar>
            <w:vAlign w:val="center"/>
          </w:tcPr>
          <w:p w14:paraId="98020000">
            <w:pPr>
              <w:widowControl w:val="1"/>
              <w:spacing w:after="0" w:line="264" w:lineRule="auto"/>
              <w:ind w:firstLine="0" w:left="0" w:right="51"/>
              <w:jc w:val="center"/>
              <w:rPr>
                <w:color w:val="000000"/>
              </w:rPr>
            </w:pPr>
            <w:r>
              <w:rPr>
                <w:color w:val="000000"/>
              </w:rPr>
              <w:t>3</w:t>
            </w:r>
          </w:p>
        </w:tc>
        <w:tc>
          <w:tcPr>
            <w:tcW w:type="dxa" w:w="1134"/>
            <w:gridSpan w:val="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top w:type="dxa" w:w="52"/>
              <w:left w:type="dxa" w:w="106"/>
              <w:right w:type="dxa" w:w="58"/>
            </w:tcMar>
            <w:vAlign w:val="center"/>
          </w:tcPr>
          <w:p w14:paraId="99020000">
            <w:pPr>
              <w:widowControl w:val="1"/>
              <w:spacing w:after="0" w:line="264" w:lineRule="auto"/>
              <w:ind w:firstLine="0" w:left="0" w:right="53"/>
              <w:jc w:val="center"/>
              <w:rPr>
                <w:color w:val="000000"/>
              </w:rPr>
            </w:pPr>
            <w:r>
              <w:rPr>
                <w:color w:val="000000"/>
              </w:rPr>
              <w:t>7-10</w:t>
            </w:r>
          </w:p>
        </w:tc>
      </w:tr>
      <w:tr>
        <w:trPr>
          <w:trHeight w:hRule="atLeast" w:val="840"/>
        </w:trPr>
        <w:tc>
          <w:tcPr>
            <w:tcW w:type="dxa" w:w="538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top w:type="dxa" w:w="52"/>
              <w:left w:type="dxa" w:w="106"/>
              <w:right w:type="dxa" w:w="58"/>
            </w:tcMar>
            <w:vAlign w:val="center"/>
          </w:tcPr>
          <w:p w14:paraId="9A020000">
            <w:pPr>
              <w:widowControl w:val="1"/>
              <w:numPr>
                <w:ilvl w:val="0"/>
                <w:numId w:val="2"/>
              </w:numPr>
              <w:spacing w:after="0" w:line="240" w:lineRule="auto"/>
              <w:ind w:firstLine="0" w:left="0" w:right="0"/>
              <w:contextualSpacing w:val="1"/>
              <w:jc w:val="left"/>
              <w:rPr>
                <w:color w:val="000000"/>
              </w:rPr>
            </w:pPr>
          </w:p>
        </w:tc>
        <w:tc>
          <w:tcPr>
            <w:tcW w:type="dxa" w:w="1827"/>
            <w:gridSpan w:val="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top w:type="dxa" w:w="52"/>
              <w:left w:type="dxa" w:w="106"/>
              <w:right w:type="dxa" w:w="58"/>
            </w:tcMar>
          </w:tcPr>
          <w:p w14:paraId="9B020000">
            <w:pPr>
              <w:widowControl w:val="1"/>
              <w:spacing w:after="0" w:line="240" w:lineRule="auto"/>
              <w:ind/>
              <w:contextualSpacing w:val="1"/>
              <w:rPr>
                <w:color w:val="000000"/>
              </w:rPr>
            </w:pPr>
          </w:p>
          <w:p w14:paraId="9C020000">
            <w:pPr>
              <w:widowControl w:val="1"/>
              <w:spacing w:after="0" w:line="240" w:lineRule="auto"/>
              <w:ind/>
              <w:contextualSpacing w:val="1"/>
              <w:rPr>
                <w:color w:val="000000"/>
              </w:rPr>
            </w:pPr>
            <w:r>
              <w:rPr>
                <w:color w:val="000000"/>
              </w:rPr>
              <w:t>«</w:t>
            </w:r>
            <w:r>
              <w:rPr>
                <w:color w:val="000000"/>
              </w:rPr>
              <w:t>Акварель</w:t>
            </w:r>
            <w:r>
              <w:rPr>
                <w:color w:val="000000"/>
              </w:rPr>
              <w:t>»</w:t>
            </w:r>
          </w:p>
        </w:tc>
        <w:tc>
          <w:tcPr>
            <w:tcW w:type="dxa" w:w="2276"/>
            <w:gridSpan w:val="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top w:type="dxa" w:w="52"/>
              <w:left w:type="dxa" w:w="106"/>
              <w:right w:type="dxa" w:w="58"/>
            </w:tcMar>
          </w:tcPr>
          <w:p w14:paraId="9D020000">
            <w:pPr>
              <w:widowControl w:val="1"/>
              <w:spacing w:after="0" w:line="240" w:lineRule="auto"/>
              <w:ind/>
              <w:contextualSpacing w:val="1"/>
              <w:rPr>
                <w:color w:val="000000"/>
              </w:rPr>
            </w:pPr>
            <w:r>
              <w:rPr>
                <w:color w:val="000000"/>
              </w:rPr>
              <w:t>Чуракова Дарья Александровна</w:t>
            </w:r>
          </w:p>
        </w:tc>
        <w:tc>
          <w:tcPr>
            <w:tcW w:type="dxa" w:w="1985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top w:type="dxa" w:w="52"/>
              <w:left w:type="dxa" w:w="106"/>
              <w:right w:type="dxa" w:w="58"/>
            </w:tcMar>
          </w:tcPr>
          <w:p w14:paraId="9E020000">
            <w:pPr>
              <w:widowControl w:val="1"/>
              <w:spacing w:after="0" w:line="240" w:lineRule="auto"/>
              <w:ind/>
              <w:contextualSpacing w:val="1"/>
              <w:rPr>
                <w:color w:val="000000"/>
              </w:rPr>
            </w:pPr>
            <w:r>
              <w:rPr>
                <w:color w:val="000000"/>
              </w:rPr>
              <w:t>Чуракова Дарья Александровна</w:t>
            </w:r>
          </w:p>
        </w:tc>
        <w:tc>
          <w:tcPr>
            <w:tcW w:type="dxa" w:w="1417"/>
            <w:gridSpan w:val="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top w:type="dxa" w:w="52"/>
              <w:left w:type="dxa" w:w="106"/>
              <w:right w:type="dxa" w:w="58"/>
            </w:tcMar>
          </w:tcPr>
          <w:p w14:paraId="9F020000">
            <w:pPr>
              <w:rPr>
                <w:color w:val="000000"/>
              </w:rPr>
            </w:pPr>
            <w:r>
              <w:rPr>
                <w:color w:val="000000"/>
              </w:rPr>
              <w:t>Модифицированная</w:t>
            </w:r>
          </w:p>
        </w:tc>
        <w:tc>
          <w:tcPr>
            <w:tcW w:type="dxa" w:w="1134"/>
            <w:gridSpan w:val="3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top w:type="dxa" w:w="52"/>
              <w:left w:type="dxa" w:w="106"/>
              <w:right w:type="dxa" w:w="58"/>
            </w:tcMar>
          </w:tcPr>
          <w:p w14:paraId="A0020000">
            <w:pPr>
              <w:widowControl w:val="1"/>
              <w:spacing w:after="0" w:line="264" w:lineRule="auto"/>
              <w:ind w:left="-1702" w:right="11119"/>
              <w:jc w:val="left"/>
              <w:rPr>
                <w:color w:val="000000"/>
              </w:rPr>
            </w:pPr>
            <w:r>
              <w:rPr>
                <w:color w:val="000000"/>
              </w:rPr>
              <w:t>3</w:t>
            </w:r>
          </w:p>
          <w:p w14:paraId="A1020000">
            <w:pPr>
              <w:widowControl w:val="1"/>
              <w:ind/>
              <w:jc w:val="center"/>
              <w:rPr>
                <w:color w:val="000000"/>
              </w:rPr>
            </w:pPr>
            <w:r>
              <w:rPr>
                <w:color w:val="000000"/>
              </w:rPr>
              <w:t>3</w:t>
            </w:r>
          </w:p>
        </w:tc>
        <w:tc>
          <w:tcPr>
            <w:tcW w:type="dxa" w:w="1134"/>
            <w:gridSpan w:val="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top w:type="dxa" w:w="52"/>
              <w:left w:type="dxa" w:w="106"/>
              <w:right w:type="dxa" w:w="58"/>
            </w:tcMar>
            <w:vAlign w:val="center"/>
          </w:tcPr>
          <w:p w14:paraId="A2020000">
            <w:pPr>
              <w:widowControl w:val="1"/>
              <w:spacing w:after="0" w:line="264" w:lineRule="auto"/>
              <w:ind w:firstLine="0" w:left="0" w:right="58"/>
              <w:jc w:val="center"/>
              <w:rPr>
                <w:color w:val="000000"/>
              </w:rPr>
            </w:pPr>
            <w:r>
              <w:rPr>
                <w:color w:val="000000"/>
              </w:rPr>
              <w:t>7-10</w:t>
            </w:r>
          </w:p>
        </w:tc>
      </w:tr>
      <w:tr>
        <w:trPr>
          <w:trHeight w:hRule="atLeast" w:val="564"/>
        </w:trPr>
        <w:tc>
          <w:tcPr>
            <w:tcW w:type="dxa" w:w="538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top w:type="dxa" w:w="52"/>
              <w:left w:type="dxa" w:w="106"/>
              <w:right w:type="dxa" w:w="58"/>
            </w:tcMar>
            <w:vAlign w:val="center"/>
          </w:tcPr>
          <w:p w14:paraId="A3020000">
            <w:pPr>
              <w:widowControl w:val="1"/>
              <w:numPr>
                <w:ilvl w:val="0"/>
                <w:numId w:val="2"/>
              </w:numPr>
              <w:spacing w:after="0" w:line="240" w:lineRule="auto"/>
              <w:ind w:firstLine="0" w:left="0" w:right="0"/>
              <w:contextualSpacing w:val="1"/>
              <w:jc w:val="left"/>
              <w:rPr>
                <w:color w:val="000000"/>
              </w:rPr>
            </w:pPr>
          </w:p>
        </w:tc>
        <w:tc>
          <w:tcPr>
            <w:tcW w:type="dxa" w:w="1827"/>
            <w:gridSpan w:val="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top w:type="dxa" w:w="52"/>
              <w:left w:type="dxa" w:w="106"/>
              <w:right w:type="dxa" w:w="58"/>
            </w:tcMar>
          </w:tcPr>
          <w:p w14:paraId="A4020000">
            <w:pPr>
              <w:widowControl w:val="1"/>
              <w:spacing w:after="0" w:line="264" w:lineRule="auto"/>
              <w:ind w:firstLine="0" w:left="2" w:right="0"/>
              <w:jc w:val="left"/>
              <w:rPr>
                <w:color w:val="000000"/>
              </w:rPr>
            </w:pPr>
            <w:r>
              <w:rPr>
                <w:color w:val="000000"/>
              </w:rPr>
              <w:t>«</w:t>
            </w:r>
            <w:r>
              <w:rPr>
                <w:color w:val="000000"/>
              </w:rPr>
              <w:t>Мастерская творчества</w:t>
            </w:r>
            <w:r>
              <w:rPr>
                <w:color w:val="000000"/>
              </w:rPr>
              <w:t>»</w:t>
            </w:r>
          </w:p>
        </w:tc>
        <w:tc>
          <w:tcPr>
            <w:tcW w:type="dxa" w:w="2276"/>
            <w:gridSpan w:val="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top w:type="dxa" w:w="52"/>
              <w:left w:type="dxa" w:w="106"/>
              <w:right w:type="dxa" w:w="58"/>
            </w:tcMar>
            <w:vAlign w:val="center"/>
          </w:tcPr>
          <w:p w14:paraId="A5020000">
            <w:pPr>
              <w:widowControl w:val="1"/>
              <w:spacing w:after="0" w:line="264" w:lineRule="auto"/>
              <w:ind w:firstLine="0" w:left="2" w:right="0"/>
              <w:jc w:val="left"/>
              <w:rPr>
                <w:color w:val="000000"/>
              </w:rPr>
            </w:pPr>
            <w:r>
              <w:rPr>
                <w:color w:val="000000"/>
              </w:rPr>
              <w:t>Каримова Лейсан Юрьевна</w:t>
            </w:r>
          </w:p>
        </w:tc>
        <w:tc>
          <w:tcPr>
            <w:tcW w:type="dxa" w:w="1985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top w:type="dxa" w:w="52"/>
              <w:left w:type="dxa" w:w="106"/>
              <w:right w:type="dxa" w:w="58"/>
            </w:tcMar>
            <w:vAlign w:val="center"/>
          </w:tcPr>
          <w:p w14:paraId="A6020000">
            <w:pPr>
              <w:widowControl w:val="1"/>
              <w:spacing w:after="0" w:line="264" w:lineRule="auto"/>
              <w:ind w:firstLine="0" w:left="2" w:right="0"/>
              <w:jc w:val="left"/>
              <w:rPr>
                <w:color w:val="000000"/>
              </w:rPr>
            </w:pPr>
            <w:r>
              <w:rPr>
                <w:color w:val="000000"/>
              </w:rPr>
              <w:t>Каримова Лейсан Юрьевна</w:t>
            </w:r>
          </w:p>
        </w:tc>
        <w:tc>
          <w:tcPr>
            <w:tcW w:type="dxa" w:w="1417"/>
            <w:gridSpan w:val="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top w:type="dxa" w:w="52"/>
              <w:left w:type="dxa" w:w="106"/>
              <w:right w:type="dxa" w:w="58"/>
            </w:tcMar>
          </w:tcPr>
          <w:p w14:paraId="A7020000">
            <w:pPr>
              <w:widowControl w:val="1"/>
              <w:spacing w:after="0" w:line="264" w:lineRule="auto"/>
              <w:ind w:firstLine="0" w:left="2" w:right="0"/>
              <w:jc w:val="left"/>
              <w:rPr>
                <w:color w:val="000000"/>
              </w:rPr>
            </w:pPr>
            <w:r>
              <w:rPr>
                <w:color w:val="000000"/>
              </w:rPr>
              <w:t>Модифицированная</w:t>
            </w:r>
          </w:p>
        </w:tc>
        <w:tc>
          <w:tcPr>
            <w:tcW w:type="dxa" w:w="1134"/>
            <w:gridSpan w:val="3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top w:type="dxa" w:w="52"/>
              <w:left w:type="dxa" w:w="106"/>
              <w:right w:type="dxa" w:w="58"/>
            </w:tcMar>
            <w:vAlign w:val="center"/>
          </w:tcPr>
          <w:p w14:paraId="A8020000">
            <w:pPr>
              <w:widowControl w:val="1"/>
              <w:spacing w:after="0" w:line="264" w:lineRule="auto"/>
              <w:ind w:firstLine="0" w:left="0" w:right="56"/>
              <w:jc w:val="center"/>
              <w:rPr>
                <w:color w:val="000000"/>
              </w:rPr>
            </w:pPr>
            <w:r>
              <w:rPr>
                <w:color w:val="000000"/>
              </w:rPr>
              <w:t>2</w:t>
            </w:r>
          </w:p>
        </w:tc>
        <w:tc>
          <w:tcPr>
            <w:tcW w:type="dxa" w:w="1134"/>
            <w:gridSpan w:val="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top w:type="dxa" w:w="52"/>
              <w:left w:type="dxa" w:w="106"/>
              <w:right w:type="dxa" w:w="58"/>
            </w:tcMar>
            <w:vAlign w:val="center"/>
          </w:tcPr>
          <w:p w14:paraId="A9020000">
            <w:pPr>
              <w:widowControl w:val="1"/>
              <w:spacing w:after="0" w:line="264" w:lineRule="auto"/>
              <w:ind w:firstLine="0" w:left="0" w:right="58"/>
              <w:jc w:val="center"/>
              <w:rPr>
                <w:color w:val="000000"/>
              </w:rPr>
            </w:pPr>
            <w:r>
              <w:rPr>
                <w:color w:val="000000"/>
              </w:rPr>
              <w:t>7-10</w:t>
            </w:r>
          </w:p>
        </w:tc>
      </w:tr>
      <w:tr>
        <w:trPr>
          <w:trHeight w:hRule="atLeast" w:val="564"/>
        </w:trPr>
        <w:tc>
          <w:tcPr>
            <w:tcW w:type="dxa" w:w="538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top w:type="dxa" w:w="52"/>
              <w:left w:type="dxa" w:w="106"/>
              <w:right w:type="dxa" w:w="58"/>
            </w:tcMar>
            <w:vAlign w:val="center"/>
          </w:tcPr>
          <w:p w14:paraId="AA020000">
            <w:pPr>
              <w:widowControl w:val="1"/>
              <w:numPr>
                <w:ilvl w:val="0"/>
                <w:numId w:val="2"/>
              </w:numPr>
              <w:spacing w:after="0" w:line="240" w:lineRule="auto"/>
              <w:ind w:firstLine="0" w:left="0" w:right="0"/>
              <w:contextualSpacing w:val="1"/>
              <w:jc w:val="left"/>
              <w:rPr>
                <w:color w:val="000000"/>
              </w:rPr>
            </w:pPr>
          </w:p>
        </w:tc>
        <w:tc>
          <w:tcPr>
            <w:tcW w:type="dxa" w:w="1827"/>
            <w:gridSpan w:val="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top w:type="dxa" w:w="52"/>
              <w:left w:type="dxa" w:w="106"/>
              <w:right w:type="dxa" w:w="58"/>
            </w:tcMar>
          </w:tcPr>
          <w:p w14:paraId="AB020000">
            <w:pPr>
              <w:widowControl w:val="1"/>
              <w:spacing w:after="0" w:line="264" w:lineRule="auto"/>
              <w:ind w:firstLine="0" w:left="2" w:right="0"/>
              <w:jc w:val="left"/>
              <w:rPr>
                <w:color w:val="000000"/>
              </w:rPr>
            </w:pPr>
            <w:r>
              <w:rPr>
                <w:color w:val="000000"/>
              </w:rPr>
              <w:t>«Юный дизайнер»</w:t>
            </w:r>
          </w:p>
        </w:tc>
        <w:tc>
          <w:tcPr>
            <w:tcW w:type="dxa" w:w="2276"/>
            <w:gridSpan w:val="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top w:type="dxa" w:w="52"/>
              <w:left w:type="dxa" w:w="106"/>
              <w:right w:type="dxa" w:w="58"/>
            </w:tcMar>
            <w:vAlign w:val="center"/>
          </w:tcPr>
          <w:p w14:paraId="AC020000">
            <w:pPr>
              <w:widowControl w:val="1"/>
              <w:spacing w:after="0" w:line="264" w:lineRule="auto"/>
              <w:ind w:firstLine="0" w:left="2" w:right="0"/>
              <w:jc w:val="left"/>
              <w:rPr>
                <w:color w:val="000000"/>
              </w:rPr>
            </w:pPr>
            <w:r>
              <w:rPr>
                <w:color w:val="000000"/>
              </w:rPr>
              <w:t>Арбузова Елена Викторовна</w:t>
            </w:r>
          </w:p>
        </w:tc>
        <w:tc>
          <w:tcPr>
            <w:tcW w:type="dxa" w:w="1985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top w:type="dxa" w:w="52"/>
              <w:left w:type="dxa" w:w="106"/>
              <w:right w:type="dxa" w:w="58"/>
            </w:tcMar>
            <w:vAlign w:val="center"/>
          </w:tcPr>
          <w:p w14:paraId="AD020000">
            <w:pPr>
              <w:widowControl w:val="1"/>
              <w:spacing w:after="0" w:line="264" w:lineRule="auto"/>
              <w:ind w:firstLine="0" w:left="2" w:right="0"/>
              <w:jc w:val="left"/>
              <w:rPr>
                <w:color w:val="000000"/>
              </w:rPr>
            </w:pPr>
            <w:r>
              <w:rPr>
                <w:color w:val="000000"/>
              </w:rPr>
              <w:t>Арбузова Елена Викторовна</w:t>
            </w:r>
          </w:p>
        </w:tc>
        <w:tc>
          <w:tcPr>
            <w:tcW w:type="dxa" w:w="1417"/>
            <w:gridSpan w:val="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top w:type="dxa" w:w="52"/>
              <w:left w:type="dxa" w:w="106"/>
              <w:right w:type="dxa" w:w="58"/>
            </w:tcMar>
          </w:tcPr>
          <w:p w14:paraId="AE020000">
            <w:pPr>
              <w:widowControl w:val="1"/>
              <w:spacing w:after="0" w:line="264" w:lineRule="auto"/>
              <w:ind w:firstLine="0" w:left="2" w:right="0"/>
              <w:jc w:val="left"/>
              <w:rPr>
                <w:color w:val="000000"/>
              </w:rPr>
            </w:pPr>
            <w:r>
              <w:rPr>
                <w:color w:val="000000"/>
              </w:rPr>
              <w:t>Модифицированная</w:t>
            </w:r>
          </w:p>
        </w:tc>
        <w:tc>
          <w:tcPr>
            <w:tcW w:type="dxa" w:w="1134"/>
            <w:gridSpan w:val="3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top w:type="dxa" w:w="52"/>
              <w:left w:type="dxa" w:w="106"/>
              <w:right w:type="dxa" w:w="58"/>
            </w:tcMar>
            <w:vAlign w:val="center"/>
          </w:tcPr>
          <w:p w14:paraId="AF020000">
            <w:pPr>
              <w:widowControl w:val="1"/>
              <w:spacing w:after="0" w:line="264" w:lineRule="auto"/>
              <w:ind w:firstLine="0" w:left="0" w:right="56"/>
              <w:jc w:val="center"/>
              <w:rPr>
                <w:color w:val="000000"/>
              </w:rPr>
            </w:pPr>
            <w:r>
              <w:rPr>
                <w:color w:val="000000"/>
              </w:rPr>
              <w:t>3</w:t>
            </w:r>
          </w:p>
        </w:tc>
        <w:tc>
          <w:tcPr>
            <w:tcW w:type="dxa" w:w="1134"/>
            <w:gridSpan w:val="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top w:type="dxa" w:w="52"/>
              <w:left w:type="dxa" w:w="106"/>
              <w:right w:type="dxa" w:w="58"/>
            </w:tcMar>
            <w:vAlign w:val="center"/>
          </w:tcPr>
          <w:p w14:paraId="B0020000">
            <w:pPr>
              <w:widowControl w:val="1"/>
              <w:spacing w:after="0" w:line="264" w:lineRule="auto"/>
              <w:ind w:firstLine="0" w:left="0" w:right="58"/>
              <w:jc w:val="center"/>
              <w:rPr>
                <w:color w:val="000000"/>
              </w:rPr>
            </w:pPr>
            <w:r>
              <w:rPr>
                <w:color w:val="000000"/>
              </w:rPr>
              <w:t>7-9</w:t>
            </w:r>
          </w:p>
        </w:tc>
      </w:tr>
      <w:tr>
        <w:trPr>
          <w:trHeight w:hRule="atLeast" w:val="564"/>
        </w:trPr>
        <w:tc>
          <w:tcPr>
            <w:tcW w:type="dxa" w:w="538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top w:type="dxa" w:w="52"/>
              <w:left w:type="dxa" w:w="106"/>
              <w:right w:type="dxa" w:w="58"/>
            </w:tcMar>
            <w:vAlign w:val="center"/>
          </w:tcPr>
          <w:p w14:paraId="B1020000">
            <w:pPr>
              <w:widowControl w:val="1"/>
              <w:numPr>
                <w:ilvl w:val="0"/>
                <w:numId w:val="2"/>
              </w:numPr>
              <w:spacing w:after="0" w:line="240" w:lineRule="auto"/>
              <w:ind w:firstLine="0" w:left="0" w:right="0"/>
              <w:contextualSpacing w:val="1"/>
              <w:jc w:val="left"/>
              <w:rPr>
                <w:color w:val="000000"/>
              </w:rPr>
            </w:pPr>
            <w:r>
              <w:rPr>
                <w:color w:val="000000"/>
              </w:rPr>
              <w:t>«</w:t>
            </w:r>
          </w:p>
        </w:tc>
        <w:tc>
          <w:tcPr>
            <w:tcW w:type="dxa" w:w="1827"/>
            <w:gridSpan w:val="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top w:type="dxa" w:w="52"/>
              <w:left w:type="dxa" w:w="106"/>
              <w:right w:type="dxa" w:w="58"/>
            </w:tcMar>
          </w:tcPr>
          <w:p w14:paraId="B2020000">
            <w:pPr>
              <w:widowControl w:val="1"/>
              <w:spacing w:after="0" w:line="264" w:lineRule="auto"/>
              <w:ind w:firstLine="0" w:left="2" w:right="0"/>
              <w:jc w:val="left"/>
              <w:rPr>
                <w:color w:val="000000"/>
              </w:rPr>
            </w:pPr>
            <w:r>
              <w:rPr>
                <w:color w:val="000000"/>
              </w:rPr>
              <w:t>«</w:t>
            </w:r>
            <w:r>
              <w:rPr>
                <w:color w:val="000000"/>
              </w:rPr>
              <w:t>Арт - Пространство</w:t>
            </w:r>
            <w:r>
              <w:rPr>
                <w:color w:val="000000"/>
              </w:rPr>
              <w:t>»</w:t>
            </w:r>
          </w:p>
        </w:tc>
        <w:tc>
          <w:tcPr>
            <w:tcW w:type="dxa" w:w="2276"/>
            <w:gridSpan w:val="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top w:type="dxa" w:w="52"/>
              <w:left w:type="dxa" w:w="106"/>
              <w:right w:type="dxa" w:w="58"/>
            </w:tcMar>
            <w:vAlign w:val="center"/>
          </w:tcPr>
          <w:p w14:paraId="B3020000">
            <w:pPr>
              <w:widowControl w:val="1"/>
              <w:spacing w:after="0" w:line="264" w:lineRule="auto"/>
              <w:ind w:firstLine="0" w:left="2" w:right="0"/>
              <w:jc w:val="left"/>
              <w:rPr>
                <w:color w:val="000000"/>
              </w:rPr>
            </w:pPr>
            <w:r>
              <w:rPr>
                <w:color w:val="000000"/>
              </w:rPr>
              <w:t>Федулова Диана Эриковна</w:t>
            </w:r>
          </w:p>
        </w:tc>
        <w:tc>
          <w:tcPr>
            <w:tcW w:type="dxa" w:w="1985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top w:type="dxa" w:w="52"/>
              <w:left w:type="dxa" w:w="106"/>
              <w:right w:type="dxa" w:w="58"/>
            </w:tcMar>
            <w:vAlign w:val="center"/>
          </w:tcPr>
          <w:p w14:paraId="B4020000">
            <w:pPr>
              <w:widowControl w:val="1"/>
              <w:spacing w:after="0" w:line="264" w:lineRule="auto"/>
              <w:ind w:firstLine="0" w:left="2" w:right="0"/>
              <w:jc w:val="left"/>
              <w:rPr>
                <w:color w:val="000000"/>
              </w:rPr>
            </w:pPr>
            <w:r>
              <w:rPr>
                <w:color w:val="000000"/>
              </w:rPr>
              <w:t>Федулова Диана Эриковна</w:t>
            </w:r>
          </w:p>
        </w:tc>
        <w:tc>
          <w:tcPr>
            <w:tcW w:type="dxa" w:w="1417"/>
            <w:gridSpan w:val="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top w:type="dxa" w:w="52"/>
              <w:left w:type="dxa" w:w="106"/>
              <w:right w:type="dxa" w:w="58"/>
            </w:tcMar>
          </w:tcPr>
          <w:p w14:paraId="B5020000">
            <w:pPr>
              <w:widowControl w:val="1"/>
              <w:spacing w:after="0" w:line="264" w:lineRule="auto"/>
              <w:ind w:firstLine="0" w:left="2" w:right="0"/>
              <w:jc w:val="left"/>
              <w:rPr>
                <w:color w:val="000000"/>
              </w:rPr>
            </w:pPr>
            <w:r>
              <w:rPr>
                <w:color w:val="000000"/>
              </w:rPr>
              <w:t>Модифицированная</w:t>
            </w:r>
          </w:p>
        </w:tc>
        <w:tc>
          <w:tcPr>
            <w:tcW w:type="dxa" w:w="1134"/>
            <w:gridSpan w:val="3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top w:type="dxa" w:w="52"/>
              <w:left w:type="dxa" w:w="106"/>
              <w:right w:type="dxa" w:w="58"/>
            </w:tcMar>
            <w:vAlign w:val="center"/>
          </w:tcPr>
          <w:p w14:paraId="B6020000">
            <w:pPr>
              <w:widowControl w:val="1"/>
              <w:spacing w:after="0" w:line="264" w:lineRule="auto"/>
              <w:ind w:firstLine="0" w:left="0" w:right="56"/>
              <w:jc w:val="center"/>
              <w:rPr>
                <w:color w:val="000000"/>
              </w:rPr>
            </w:pPr>
            <w:r>
              <w:rPr>
                <w:color w:val="000000"/>
              </w:rPr>
              <w:t>3</w:t>
            </w:r>
          </w:p>
        </w:tc>
        <w:tc>
          <w:tcPr>
            <w:tcW w:type="dxa" w:w="1134"/>
            <w:gridSpan w:val="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top w:type="dxa" w:w="52"/>
              <w:left w:type="dxa" w:w="106"/>
              <w:right w:type="dxa" w:w="58"/>
            </w:tcMar>
            <w:vAlign w:val="center"/>
          </w:tcPr>
          <w:p w14:paraId="B7020000">
            <w:pPr>
              <w:widowControl w:val="1"/>
              <w:spacing w:after="0" w:line="264" w:lineRule="auto"/>
              <w:ind w:firstLine="0" w:left="0" w:right="58"/>
              <w:jc w:val="center"/>
              <w:rPr>
                <w:color w:val="000000"/>
              </w:rPr>
            </w:pPr>
            <w:r>
              <w:rPr>
                <w:color w:val="000000"/>
              </w:rPr>
              <w:t>7-10</w:t>
            </w:r>
          </w:p>
        </w:tc>
      </w:tr>
      <w:tr>
        <w:trPr>
          <w:trHeight w:hRule="atLeast" w:val="564"/>
        </w:trPr>
        <w:tc>
          <w:tcPr>
            <w:tcW w:type="dxa" w:w="538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top w:type="dxa" w:w="52"/>
              <w:left w:type="dxa" w:w="106"/>
              <w:right w:type="dxa" w:w="58"/>
            </w:tcMar>
            <w:vAlign w:val="center"/>
          </w:tcPr>
          <w:p w14:paraId="B8020000">
            <w:pPr>
              <w:widowControl w:val="1"/>
              <w:numPr>
                <w:ilvl w:val="0"/>
                <w:numId w:val="2"/>
              </w:numPr>
              <w:spacing w:after="0" w:line="240" w:lineRule="auto"/>
              <w:ind w:firstLine="0" w:left="0" w:right="0"/>
              <w:contextualSpacing w:val="1"/>
              <w:jc w:val="left"/>
              <w:rPr>
                <w:color w:val="000000"/>
              </w:rPr>
            </w:pPr>
          </w:p>
        </w:tc>
        <w:tc>
          <w:tcPr>
            <w:tcW w:type="dxa" w:w="1827"/>
            <w:gridSpan w:val="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top w:type="dxa" w:w="52"/>
              <w:left w:type="dxa" w:w="106"/>
              <w:right w:type="dxa" w:w="58"/>
            </w:tcMar>
          </w:tcPr>
          <w:p w14:paraId="B9020000">
            <w:pPr>
              <w:widowControl w:val="1"/>
              <w:spacing w:after="0" w:line="264" w:lineRule="auto"/>
              <w:ind w:firstLine="0" w:left="2" w:right="0"/>
              <w:jc w:val="left"/>
              <w:rPr>
                <w:color w:val="000000"/>
              </w:rPr>
            </w:pPr>
          </w:p>
          <w:p w14:paraId="BA020000">
            <w:pPr>
              <w:widowControl w:val="1"/>
              <w:spacing w:after="0" w:line="264" w:lineRule="auto"/>
              <w:ind w:firstLine="0" w:left="2" w:right="0"/>
              <w:jc w:val="left"/>
              <w:rPr>
                <w:color w:val="000000"/>
              </w:rPr>
            </w:pPr>
            <w:r>
              <w:rPr>
                <w:color w:val="000000"/>
              </w:rPr>
              <w:t>«</w:t>
            </w:r>
            <w:r>
              <w:rPr>
                <w:color w:val="000000"/>
              </w:rPr>
              <w:t>Мастерица</w:t>
            </w:r>
            <w:r>
              <w:rPr>
                <w:color w:val="000000"/>
              </w:rPr>
              <w:t>»</w:t>
            </w:r>
          </w:p>
        </w:tc>
        <w:tc>
          <w:tcPr>
            <w:tcW w:type="dxa" w:w="2276"/>
            <w:gridSpan w:val="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top w:type="dxa" w:w="52"/>
              <w:left w:type="dxa" w:w="106"/>
              <w:right w:type="dxa" w:w="58"/>
            </w:tcMar>
            <w:vAlign w:val="center"/>
          </w:tcPr>
          <w:p w14:paraId="BB020000">
            <w:pPr>
              <w:widowControl w:val="1"/>
              <w:spacing w:after="0" w:line="264" w:lineRule="auto"/>
              <w:ind w:firstLine="0" w:left="0" w:right="0"/>
              <w:jc w:val="left"/>
              <w:rPr>
                <w:color w:val="000000"/>
              </w:rPr>
            </w:pPr>
            <w:r>
              <w:rPr>
                <w:color w:val="000000"/>
              </w:rPr>
              <w:t>Талдыкина Оксана Александровна</w:t>
            </w:r>
          </w:p>
          <w:p w14:paraId="BC020000">
            <w:pPr>
              <w:widowControl w:val="1"/>
              <w:spacing w:after="0" w:line="264" w:lineRule="auto"/>
              <w:ind w:firstLine="0" w:left="0" w:right="0"/>
              <w:jc w:val="left"/>
              <w:rPr>
                <w:color w:val="000000"/>
              </w:rPr>
            </w:pPr>
            <w:r>
              <w:rPr>
                <w:color w:val="000000"/>
              </w:rPr>
              <w:t>(совместитель)</w:t>
            </w:r>
          </w:p>
        </w:tc>
        <w:tc>
          <w:tcPr>
            <w:tcW w:type="dxa" w:w="1985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top w:type="dxa" w:w="52"/>
              <w:left w:type="dxa" w:w="106"/>
              <w:right w:type="dxa" w:w="58"/>
            </w:tcMar>
            <w:vAlign w:val="center"/>
          </w:tcPr>
          <w:p w14:paraId="BD020000">
            <w:pPr>
              <w:widowControl w:val="1"/>
              <w:spacing w:after="0" w:line="264" w:lineRule="auto"/>
              <w:ind w:firstLine="0" w:left="2" w:right="0"/>
              <w:jc w:val="left"/>
              <w:rPr>
                <w:color w:val="000000"/>
              </w:rPr>
            </w:pPr>
            <w:r>
              <w:rPr>
                <w:color w:val="000000"/>
              </w:rPr>
              <w:t>Талдыкина Оксана Александровна</w:t>
            </w:r>
          </w:p>
        </w:tc>
        <w:tc>
          <w:tcPr>
            <w:tcW w:type="dxa" w:w="1417"/>
            <w:gridSpan w:val="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top w:type="dxa" w:w="52"/>
              <w:left w:type="dxa" w:w="106"/>
              <w:right w:type="dxa" w:w="58"/>
            </w:tcMar>
          </w:tcPr>
          <w:p w14:paraId="BE020000">
            <w:pPr>
              <w:widowControl w:val="1"/>
              <w:spacing w:after="0" w:line="264" w:lineRule="auto"/>
              <w:ind w:firstLine="0" w:left="2" w:right="0"/>
              <w:jc w:val="left"/>
              <w:rPr>
                <w:color w:val="000000"/>
              </w:rPr>
            </w:pPr>
            <w:r>
              <w:rPr>
                <w:color w:val="000000"/>
              </w:rPr>
              <w:t>Модифицированная</w:t>
            </w:r>
          </w:p>
        </w:tc>
        <w:tc>
          <w:tcPr>
            <w:tcW w:type="dxa" w:w="1134"/>
            <w:gridSpan w:val="3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top w:type="dxa" w:w="52"/>
              <w:left w:type="dxa" w:w="106"/>
              <w:right w:type="dxa" w:w="58"/>
            </w:tcMar>
            <w:vAlign w:val="center"/>
          </w:tcPr>
          <w:p w14:paraId="BF020000">
            <w:pPr>
              <w:widowControl w:val="1"/>
              <w:spacing w:after="0" w:line="264" w:lineRule="auto"/>
              <w:ind w:firstLine="0" w:left="0" w:right="56"/>
              <w:jc w:val="center"/>
              <w:rPr>
                <w:color w:val="000000"/>
              </w:rPr>
            </w:pPr>
            <w:r>
              <w:rPr>
                <w:color w:val="000000"/>
              </w:rPr>
              <w:t>1</w:t>
            </w:r>
          </w:p>
        </w:tc>
        <w:tc>
          <w:tcPr>
            <w:tcW w:type="dxa" w:w="1134"/>
            <w:gridSpan w:val="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top w:type="dxa" w:w="52"/>
              <w:left w:type="dxa" w:w="106"/>
              <w:right w:type="dxa" w:w="58"/>
            </w:tcMar>
            <w:vAlign w:val="center"/>
          </w:tcPr>
          <w:p w14:paraId="C0020000">
            <w:pPr>
              <w:widowControl w:val="1"/>
              <w:spacing w:after="0" w:line="264" w:lineRule="auto"/>
              <w:ind w:firstLine="0" w:left="0" w:right="58"/>
              <w:jc w:val="center"/>
              <w:rPr>
                <w:color w:val="000000"/>
              </w:rPr>
            </w:pPr>
            <w:r>
              <w:rPr>
                <w:color w:val="000000"/>
              </w:rPr>
              <w:t>7-10</w:t>
            </w:r>
          </w:p>
        </w:tc>
      </w:tr>
      <w:tr>
        <w:trPr>
          <w:trHeight w:hRule="atLeast" w:val="564"/>
        </w:trPr>
        <w:tc>
          <w:tcPr>
            <w:tcW w:type="dxa" w:w="538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top w:type="dxa" w:w="52"/>
              <w:left w:type="dxa" w:w="106"/>
              <w:right w:type="dxa" w:w="58"/>
            </w:tcMar>
            <w:vAlign w:val="center"/>
          </w:tcPr>
          <w:p w14:paraId="C1020000">
            <w:pPr>
              <w:widowControl w:val="1"/>
              <w:numPr>
                <w:ilvl w:val="0"/>
                <w:numId w:val="2"/>
              </w:numPr>
              <w:spacing w:after="0" w:line="240" w:lineRule="auto"/>
              <w:ind w:firstLine="0" w:left="0" w:right="0"/>
              <w:contextualSpacing w:val="1"/>
              <w:jc w:val="left"/>
              <w:rPr>
                <w:color w:val="000000"/>
              </w:rPr>
            </w:pPr>
          </w:p>
        </w:tc>
        <w:tc>
          <w:tcPr>
            <w:tcW w:type="dxa" w:w="1827"/>
            <w:gridSpan w:val="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top w:type="dxa" w:w="52"/>
              <w:left w:type="dxa" w:w="106"/>
              <w:right w:type="dxa" w:w="58"/>
            </w:tcMar>
          </w:tcPr>
          <w:p w14:paraId="C2020000">
            <w:pPr>
              <w:widowControl w:val="1"/>
              <w:spacing w:after="0" w:line="264" w:lineRule="auto"/>
              <w:ind w:firstLine="0" w:left="0" w:right="0"/>
              <w:jc w:val="left"/>
              <w:rPr>
                <w:color w:val="000000"/>
              </w:rPr>
            </w:pPr>
            <w:r>
              <w:rPr>
                <w:color w:val="000000"/>
              </w:rPr>
              <w:t>«Светля</w:t>
            </w:r>
            <w:r>
              <w:rPr>
                <w:color w:val="000000"/>
              </w:rPr>
              <w:t>чки»</w:t>
            </w:r>
          </w:p>
        </w:tc>
        <w:tc>
          <w:tcPr>
            <w:tcW w:type="dxa" w:w="2276"/>
            <w:gridSpan w:val="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top w:type="dxa" w:w="52"/>
              <w:left w:type="dxa" w:w="106"/>
              <w:right w:type="dxa" w:w="58"/>
            </w:tcMar>
            <w:vAlign w:val="center"/>
          </w:tcPr>
          <w:p w14:paraId="C3020000">
            <w:pPr>
              <w:widowControl w:val="1"/>
              <w:spacing w:after="0" w:line="264" w:lineRule="auto"/>
              <w:ind w:firstLine="0" w:left="2" w:right="0"/>
              <w:jc w:val="left"/>
              <w:rPr>
                <w:color w:val="000000"/>
              </w:rPr>
            </w:pPr>
            <w:r>
              <w:rPr>
                <w:color w:val="000000"/>
              </w:rPr>
              <w:t>Насирова Айназ Фирдинантовна</w:t>
            </w:r>
          </w:p>
          <w:p w14:paraId="C4020000">
            <w:pPr>
              <w:widowControl w:val="1"/>
              <w:spacing w:after="0" w:line="264" w:lineRule="auto"/>
              <w:ind w:firstLine="0" w:left="2" w:right="0"/>
              <w:jc w:val="left"/>
              <w:rPr>
                <w:color w:val="000000"/>
              </w:rPr>
            </w:pPr>
            <w:r>
              <w:rPr>
                <w:color w:val="000000"/>
              </w:rPr>
              <w:t>(совместитель)</w:t>
            </w:r>
          </w:p>
        </w:tc>
        <w:tc>
          <w:tcPr>
            <w:tcW w:type="dxa" w:w="1985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top w:type="dxa" w:w="52"/>
              <w:left w:type="dxa" w:w="106"/>
              <w:right w:type="dxa" w:w="58"/>
            </w:tcMar>
            <w:vAlign w:val="center"/>
          </w:tcPr>
          <w:p w14:paraId="C5020000">
            <w:pPr>
              <w:widowControl w:val="1"/>
              <w:spacing w:after="0" w:line="264" w:lineRule="auto"/>
              <w:ind w:firstLine="0" w:left="2" w:right="0"/>
              <w:jc w:val="left"/>
              <w:rPr>
                <w:color w:val="000000"/>
              </w:rPr>
            </w:pPr>
            <w:r>
              <w:rPr>
                <w:color w:val="000000"/>
              </w:rPr>
              <w:t>Насирова Айназ Фирдинантовна</w:t>
            </w:r>
          </w:p>
        </w:tc>
        <w:tc>
          <w:tcPr>
            <w:tcW w:type="dxa" w:w="1417"/>
            <w:gridSpan w:val="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top w:type="dxa" w:w="52"/>
              <w:left w:type="dxa" w:w="106"/>
              <w:right w:type="dxa" w:w="58"/>
            </w:tcMar>
          </w:tcPr>
          <w:p w14:paraId="C6020000">
            <w:pPr>
              <w:widowControl w:val="1"/>
              <w:spacing w:after="0" w:line="264" w:lineRule="auto"/>
              <w:ind w:firstLine="0" w:left="2" w:right="0"/>
              <w:jc w:val="left"/>
              <w:rPr>
                <w:color w:val="000000"/>
              </w:rPr>
            </w:pPr>
            <w:r>
              <w:rPr>
                <w:color w:val="000000"/>
              </w:rPr>
              <w:t>Модифицированная</w:t>
            </w:r>
          </w:p>
        </w:tc>
        <w:tc>
          <w:tcPr>
            <w:tcW w:type="dxa" w:w="1134"/>
            <w:gridSpan w:val="3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top w:type="dxa" w:w="52"/>
              <w:left w:type="dxa" w:w="106"/>
              <w:right w:type="dxa" w:w="58"/>
            </w:tcMar>
            <w:vAlign w:val="center"/>
          </w:tcPr>
          <w:p w14:paraId="C7020000">
            <w:pPr>
              <w:widowControl w:val="1"/>
              <w:spacing w:after="0" w:line="264" w:lineRule="auto"/>
              <w:ind w:firstLine="0" w:left="0" w:right="56"/>
              <w:jc w:val="center"/>
              <w:rPr>
                <w:color w:val="000000"/>
              </w:rPr>
            </w:pPr>
            <w:r>
              <w:rPr>
                <w:color w:val="000000"/>
              </w:rPr>
              <w:t>3</w:t>
            </w:r>
          </w:p>
        </w:tc>
        <w:tc>
          <w:tcPr>
            <w:tcW w:type="dxa" w:w="1134"/>
            <w:gridSpan w:val="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top w:type="dxa" w:w="52"/>
              <w:left w:type="dxa" w:w="106"/>
              <w:right w:type="dxa" w:w="58"/>
            </w:tcMar>
            <w:vAlign w:val="center"/>
          </w:tcPr>
          <w:p w14:paraId="C8020000">
            <w:pPr>
              <w:widowControl w:val="1"/>
              <w:spacing w:after="0" w:line="264" w:lineRule="auto"/>
              <w:ind w:firstLine="0" w:left="0" w:right="58"/>
              <w:jc w:val="center"/>
              <w:rPr>
                <w:color w:val="000000"/>
              </w:rPr>
            </w:pPr>
            <w:r>
              <w:rPr>
                <w:color w:val="000000"/>
              </w:rPr>
              <w:t>7-12</w:t>
            </w:r>
          </w:p>
        </w:tc>
      </w:tr>
      <w:tr>
        <w:trPr>
          <w:trHeight w:hRule="atLeast" w:val="564"/>
        </w:trPr>
        <w:tc>
          <w:tcPr>
            <w:tcW w:type="dxa" w:w="538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top w:type="dxa" w:w="52"/>
              <w:left w:type="dxa" w:w="106"/>
              <w:right w:type="dxa" w:w="58"/>
            </w:tcMar>
            <w:vAlign w:val="center"/>
          </w:tcPr>
          <w:p w14:paraId="C9020000">
            <w:pPr>
              <w:widowControl w:val="1"/>
              <w:numPr>
                <w:ilvl w:val="0"/>
                <w:numId w:val="2"/>
              </w:numPr>
              <w:spacing w:after="0" w:line="240" w:lineRule="auto"/>
              <w:ind w:firstLine="0" w:left="0" w:right="0"/>
              <w:contextualSpacing w:val="1"/>
              <w:jc w:val="left"/>
              <w:rPr>
                <w:color w:val="000000"/>
              </w:rPr>
            </w:pPr>
          </w:p>
        </w:tc>
        <w:tc>
          <w:tcPr>
            <w:tcW w:type="dxa" w:w="1827"/>
            <w:gridSpan w:val="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top w:type="dxa" w:w="52"/>
              <w:left w:type="dxa" w:w="106"/>
              <w:right w:type="dxa" w:w="58"/>
            </w:tcMar>
          </w:tcPr>
          <w:p w14:paraId="CA020000">
            <w:pPr>
              <w:widowControl w:val="1"/>
              <w:spacing w:after="0" w:line="264" w:lineRule="auto"/>
              <w:ind w:firstLine="0" w:left="0" w:right="0"/>
              <w:jc w:val="left"/>
              <w:rPr>
                <w:color w:val="000000"/>
              </w:rPr>
            </w:pPr>
            <w:r>
              <w:rPr>
                <w:color w:val="000000"/>
              </w:rPr>
              <w:t>«</w:t>
            </w:r>
            <w:r>
              <w:rPr>
                <w:color w:val="000000"/>
              </w:rPr>
              <w:t>Город р</w:t>
            </w:r>
            <w:r>
              <w:rPr>
                <w:color w:val="000000"/>
              </w:rPr>
              <w:t>укоделия»</w:t>
            </w:r>
          </w:p>
        </w:tc>
        <w:tc>
          <w:tcPr>
            <w:tcW w:type="dxa" w:w="2276"/>
            <w:gridSpan w:val="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top w:type="dxa" w:w="52"/>
              <w:left w:type="dxa" w:w="106"/>
              <w:right w:type="dxa" w:w="58"/>
            </w:tcMar>
            <w:vAlign w:val="center"/>
          </w:tcPr>
          <w:p w14:paraId="CB020000">
            <w:pPr>
              <w:widowControl w:val="1"/>
              <w:spacing w:after="0" w:line="264" w:lineRule="auto"/>
              <w:ind w:firstLine="0" w:left="2" w:right="0"/>
              <w:jc w:val="left"/>
              <w:rPr>
                <w:color w:val="000000"/>
              </w:rPr>
            </w:pPr>
            <w:r>
              <w:rPr>
                <w:color w:val="000000"/>
              </w:rPr>
              <w:t>Сабирова Рамзия Гусмановна</w:t>
            </w:r>
          </w:p>
        </w:tc>
        <w:tc>
          <w:tcPr>
            <w:tcW w:type="dxa" w:w="1985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top w:type="dxa" w:w="52"/>
              <w:left w:type="dxa" w:w="106"/>
              <w:right w:type="dxa" w:w="58"/>
            </w:tcMar>
            <w:vAlign w:val="center"/>
          </w:tcPr>
          <w:p w14:paraId="CC020000">
            <w:pPr>
              <w:widowControl w:val="1"/>
              <w:spacing w:after="0" w:line="264" w:lineRule="auto"/>
              <w:ind w:firstLine="0" w:left="2" w:right="0"/>
              <w:jc w:val="left"/>
              <w:rPr>
                <w:color w:val="000000"/>
              </w:rPr>
            </w:pPr>
            <w:r>
              <w:rPr>
                <w:color w:val="000000"/>
              </w:rPr>
              <w:t>Сабирова Рамзия Гусмановна</w:t>
            </w:r>
          </w:p>
        </w:tc>
        <w:tc>
          <w:tcPr>
            <w:tcW w:type="dxa" w:w="1417"/>
            <w:gridSpan w:val="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top w:type="dxa" w:w="52"/>
              <w:left w:type="dxa" w:w="106"/>
              <w:right w:type="dxa" w:w="58"/>
            </w:tcMar>
          </w:tcPr>
          <w:p w14:paraId="CD020000">
            <w:pPr>
              <w:widowControl w:val="1"/>
              <w:spacing w:after="0" w:line="264" w:lineRule="auto"/>
              <w:ind w:firstLine="0" w:left="2" w:right="0"/>
              <w:jc w:val="left"/>
              <w:rPr>
                <w:color w:val="000000"/>
              </w:rPr>
            </w:pPr>
            <w:r>
              <w:rPr>
                <w:color w:val="000000"/>
              </w:rPr>
              <w:t>Модифицированная</w:t>
            </w:r>
          </w:p>
        </w:tc>
        <w:tc>
          <w:tcPr>
            <w:tcW w:type="dxa" w:w="1134"/>
            <w:gridSpan w:val="3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top w:type="dxa" w:w="52"/>
              <w:left w:type="dxa" w:w="106"/>
              <w:right w:type="dxa" w:w="58"/>
            </w:tcMar>
            <w:vAlign w:val="center"/>
          </w:tcPr>
          <w:p w14:paraId="CE020000">
            <w:pPr>
              <w:widowControl w:val="1"/>
              <w:spacing w:after="0" w:line="264" w:lineRule="auto"/>
              <w:ind w:firstLine="0" w:left="0" w:right="56"/>
              <w:jc w:val="center"/>
              <w:rPr>
                <w:color w:val="000000"/>
              </w:rPr>
            </w:pPr>
            <w:r>
              <w:rPr>
                <w:color w:val="000000"/>
              </w:rPr>
              <w:t>3</w:t>
            </w:r>
          </w:p>
        </w:tc>
        <w:tc>
          <w:tcPr>
            <w:tcW w:type="dxa" w:w="1134"/>
            <w:gridSpan w:val="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top w:type="dxa" w:w="52"/>
              <w:left w:type="dxa" w:w="106"/>
              <w:right w:type="dxa" w:w="58"/>
            </w:tcMar>
            <w:vAlign w:val="center"/>
          </w:tcPr>
          <w:p w14:paraId="CF020000">
            <w:pPr>
              <w:widowControl w:val="1"/>
              <w:spacing w:after="0" w:line="264" w:lineRule="auto"/>
              <w:ind w:firstLine="0" w:left="0" w:right="58"/>
              <w:jc w:val="center"/>
              <w:rPr>
                <w:color w:val="000000"/>
              </w:rPr>
            </w:pPr>
            <w:r>
              <w:rPr>
                <w:color w:val="000000"/>
              </w:rPr>
              <w:t>7-11</w:t>
            </w:r>
          </w:p>
        </w:tc>
      </w:tr>
      <w:tr>
        <w:trPr>
          <w:trHeight w:hRule="atLeast" w:val="286"/>
        </w:trPr>
        <w:tc>
          <w:tcPr>
            <w:tcW w:type="dxa" w:w="10311"/>
            <w:gridSpan w:val="13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top w:type="dxa" w:w="52"/>
              <w:left w:type="dxa" w:w="106"/>
              <w:right w:type="dxa" w:w="58"/>
            </w:tcMar>
          </w:tcPr>
          <w:p w14:paraId="D0020000">
            <w:pPr>
              <w:widowControl w:val="1"/>
              <w:spacing w:after="0" w:line="264" w:lineRule="auto"/>
              <w:ind w:firstLine="0" w:left="0" w:right="56"/>
              <w:jc w:val="center"/>
              <w:rPr>
                <w:color w:val="000000"/>
              </w:rPr>
            </w:pPr>
            <w:r>
              <w:rPr>
                <w:b w:val="1"/>
                <w:color w:val="000000"/>
              </w:rPr>
              <w:t xml:space="preserve">Физкультурно-спортивная направленность </w:t>
            </w:r>
          </w:p>
        </w:tc>
      </w:tr>
      <w:tr>
        <w:trPr>
          <w:trHeight w:hRule="atLeast" w:val="562"/>
        </w:trPr>
        <w:tc>
          <w:tcPr>
            <w:tcW w:type="dxa" w:w="538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top w:type="dxa" w:w="52"/>
              <w:left w:type="dxa" w:w="106"/>
              <w:right w:type="dxa" w:w="58"/>
            </w:tcMar>
            <w:vAlign w:val="center"/>
          </w:tcPr>
          <w:p w14:paraId="D1020000">
            <w:pPr>
              <w:widowControl w:val="1"/>
              <w:numPr>
                <w:ilvl w:val="0"/>
                <w:numId w:val="2"/>
              </w:numPr>
              <w:spacing w:after="0" w:line="240" w:lineRule="auto"/>
              <w:ind w:firstLine="0" w:left="0" w:right="0"/>
              <w:jc w:val="left"/>
              <w:rPr>
                <w:color w:val="000000"/>
              </w:rPr>
            </w:pPr>
          </w:p>
        </w:tc>
        <w:tc>
          <w:tcPr>
            <w:tcW w:type="dxa" w:w="1827"/>
            <w:gridSpan w:val="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top w:type="dxa" w:w="52"/>
              <w:left w:type="dxa" w:w="106"/>
              <w:right w:type="dxa" w:w="58"/>
            </w:tcMar>
          </w:tcPr>
          <w:p w14:paraId="D2020000">
            <w:pPr>
              <w:widowControl w:val="1"/>
              <w:spacing w:after="0" w:line="240" w:lineRule="auto"/>
              <w:ind/>
              <w:contextualSpacing w:val="1"/>
              <w:rPr>
                <w:color w:val="000000"/>
              </w:rPr>
            </w:pPr>
            <w:r>
              <w:rPr>
                <w:color w:val="000000"/>
              </w:rPr>
              <w:t>«</w:t>
            </w:r>
            <w:r>
              <w:rPr>
                <w:color w:val="000000"/>
              </w:rPr>
              <w:t>Футбол</w:t>
            </w:r>
            <w:r>
              <w:rPr>
                <w:color w:val="000000"/>
              </w:rPr>
              <w:t>-88</w:t>
            </w:r>
            <w:r>
              <w:rPr>
                <w:color w:val="000000"/>
              </w:rPr>
              <w:t>»</w:t>
            </w:r>
          </w:p>
        </w:tc>
        <w:tc>
          <w:tcPr>
            <w:tcW w:type="dxa" w:w="2276"/>
            <w:gridSpan w:val="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top w:type="dxa" w:w="52"/>
              <w:left w:type="dxa" w:w="106"/>
              <w:right w:type="dxa" w:w="58"/>
            </w:tcMar>
          </w:tcPr>
          <w:p w14:paraId="D3020000">
            <w:pPr>
              <w:widowControl w:val="1"/>
              <w:spacing w:after="0" w:line="240" w:lineRule="auto"/>
              <w:ind/>
              <w:contextualSpacing w:val="1"/>
              <w:rPr>
                <w:color w:val="000000"/>
              </w:rPr>
            </w:pPr>
            <w:r>
              <w:rPr>
                <w:color w:val="000000"/>
              </w:rPr>
              <w:t>Трифонов Владимир Владимирович</w:t>
            </w:r>
          </w:p>
        </w:tc>
        <w:tc>
          <w:tcPr>
            <w:tcW w:type="dxa" w:w="2035"/>
            <w:gridSpan w:val="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top w:type="dxa" w:w="52"/>
              <w:left w:type="dxa" w:w="106"/>
              <w:right w:type="dxa" w:w="58"/>
            </w:tcMar>
          </w:tcPr>
          <w:p w14:paraId="D4020000">
            <w:pPr>
              <w:widowControl w:val="1"/>
              <w:spacing w:after="0" w:line="240" w:lineRule="auto"/>
              <w:ind/>
              <w:contextualSpacing w:val="1"/>
              <w:rPr>
                <w:color w:val="000000"/>
              </w:rPr>
            </w:pPr>
            <w:r>
              <w:rPr>
                <w:color w:val="000000"/>
              </w:rPr>
              <w:t>Трифонов Владимир Владимирович</w:t>
            </w:r>
          </w:p>
        </w:tc>
        <w:tc>
          <w:tcPr>
            <w:tcW w:type="dxa" w:w="1394"/>
            <w:gridSpan w:val="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top w:type="dxa" w:w="52"/>
              <w:left w:type="dxa" w:w="106"/>
              <w:right w:type="dxa" w:w="58"/>
            </w:tcMar>
          </w:tcPr>
          <w:p w14:paraId="D5020000">
            <w:pPr>
              <w:rPr>
                <w:color w:val="000000"/>
              </w:rPr>
            </w:pPr>
            <w:r>
              <w:rPr>
                <w:color w:val="000000"/>
              </w:rPr>
              <w:t>Модифицированная</w:t>
            </w:r>
          </w:p>
        </w:tc>
        <w:tc>
          <w:tcPr>
            <w:tcW w:type="dxa" w:w="1165"/>
            <w:gridSpan w:val="3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top w:type="dxa" w:w="52"/>
              <w:left w:type="dxa" w:w="106"/>
              <w:right w:type="dxa" w:w="58"/>
            </w:tcMar>
            <w:vAlign w:val="center"/>
          </w:tcPr>
          <w:p w14:paraId="D6020000">
            <w:pPr>
              <w:widowControl w:val="1"/>
              <w:spacing w:after="0" w:line="264" w:lineRule="auto"/>
              <w:ind w:firstLine="0" w:left="0" w:right="56"/>
              <w:jc w:val="center"/>
              <w:rPr>
                <w:color w:val="000000"/>
              </w:rPr>
            </w:pPr>
            <w:r>
              <w:rPr>
                <w:color w:val="000000"/>
              </w:rPr>
              <w:t>7</w:t>
            </w:r>
          </w:p>
        </w:tc>
        <w:tc>
          <w:tcPr>
            <w:tcW w:type="dxa" w:w="1076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top w:type="dxa" w:w="52"/>
              <w:left w:type="dxa" w:w="106"/>
              <w:right w:type="dxa" w:w="58"/>
            </w:tcMar>
            <w:vAlign w:val="center"/>
          </w:tcPr>
          <w:p w14:paraId="D7020000">
            <w:pPr>
              <w:widowControl w:val="1"/>
              <w:spacing w:after="0" w:line="264" w:lineRule="auto"/>
              <w:ind w:firstLine="0" w:left="0" w:right="58"/>
              <w:jc w:val="center"/>
              <w:rPr>
                <w:color w:val="000000"/>
              </w:rPr>
            </w:pPr>
            <w:r>
              <w:rPr>
                <w:color w:val="000000"/>
              </w:rPr>
              <w:t>7-15</w:t>
            </w:r>
          </w:p>
        </w:tc>
      </w:tr>
      <w:tr>
        <w:trPr>
          <w:trHeight w:hRule="atLeast" w:val="562"/>
        </w:trPr>
        <w:tc>
          <w:tcPr>
            <w:tcW w:type="dxa" w:w="538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top w:type="dxa" w:w="52"/>
              <w:left w:type="dxa" w:w="106"/>
              <w:right w:type="dxa" w:w="58"/>
            </w:tcMar>
            <w:vAlign w:val="center"/>
          </w:tcPr>
          <w:p w14:paraId="D8020000">
            <w:pPr>
              <w:widowControl w:val="1"/>
              <w:numPr>
                <w:ilvl w:val="0"/>
                <w:numId w:val="2"/>
              </w:numPr>
              <w:spacing w:after="0" w:line="240" w:lineRule="auto"/>
              <w:ind w:firstLine="0" w:left="0" w:right="0"/>
              <w:jc w:val="left"/>
              <w:rPr>
                <w:color w:val="000000"/>
              </w:rPr>
            </w:pPr>
          </w:p>
        </w:tc>
        <w:tc>
          <w:tcPr>
            <w:tcW w:type="dxa" w:w="1827"/>
            <w:gridSpan w:val="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top w:type="dxa" w:w="52"/>
              <w:left w:type="dxa" w:w="106"/>
              <w:right w:type="dxa" w:w="58"/>
            </w:tcMar>
          </w:tcPr>
          <w:p w14:paraId="D9020000">
            <w:pPr>
              <w:widowControl w:val="1"/>
              <w:spacing w:after="0" w:line="240" w:lineRule="auto"/>
              <w:ind/>
              <w:contextualSpacing w:val="1"/>
              <w:rPr>
                <w:color w:val="000000"/>
              </w:rPr>
            </w:pPr>
            <w:r>
              <w:rPr>
                <w:color w:val="000000"/>
              </w:rPr>
              <w:t>«</w:t>
            </w:r>
            <w:r>
              <w:rPr>
                <w:color w:val="000000"/>
              </w:rPr>
              <w:t>Здоровье на 5</w:t>
            </w:r>
            <w:r>
              <w:rPr>
                <w:color w:val="000000"/>
              </w:rPr>
              <w:t>»</w:t>
            </w:r>
          </w:p>
          <w:p w14:paraId="DA020000">
            <w:pPr>
              <w:widowControl w:val="1"/>
              <w:spacing w:after="0" w:line="240" w:lineRule="auto"/>
              <w:ind/>
              <w:contextualSpacing w:val="1"/>
              <w:rPr>
                <w:color w:val="000000"/>
              </w:rPr>
            </w:pPr>
          </w:p>
        </w:tc>
        <w:tc>
          <w:tcPr>
            <w:tcW w:type="dxa" w:w="2276"/>
            <w:gridSpan w:val="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top w:type="dxa" w:w="52"/>
              <w:left w:type="dxa" w:w="106"/>
              <w:right w:type="dxa" w:w="58"/>
            </w:tcMar>
          </w:tcPr>
          <w:p w14:paraId="DB020000">
            <w:pPr>
              <w:widowControl w:val="1"/>
              <w:spacing w:after="0" w:line="240" w:lineRule="auto"/>
              <w:ind/>
              <w:contextualSpacing w:val="1"/>
              <w:rPr>
                <w:color w:val="000000"/>
              </w:rPr>
            </w:pPr>
            <w:r>
              <w:rPr>
                <w:color w:val="000000"/>
              </w:rPr>
              <w:t>Блашенкова  Татьяна Анатольевна</w:t>
            </w:r>
          </w:p>
        </w:tc>
        <w:tc>
          <w:tcPr>
            <w:tcW w:type="dxa" w:w="2035"/>
            <w:gridSpan w:val="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top w:type="dxa" w:w="52"/>
              <w:left w:type="dxa" w:w="106"/>
              <w:right w:type="dxa" w:w="58"/>
            </w:tcMar>
          </w:tcPr>
          <w:p w14:paraId="DC020000">
            <w:pPr>
              <w:widowControl w:val="1"/>
              <w:spacing w:after="0" w:line="240" w:lineRule="auto"/>
              <w:ind/>
              <w:contextualSpacing w:val="1"/>
              <w:rPr>
                <w:color w:val="000000"/>
              </w:rPr>
            </w:pPr>
            <w:r>
              <w:rPr>
                <w:color w:val="000000"/>
              </w:rPr>
              <w:t>Блашенкова  Татьяна Анатольевна</w:t>
            </w:r>
          </w:p>
        </w:tc>
        <w:tc>
          <w:tcPr>
            <w:tcW w:type="dxa" w:w="1394"/>
            <w:gridSpan w:val="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top w:type="dxa" w:w="52"/>
              <w:left w:type="dxa" w:w="106"/>
              <w:right w:type="dxa" w:w="58"/>
            </w:tcMar>
          </w:tcPr>
          <w:p w14:paraId="DD020000">
            <w:pPr>
              <w:rPr>
                <w:color w:val="000000"/>
              </w:rPr>
            </w:pPr>
            <w:r>
              <w:rPr>
                <w:color w:val="000000"/>
              </w:rPr>
              <w:t>Модифицированная</w:t>
            </w:r>
          </w:p>
        </w:tc>
        <w:tc>
          <w:tcPr>
            <w:tcW w:type="dxa" w:w="1165"/>
            <w:gridSpan w:val="3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top w:type="dxa" w:w="52"/>
              <w:left w:type="dxa" w:w="106"/>
              <w:right w:type="dxa" w:w="58"/>
            </w:tcMar>
            <w:vAlign w:val="center"/>
          </w:tcPr>
          <w:p w14:paraId="DE020000">
            <w:pPr>
              <w:widowControl w:val="1"/>
              <w:spacing w:after="0" w:line="264" w:lineRule="auto"/>
              <w:ind w:firstLine="0" w:left="0" w:right="56"/>
              <w:jc w:val="center"/>
              <w:rPr>
                <w:color w:val="000000"/>
              </w:rPr>
            </w:pPr>
            <w:r>
              <w:rPr>
                <w:color w:val="000000"/>
              </w:rPr>
              <w:t>2</w:t>
            </w:r>
          </w:p>
        </w:tc>
        <w:tc>
          <w:tcPr>
            <w:tcW w:type="dxa" w:w="1076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top w:type="dxa" w:w="52"/>
              <w:left w:type="dxa" w:w="106"/>
              <w:right w:type="dxa" w:w="58"/>
            </w:tcMar>
            <w:vAlign w:val="center"/>
          </w:tcPr>
          <w:p w14:paraId="DF020000">
            <w:pPr>
              <w:widowControl w:val="1"/>
              <w:spacing w:after="0" w:line="264" w:lineRule="auto"/>
              <w:ind w:firstLine="0" w:left="0" w:right="58"/>
              <w:jc w:val="center"/>
              <w:rPr>
                <w:color w:val="000000"/>
              </w:rPr>
            </w:pPr>
            <w:r>
              <w:rPr>
                <w:color w:val="000000"/>
              </w:rPr>
              <w:t>7</w:t>
            </w:r>
            <w:r>
              <w:rPr>
                <w:color w:val="000000"/>
              </w:rPr>
              <w:t>-17</w:t>
            </w:r>
          </w:p>
        </w:tc>
      </w:tr>
      <w:tr>
        <w:trPr>
          <w:trHeight w:hRule="atLeast" w:val="562"/>
        </w:trPr>
        <w:tc>
          <w:tcPr>
            <w:tcW w:type="dxa" w:w="538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top w:type="dxa" w:w="52"/>
              <w:left w:type="dxa" w:w="106"/>
              <w:right w:type="dxa" w:w="58"/>
            </w:tcMar>
            <w:vAlign w:val="center"/>
          </w:tcPr>
          <w:p w14:paraId="E0020000">
            <w:pPr>
              <w:widowControl w:val="1"/>
              <w:numPr>
                <w:ilvl w:val="0"/>
                <w:numId w:val="2"/>
              </w:numPr>
              <w:spacing w:after="0" w:line="240" w:lineRule="auto"/>
              <w:ind w:firstLine="0" w:left="0" w:right="0"/>
              <w:jc w:val="left"/>
              <w:rPr>
                <w:color w:val="000000"/>
              </w:rPr>
            </w:pPr>
          </w:p>
        </w:tc>
        <w:tc>
          <w:tcPr>
            <w:tcW w:type="dxa" w:w="1827"/>
            <w:gridSpan w:val="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top w:type="dxa" w:w="52"/>
              <w:left w:type="dxa" w:w="106"/>
              <w:right w:type="dxa" w:w="58"/>
            </w:tcMar>
          </w:tcPr>
          <w:p w14:paraId="E1020000">
            <w:pPr>
              <w:widowControl w:val="1"/>
              <w:spacing w:after="0" w:line="240" w:lineRule="auto"/>
              <w:ind/>
              <w:contextualSpacing w:val="1"/>
              <w:rPr>
                <w:color w:val="000000"/>
              </w:rPr>
            </w:pPr>
            <w:r>
              <w:rPr>
                <w:color w:val="000000"/>
              </w:rPr>
              <w:t>«</w:t>
            </w:r>
            <w:r>
              <w:rPr>
                <w:color w:val="000000"/>
              </w:rPr>
              <w:t>Вольная борьба</w:t>
            </w:r>
            <w:r>
              <w:rPr>
                <w:color w:val="000000"/>
              </w:rPr>
              <w:t>»</w:t>
            </w:r>
          </w:p>
        </w:tc>
        <w:tc>
          <w:tcPr>
            <w:tcW w:type="dxa" w:w="2276"/>
            <w:gridSpan w:val="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top w:type="dxa" w:w="52"/>
              <w:left w:type="dxa" w:w="106"/>
              <w:right w:type="dxa" w:w="58"/>
            </w:tcMar>
          </w:tcPr>
          <w:p w14:paraId="E2020000">
            <w:pPr>
              <w:widowControl w:val="1"/>
              <w:spacing w:after="0" w:line="240" w:lineRule="auto"/>
              <w:ind/>
              <w:contextualSpacing w:val="1"/>
              <w:rPr>
                <w:color w:val="000000"/>
              </w:rPr>
            </w:pPr>
            <w:r>
              <w:rPr>
                <w:color w:val="000000"/>
              </w:rPr>
              <w:t>Дружков Сергей Геннадьевич</w:t>
            </w:r>
          </w:p>
          <w:p w14:paraId="E3020000">
            <w:pPr>
              <w:widowControl w:val="1"/>
              <w:spacing w:after="0" w:line="240" w:lineRule="auto"/>
              <w:ind/>
              <w:contextualSpacing w:val="1"/>
              <w:rPr>
                <w:color w:val="000000"/>
              </w:rPr>
            </w:pPr>
            <w:r>
              <w:rPr>
                <w:color w:val="000000"/>
              </w:rPr>
              <w:t>(совместитель)</w:t>
            </w:r>
          </w:p>
        </w:tc>
        <w:tc>
          <w:tcPr>
            <w:tcW w:type="dxa" w:w="2035"/>
            <w:gridSpan w:val="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top w:type="dxa" w:w="52"/>
              <w:left w:type="dxa" w:w="106"/>
              <w:right w:type="dxa" w:w="58"/>
            </w:tcMar>
          </w:tcPr>
          <w:p w14:paraId="E4020000">
            <w:pPr>
              <w:widowControl w:val="1"/>
              <w:spacing w:after="0" w:line="240" w:lineRule="auto"/>
              <w:ind/>
              <w:contextualSpacing w:val="1"/>
              <w:rPr>
                <w:color w:val="000000"/>
              </w:rPr>
            </w:pPr>
            <w:r>
              <w:rPr>
                <w:color w:val="000000"/>
              </w:rPr>
              <w:t>Дружков Сергей Геннадьевич</w:t>
            </w:r>
          </w:p>
          <w:p w14:paraId="E5020000">
            <w:pPr>
              <w:widowControl w:val="1"/>
              <w:spacing w:after="0" w:line="240" w:lineRule="auto"/>
              <w:ind/>
              <w:contextualSpacing w:val="1"/>
              <w:rPr>
                <w:color w:val="000000"/>
              </w:rPr>
            </w:pPr>
          </w:p>
        </w:tc>
        <w:tc>
          <w:tcPr>
            <w:tcW w:type="dxa" w:w="1394"/>
            <w:gridSpan w:val="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top w:type="dxa" w:w="52"/>
              <w:left w:type="dxa" w:w="106"/>
              <w:right w:type="dxa" w:w="58"/>
            </w:tcMar>
          </w:tcPr>
          <w:p w14:paraId="E6020000">
            <w:pPr>
              <w:rPr>
                <w:color w:val="000000"/>
              </w:rPr>
            </w:pPr>
            <w:r>
              <w:rPr>
                <w:color w:val="000000"/>
              </w:rPr>
              <w:t>Модифицированная</w:t>
            </w:r>
          </w:p>
        </w:tc>
        <w:tc>
          <w:tcPr>
            <w:tcW w:type="dxa" w:w="1165"/>
            <w:gridSpan w:val="3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top w:type="dxa" w:w="52"/>
              <w:left w:type="dxa" w:w="106"/>
              <w:right w:type="dxa" w:w="58"/>
            </w:tcMar>
            <w:vAlign w:val="center"/>
          </w:tcPr>
          <w:p w14:paraId="E7020000">
            <w:pPr>
              <w:widowControl w:val="1"/>
              <w:spacing w:after="0" w:line="264" w:lineRule="auto"/>
              <w:ind w:firstLine="0" w:left="0" w:right="56"/>
              <w:jc w:val="center"/>
              <w:rPr>
                <w:color w:val="000000"/>
              </w:rPr>
            </w:pPr>
            <w:r>
              <w:rPr>
                <w:color w:val="000000"/>
              </w:rPr>
              <w:t>5</w:t>
            </w:r>
          </w:p>
        </w:tc>
        <w:tc>
          <w:tcPr>
            <w:tcW w:type="dxa" w:w="1076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top w:type="dxa" w:w="52"/>
              <w:left w:type="dxa" w:w="106"/>
              <w:right w:type="dxa" w:w="58"/>
            </w:tcMar>
            <w:vAlign w:val="center"/>
          </w:tcPr>
          <w:p w14:paraId="E8020000">
            <w:pPr>
              <w:widowControl w:val="1"/>
              <w:spacing w:after="0" w:line="264" w:lineRule="auto"/>
              <w:ind w:firstLine="0" w:left="0" w:right="58"/>
              <w:jc w:val="center"/>
              <w:rPr>
                <w:color w:val="000000"/>
              </w:rPr>
            </w:pPr>
            <w:r>
              <w:rPr>
                <w:color w:val="000000"/>
              </w:rPr>
              <w:t>7-12</w:t>
            </w:r>
          </w:p>
        </w:tc>
      </w:tr>
      <w:tr>
        <w:trPr>
          <w:trHeight w:hRule="atLeast" w:val="562"/>
        </w:trPr>
        <w:tc>
          <w:tcPr>
            <w:tcW w:type="dxa" w:w="538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top w:type="dxa" w:w="52"/>
              <w:left w:type="dxa" w:w="106"/>
              <w:right w:type="dxa" w:w="58"/>
            </w:tcMar>
            <w:vAlign w:val="center"/>
          </w:tcPr>
          <w:p w14:paraId="E9020000">
            <w:pPr>
              <w:widowControl w:val="1"/>
              <w:numPr>
                <w:ilvl w:val="0"/>
                <w:numId w:val="2"/>
              </w:numPr>
              <w:spacing w:after="0" w:line="240" w:lineRule="auto"/>
              <w:ind w:firstLine="0" w:left="0" w:right="0"/>
              <w:jc w:val="left"/>
              <w:rPr>
                <w:color w:val="000000"/>
              </w:rPr>
            </w:pPr>
          </w:p>
        </w:tc>
        <w:tc>
          <w:tcPr>
            <w:tcW w:type="dxa" w:w="1827"/>
            <w:gridSpan w:val="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top w:type="dxa" w:w="52"/>
              <w:left w:type="dxa" w:w="106"/>
              <w:right w:type="dxa" w:w="58"/>
            </w:tcMar>
          </w:tcPr>
          <w:p w14:paraId="EA020000">
            <w:pPr>
              <w:widowControl w:val="1"/>
              <w:spacing w:after="0" w:line="240" w:lineRule="auto"/>
              <w:ind/>
              <w:contextualSpacing w:val="1"/>
              <w:rPr>
                <w:color w:val="000000"/>
              </w:rPr>
            </w:pPr>
            <w:r>
              <w:rPr>
                <w:color w:val="000000"/>
              </w:rPr>
              <w:t>«</w:t>
            </w:r>
            <w:r>
              <w:rPr>
                <w:color w:val="000000"/>
              </w:rPr>
              <w:t>Баскетбол</w:t>
            </w:r>
            <w:r>
              <w:rPr>
                <w:color w:val="000000"/>
              </w:rPr>
              <w:t>»</w:t>
            </w:r>
          </w:p>
        </w:tc>
        <w:tc>
          <w:tcPr>
            <w:tcW w:type="dxa" w:w="2276"/>
            <w:gridSpan w:val="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top w:type="dxa" w:w="52"/>
              <w:left w:type="dxa" w:w="106"/>
              <w:right w:type="dxa" w:w="58"/>
            </w:tcMar>
          </w:tcPr>
          <w:p w14:paraId="EB020000">
            <w:pPr>
              <w:widowControl w:val="1"/>
              <w:spacing w:after="0" w:line="240" w:lineRule="auto"/>
              <w:ind/>
              <w:contextualSpacing w:val="1"/>
              <w:rPr>
                <w:color w:val="000000"/>
              </w:rPr>
            </w:pPr>
            <w:r>
              <w:rPr>
                <w:color w:val="000000"/>
              </w:rPr>
              <w:t>Хабибуллин Равкат Якубович</w:t>
            </w:r>
          </w:p>
          <w:p w14:paraId="EC020000">
            <w:pPr>
              <w:widowControl w:val="1"/>
              <w:spacing w:after="0" w:line="240" w:lineRule="auto"/>
              <w:ind/>
              <w:contextualSpacing w:val="1"/>
              <w:rPr>
                <w:color w:val="000000"/>
              </w:rPr>
            </w:pPr>
            <w:r>
              <w:rPr>
                <w:color w:val="000000"/>
              </w:rPr>
              <w:t>(совместитель)</w:t>
            </w:r>
          </w:p>
        </w:tc>
        <w:tc>
          <w:tcPr>
            <w:tcW w:type="dxa" w:w="2035"/>
            <w:gridSpan w:val="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top w:type="dxa" w:w="52"/>
              <w:left w:type="dxa" w:w="106"/>
              <w:right w:type="dxa" w:w="58"/>
            </w:tcMar>
          </w:tcPr>
          <w:p w14:paraId="ED020000">
            <w:pPr>
              <w:widowControl w:val="1"/>
              <w:spacing w:after="0" w:line="240" w:lineRule="auto"/>
              <w:ind/>
              <w:contextualSpacing w:val="1"/>
              <w:rPr>
                <w:color w:val="000000"/>
              </w:rPr>
            </w:pPr>
            <w:r>
              <w:rPr>
                <w:color w:val="000000"/>
              </w:rPr>
              <w:t>Хабибуллин Равкат Якубович</w:t>
            </w:r>
          </w:p>
          <w:p w14:paraId="EE020000">
            <w:pPr>
              <w:widowControl w:val="1"/>
              <w:spacing w:after="0" w:line="240" w:lineRule="auto"/>
              <w:ind/>
              <w:contextualSpacing w:val="1"/>
              <w:rPr>
                <w:color w:val="000000"/>
              </w:rPr>
            </w:pPr>
          </w:p>
        </w:tc>
        <w:tc>
          <w:tcPr>
            <w:tcW w:type="dxa" w:w="1394"/>
            <w:gridSpan w:val="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top w:type="dxa" w:w="52"/>
              <w:left w:type="dxa" w:w="106"/>
              <w:right w:type="dxa" w:w="58"/>
            </w:tcMar>
          </w:tcPr>
          <w:p w14:paraId="EF020000">
            <w:pPr>
              <w:rPr>
                <w:color w:val="000000"/>
              </w:rPr>
            </w:pPr>
            <w:r>
              <w:rPr>
                <w:color w:val="000000"/>
              </w:rPr>
              <w:t>Модифицированная</w:t>
            </w:r>
          </w:p>
        </w:tc>
        <w:tc>
          <w:tcPr>
            <w:tcW w:type="dxa" w:w="1165"/>
            <w:gridSpan w:val="3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top w:type="dxa" w:w="52"/>
              <w:left w:type="dxa" w:w="106"/>
              <w:right w:type="dxa" w:w="58"/>
            </w:tcMar>
            <w:vAlign w:val="center"/>
          </w:tcPr>
          <w:p w14:paraId="F0020000">
            <w:pPr>
              <w:widowControl w:val="1"/>
              <w:spacing w:after="0" w:line="264" w:lineRule="auto"/>
              <w:ind w:firstLine="0" w:left="0" w:right="56"/>
              <w:jc w:val="center"/>
              <w:rPr>
                <w:color w:val="000000"/>
              </w:rPr>
            </w:pPr>
            <w:r>
              <w:rPr>
                <w:color w:val="000000"/>
              </w:rPr>
              <w:t>4</w:t>
            </w:r>
          </w:p>
        </w:tc>
        <w:tc>
          <w:tcPr>
            <w:tcW w:type="dxa" w:w="1076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top w:type="dxa" w:w="52"/>
              <w:left w:type="dxa" w:w="106"/>
              <w:right w:type="dxa" w:w="58"/>
            </w:tcMar>
            <w:vAlign w:val="center"/>
          </w:tcPr>
          <w:p w14:paraId="F1020000">
            <w:pPr>
              <w:widowControl w:val="1"/>
              <w:spacing w:after="0" w:line="264" w:lineRule="auto"/>
              <w:ind w:firstLine="0" w:left="0" w:right="58"/>
              <w:jc w:val="center"/>
              <w:rPr>
                <w:color w:val="000000"/>
              </w:rPr>
            </w:pPr>
            <w:r>
              <w:rPr>
                <w:color w:val="000000"/>
              </w:rPr>
              <w:t>11-18</w:t>
            </w:r>
          </w:p>
        </w:tc>
      </w:tr>
      <w:tr>
        <w:trPr>
          <w:trHeight w:hRule="atLeast" w:val="562"/>
        </w:trPr>
        <w:tc>
          <w:tcPr>
            <w:tcW w:type="dxa" w:w="538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top w:type="dxa" w:w="52"/>
              <w:left w:type="dxa" w:w="106"/>
              <w:right w:type="dxa" w:w="58"/>
            </w:tcMar>
            <w:vAlign w:val="center"/>
          </w:tcPr>
          <w:p w14:paraId="F2020000">
            <w:pPr>
              <w:widowControl w:val="1"/>
              <w:numPr>
                <w:ilvl w:val="0"/>
                <w:numId w:val="2"/>
              </w:numPr>
              <w:spacing w:after="0" w:line="240" w:lineRule="auto"/>
              <w:ind w:firstLine="0" w:left="0" w:right="0"/>
              <w:jc w:val="left"/>
              <w:rPr>
                <w:color w:val="000000"/>
              </w:rPr>
            </w:pPr>
          </w:p>
        </w:tc>
        <w:tc>
          <w:tcPr>
            <w:tcW w:type="dxa" w:w="1827"/>
            <w:gridSpan w:val="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top w:type="dxa" w:w="52"/>
              <w:left w:type="dxa" w:w="106"/>
              <w:right w:type="dxa" w:w="58"/>
            </w:tcMar>
          </w:tcPr>
          <w:p w14:paraId="F3020000">
            <w:pPr>
              <w:widowControl w:val="1"/>
              <w:spacing w:after="0" w:line="240" w:lineRule="auto"/>
              <w:ind/>
              <w:contextualSpacing w:val="1"/>
              <w:rPr>
                <w:color w:val="000000"/>
              </w:rPr>
            </w:pPr>
            <w:r>
              <w:rPr>
                <w:color w:val="000000"/>
              </w:rPr>
              <w:t>«</w:t>
            </w:r>
            <w:r>
              <w:rPr>
                <w:color w:val="000000"/>
              </w:rPr>
              <w:t>Мини-</w:t>
            </w:r>
            <w:r>
              <w:rPr>
                <w:color w:val="000000"/>
              </w:rPr>
              <w:t>футбол</w:t>
            </w:r>
            <w:r>
              <w:rPr>
                <w:color w:val="000000"/>
              </w:rPr>
              <w:t>»</w:t>
            </w:r>
          </w:p>
        </w:tc>
        <w:tc>
          <w:tcPr>
            <w:tcW w:type="dxa" w:w="2276"/>
            <w:gridSpan w:val="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top w:type="dxa" w:w="52"/>
              <w:left w:type="dxa" w:w="106"/>
              <w:right w:type="dxa" w:w="58"/>
            </w:tcMar>
          </w:tcPr>
          <w:p w14:paraId="F4020000">
            <w:pPr>
              <w:widowControl w:val="1"/>
              <w:spacing w:after="0" w:line="240" w:lineRule="auto"/>
              <w:ind/>
              <w:contextualSpacing w:val="1"/>
              <w:rPr>
                <w:color w:val="000000"/>
              </w:rPr>
            </w:pPr>
            <w:r>
              <w:rPr>
                <w:color w:val="000000"/>
              </w:rPr>
              <w:t>Гилязов Анвар Альбертович</w:t>
            </w:r>
          </w:p>
          <w:p w14:paraId="F5020000">
            <w:pPr>
              <w:widowControl w:val="1"/>
              <w:spacing w:after="0" w:line="240" w:lineRule="auto"/>
              <w:ind/>
              <w:contextualSpacing w:val="1"/>
              <w:rPr>
                <w:color w:val="000000"/>
              </w:rPr>
            </w:pPr>
            <w:r>
              <w:rPr>
                <w:color w:val="000000"/>
              </w:rPr>
              <w:t>(совместитель)</w:t>
            </w:r>
          </w:p>
        </w:tc>
        <w:tc>
          <w:tcPr>
            <w:tcW w:type="dxa" w:w="2035"/>
            <w:gridSpan w:val="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top w:type="dxa" w:w="52"/>
              <w:left w:type="dxa" w:w="106"/>
              <w:right w:type="dxa" w:w="58"/>
            </w:tcMar>
          </w:tcPr>
          <w:p w14:paraId="F6020000">
            <w:pPr>
              <w:widowControl w:val="1"/>
              <w:spacing w:after="0" w:line="240" w:lineRule="auto"/>
              <w:ind/>
              <w:contextualSpacing w:val="1"/>
              <w:rPr>
                <w:color w:val="000000"/>
              </w:rPr>
            </w:pPr>
            <w:r>
              <w:rPr>
                <w:color w:val="000000"/>
              </w:rPr>
              <w:t xml:space="preserve"> </w:t>
            </w:r>
            <w:r>
              <w:rPr>
                <w:color w:val="000000"/>
              </w:rPr>
              <w:t>Гилязов Анвар Альбертович</w:t>
            </w:r>
          </w:p>
          <w:p w14:paraId="F7020000">
            <w:pPr>
              <w:widowControl w:val="1"/>
              <w:spacing w:after="0" w:line="240" w:lineRule="auto"/>
              <w:ind/>
              <w:contextualSpacing w:val="1"/>
              <w:rPr>
                <w:color w:val="000000"/>
              </w:rPr>
            </w:pPr>
          </w:p>
        </w:tc>
        <w:tc>
          <w:tcPr>
            <w:tcW w:type="dxa" w:w="1394"/>
            <w:gridSpan w:val="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top w:type="dxa" w:w="52"/>
              <w:left w:type="dxa" w:w="106"/>
              <w:right w:type="dxa" w:w="58"/>
            </w:tcMar>
          </w:tcPr>
          <w:p w14:paraId="F8020000">
            <w:pPr>
              <w:rPr>
                <w:color w:val="000000"/>
              </w:rPr>
            </w:pPr>
            <w:r>
              <w:rPr>
                <w:color w:val="000000"/>
              </w:rPr>
              <w:t>Модифицированная</w:t>
            </w:r>
          </w:p>
        </w:tc>
        <w:tc>
          <w:tcPr>
            <w:tcW w:type="dxa" w:w="1165"/>
            <w:gridSpan w:val="3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top w:type="dxa" w:w="52"/>
              <w:left w:type="dxa" w:w="106"/>
              <w:right w:type="dxa" w:w="58"/>
            </w:tcMar>
            <w:vAlign w:val="center"/>
          </w:tcPr>
          <w:p w14:paraId="F9020000">
            <w:pPr>
              <w:widowControl w:val="1"/>
              <w:spacing w:after="0" w:line="264" w:lineRule="auto"/>
              <w:ind w:firstLine="0" w:left="0" w:right="56"/>
              <w:jc w:val="center"/>
              <w:rPr>
                <w:color w:val="000000"/>
              </w:rPr>
            </w:pPr>
            <w:r>
              <w:rPr>
                <w:color w:val="000000"/>
              </w:rPr>
              <w:t>3</w:t>
            </w:r>
          </w:p>
        </w:tc>
        <w:tc>
          <w:tcPr>
            <w:tcW w:type="dxa" w:w="1076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top w:type="dxa" w:w="52"/>
              <w:left w:type="dxa" w:w="106"/>
              <w:right w:type="dxa" w:w="58"/>
            </w:tcMar>
            <w:vAlign w:val="center"/>
          </w:tcPr>
          <w:p w14:paraId="FA020000">
            <w:pPr>
              <w:widowControl w:val="1"/>
              <w:spacing w:after="0" w:line="264" w:lineRule="auto"/>
              <w:ind w:firstLine="0" w:left="0" w:right="58"/>
              <w:jc w:val="center"/>
              <w:rPr>
                <w:color w:val="000000"/>
              </w:rPr>
            </w:pPr>
            <w:r>
              <w:rPr>
                <w:color w:val="000000"/>
              </w:rPr>
              <w:t>7-10</w:t>
            </w:r>
          </w:p>
        </w:tc>
      </w:tr>
      <w:tr>
        <w:trPr>
          <w:trHeight w:hRule="atLeast" w:val="562"/>
        </w:trPr>
        <w:tc>
          <w:tcPr>
            <w:tcW w:type="dxa" w:w="538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top w:type="dxa" w:w="52"/>
              <w:left w:type="dxa" w:w="106"/>
              <w:right w:type="dxa" w:w="58"/>
            </w:tcMar>
            <w:vAlign w:val="center"/>
          </w:tcPr>
          <w:p w14:paraId="FB020000">
            <w:pPr>
              <w:widowControl w:val="1"/>
              <w:numPr>
                <w:ilvl w:val="0"/>
                <w:numId w:val="2"/>
              </w:numPr>
              <w:spacing w:after="0" w:line="240" w:lineRule="auto"/>
              <w:ind w:firstLine="0" w:left="0" w:right="0"/>
              <w:jc w:val="left"/>
              <w:rPr>
                <w:color w:val="000000"/>
              </w:rPr>
            </w:pPr>
          </w:p>
        </w:tc>
        <w:tc>
          <w:tcPr>
            <w:tcW w:type="dxa" w:w="1827"/>
            <w:gridSpan w:val="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top w:type="dxa" w:w="52"/>
              <w:left w:type="dxa" w:w="106"/>
              <w:right w:type="dxa" w:w="58"/>
            </w:tcMar>
          </w:tcPr>
          <w:p w14:paraId="FC020000">
            <w:pPr>
              <w:widowControl w:val="1"/>
              <w:spacing w:after="0" w:line="240" w:lineRule="auto"/>
              <w:ind/>
              <w:contextualSpacing w:val="1"/>
              <w:rPr>
                <w:color w:val="000000"/>
              </w:rPr>
            </w:pPr>
            <w:r>
              <w:rPr>
                <w:color w:val="000000"/>
              </w:rPr>
              <w:t>«</w:t>
            </w:r>
            <w:r>
              <w:rPr>
                <w:color w:val="000000"/>
              </w:rPr>
              <w:t>Бадминтон</w:t>
            </w:r>
            <w:r>
              <w:rPr>
                <w:color w:val="000000"/>
              </w:rPr>
              <w:t>»</w:t>
            </w:r>
          </w:p>
        </w:tc>
        <w:tc>
          <w:tcPr>
            <w:tcW w:type="dxa" w:w="2276"/>
            <w:gridSpan w:val="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top w:type="dxa" w:w="52"/>
              <w:left w:type="dxa" w:w="106"/>
              <w:right w:type="dxa" w:w="58"/>
            </w:tcMar>
          </w:tcPr>
          <w:p w14:paraId="FD020000">
            <w:pPr>
              <w:widowControl w:val="1"/>
              <w:spacing w:after="0" w:line="240" w:lineRule="auto"/>
              <w:ind/>
              <w:contextualSpacing w:val="1"/>
              <w:rPr>
                <w:color w:val="000000"/>
              </w:rPr>
            </w:pPr>
            <w:r>
              <w:rPr>
                <w:color w:val="000000"/>
              </w:rPr>
              <w:t>Манапов Равиль Ильдерханович</w:t>
            </w:r>
          </w:p>
        </w:tc>
        <w:tc>
          <w:tcPr>
            <w:tcW w:type="dxa" w:w="2035"/>
            <w:gridSpan w:val="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top w:type="dxa" w:w="52"/>
              <w:left w:type="dxa" w:w="106"/>
              <w:right w:type="dxa" w:w="58"/>
            </w:tcMar>
          </w:tcPr>
          <w:p w14:paraId="FE020000">
            <w:pPr>
              <w:widowControl w:val="1"/>
              <w:spacing w:after="0" w:line="240" w:lineRule="auto"/>
              <w:ind/>
              <w:contextualSpacing w:val="1"/>
              <w:rPr>
                <w:color w:val="000000"/>
              </w:rPr>
            </w:pPr>
            <w:r>
              <w:rPr>
                <w:color w:val="000000"/>
              </w:rPr>
              <w:t>Манапов Равиль Ильдерханович</w:t>
            </w:r>
            <w:r>
              <w:rPr>
                <w:color w:val="000000"/>
              </w:rPr>
              <w:t xml:space="preserve"> </w:t>
            </w:r>
          </w:p>
        </w:tc>
        <w:tc>
          <w:tcPr>
            <w:tcW w:type="dxa" w:w="1394"/>
            <w:gridSpan w:val="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top w:type="dxa" w:w="52"/>
              <w:left w:type="dxa" w:w="106"/>
              <w:right w:type="dxa" w:w="58"/>
            </w:tcMar>
          </w:tcPr>
          <w:p w14:paraId="FF020000">
            <w:pPr>
              <w:rPr>
                <w:color w:val="000000"/>
              </w:rPr>
            </w:pPr>
            <w:r>
              <w:rPr>
                <w:color w:val="000000"/>
              </w:rPr>
              <w:t>Модифицированная</w:t>
            </w:r>
          </w:p>
        </w:tc>
        <w:tc>
          <w:tcPr>
            <w:tcW w:type="dxa" w:w="1165"/>
            <w:gridSpan w:val="3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top w:type="dxa" w:w="52"/>
              <w:left w:type="dxa" w:w="106"/>
              <w:right w:type="dxa" w:w="58"/>
            </w:tcMar>
            <w:vAlign w:val="center"/>
          </w:tcPr>
          <w:p w14:paraId="00030000">
            <w:pPr>
              <w:widowControl w:val="1"/>
              <w:spacing w:after="0" w:line="264" w:lineRule="auto"/>
              <w:ind w:firstLine="0" w:left="0" w:right="56"/>
              <w:jc w:val="center"/>
              <w:rPr>
                <w:color w:val="000000"/>
              </w:rPr>
            </w:pPr>
            <w:r>
              <w:rPr>
                <w:color w:val="000000"/>
              </w:rPr>
              <w:t>2</w:t>
            </w:r>
          </w:p>
        </w:tc>
        <w:tc>
          <w:tcPr>
            <w:tcW w:type="dxa" w:w="1076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top w:type="dxa" w:w="52"/>
              <w:left w:type="dxa" w:w="106"/>
              <w:right w:type="dxa" w:w="58"/>
            </w:tcMar>
            <w:vAlign w:val="center"/>
          </w:tcPr>
          <w:p w14:paraId="01030000">
            <w:pPr>
              <w:widowControl w:val="1"/>
              <w:spacing w:after="0" w:line="264" w:lineRule="auto"/>
              <w:ind w:firstLine="0" w:left="0" w:right="58"/>
              <w:jc w:val="center"/>
              <w:rPr>
                <w:color w:val="000000"/>
              </w:rPr>
            </w:pPr>
            <w:r>
              <w:rPr>
                <w:color w:val="000000"/>
              </w:rPr>
              <w:t>11-13</w:t>
            </w:r>
          </w:p>
        </w:tc>
      </w:tr>
      <w:tr>
        <w:trPr>
          <w:trHeight w:hRule="atLeast" w:val="562"/>
        </w:trPr>
        <w:tc>
          <w:tcPr>
            <w:tcW w:type="dxa" w:w="538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top w:type="dxa" w:w="52"/>
              <w:left w:type="dxa" w:w="106"/>
              <w:right w:type="dxa" w:w="58"/>
            </w:tcMar>
            <w:vAlign w:val="center"/>
          </w:tcPr>
          <w:p w14:paraId="02030000">
            <w:pPr>
              <w:widowControl w:val="1"/>
              <w:numPr>
                <w:ilvl w:val="0"/>
                <w:numId w:val="2"/>
              </w:numPr>
              <w:spacing w:after="0" w:line="240" w:lineRule="auto"/>
              <w:ind w:firstLine="0" w:left="0" w:right="0"/>
              <w:jc w:val="left"/>
              <w:rPr>
                <w:color w:val="000000"/>
              </w:rPr>
            </w:pPr>
          </w:p>
        </w:tc>
        <w:tc>
          <w:tcPr>
            <w:tcW w:type="dxa" w:w="1827"/>
            <w:gridSpan w:val="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top w:type="dxa" w:w="52"/>
              <w:left w:type="dxa" w:w="106"/>
              <w:right w:type="dxa" w:w="58"/>
            </w:tcMar>
          </w:tcPr>
          <w:p w14:paraId="03030000">
            <w:pPr>
              <w:widowControl w:val="1"/>
              <w:spacing w:after="0" w:line="240" w:lineRule="auto"/>
              <w:ind/>
              <w:contextualSpacing w:val="1"/>
              <w:rPr>
                <w:color w:val="000000"/>
              </w:rPr>
            </w:pPr>
            <w:r>
              <w:rPr>
                <w:color w:val="000000"/>
              </w:rPr>
              <w:t>«</w:t>
            </w:r>
            <w:r>
              <w:rPr>
                <w:color w:val="000000"/>
              </w:rPr>
              <w:t>Каратэ Вадо кай</w:t>
            </w:r>
            <w:r>
              <w:rPr>
                <w:color w:val="000000"/>
              </w:rPr>
              <w:t>»</w:t>
            </w:r>
          </w:p>
        </w:tc>
        <w:tc>
          <w:tcPr>
            <w:tcW w:type="dxa" w:w="2276"/>
            <w:gridSpan w:val="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top w:type="dxa" w:w="52"/>
              <w:left w:type="dxa" w:w="106"/>
              <w:right w:type="dxa" w:w="58"/>
            </w:tcMar>
          </w:tcPr>
          <w:p w14:paraId="04030000">
            <w:pPr>
              <w:widowControl w:val="1"/>
              <w:spacing w:after="0" w:line="240" w:lineRule="auto"/>
              <w:ind/>
              <w:contextualSpacing w:val="1"/>
              <w:rPr>
                <w:color w:val="000000"/>
              </w:rPr>
            </w:pPr>
            <w:r>
              <w:rPr>
                <w:color w:val="000000"/>
              </w:rPr>
              <w:t>Блашенкова  Татьяна Анатольевна</w:t>
            </w:r>
          </w:p>
        </w:tc>
        <w:tc>
          <w:tcPr>
            <w:tcW w:type="dxa" w:w="2035"/>
            <w:gridSpan w:val="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top w:type="dxa" w:w="52"/>
              <w:left w:type="dxa" w:w="106"/>
              <w:right w:type="dxa" w:w="58"/>
            </w:tcMar>
          </w:tcPr>
          <w:p w14:paraId="05030000">
            <w:pPr>
              <w:widowControl w:val="1"/>
              <w:spacing w:after="0" w:line="240" w:lineRule="auto"/>
              <w:ind/>
              <w:contextualSpacing w:val="1"/>
              <w:rPr>
                <w:color w:val="000000"/>
              </w:rPr>
            </w:pPr>
            <w:r>
              <w:rPr>
                <w:color w:val="000000"/>
              </w:rPr>
              <w:t>Блашенкова  Татьяна Анатольевна</w:t>
            </w:r>
          </w:p>
        </w:tc>
        <w:tc>
          <w:tcPr>
            <w:tcW w:type="dxa" w:w="1394"/>
            <w:gridSpan w:val="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top w:type="dxa" w:w="52"/>
              <w:left w:type="dxa" w:w="106"/>
              <w:right w:type="dxa" w:w="58"/>
            </w:tcMar>
          </w:tcPr>
          <w:p w14:paraId="06030000">
            <w:pPr>
              <w:rPr>
                <w:color w:val="000000"/>
              </w:rPr>
            </w:pPr>
            <w:r>
              <w:rPr>
                <w:color w:val="000000"/>
              </w:rPr>
              <w:t>Модифицированная</w:t>
            </w:r>
          </w:p>
        </w:tc>
        <w:tc>
          <w:tcPr>
            <w:tcW w:type="dxa" w:w="1165"/>
            <w:gridSpan w:val="3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top w:type="dxa" w:w="52"/>
              <w:left w:type="dxa" w:w="106"/>
              <w:right w:type="dxa" w:w="58"/>
            </w:tcMar>
            <w:vAlign w:val="center"/>
          </w:tcPr>
          <w:p w14:paraId="07030000">
            <w:pPr>
              <w:widowControl w:val="1"/>
              <w:spacing w:after="0" w:line="264" w:lineRule="auto"/>
              <w:ind w:firstLine="0" w:left="0" w:right="56"/>
              <w:jc w:val="center"/>
              <w:rPr>
                <w:color w:val="000000"/>
              </w:rPr>
            </w:pPr>
            <w:r>
              <w:rPr>
                <w:color w:val="000000"/>
              </w:rPr>
              <w:t>3</w:t>
            </w:r>
          </w:p>
        </w:tc>
        <w:tc>
          <w:tcPr>
            <w:tcW w:type="dxa" w:w="1076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top w:type="dxa" w:w="52"/>
              <w:left w:type="dxa" w:w="106"/>
              <w:right w:type="dxa" w:w="58"/>
            </w:tcMar>
            <w:vAlign w:val="center"/>
          </w:tcPr>
          <w:p w14:paraId="08030000">
            <w:pPr>
              <w:widowControl w:val="1"/>
              <w:spacing w:after="0" w:line="264" w:lineRule="auto"/>
              <w:ind w:firstLine="0" w:left="0" w:right="58"/>
              <w:jc w:val="center"/>
              <w:rPr>
                <w:color w:val="000000"/>
              </w:rPr>
            </w:pPr>
            <w:r>
              <w:rPr>
                <w:color w:val="000000"/>
              </w:rPr>
              <w:t>7-17</w:t>
            </w:r>
          </w:p>
        </w:tc>
      </w:tr>
      <w:tr>
        <w:trPr>
          <w:trHeight w:hRule="atLeast" w:val="838"/>
        </w:trPr>
        <w:tc>
          <w:tcPr>
            <w:tcW w:type="dxa" w:w="538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top w:type="dxa" w:w="52"/>
              <w:left w:type="dxa" w:w="106"/>
              <w:right w:type="dxa" w:w="58"/>
            </w:tcMar>
            <w:vAlign w:val="center"/>
          </w:tcPr>
          <w:p w14:paraId="09030000">
            <w:pPr>
              <w:widowControl w:val="1"/>
              <w:numPr>
                <w:ilvl w:val="0"/>
                <w:numId w:val="2"/>
              </w:numPr>
              <w:spacing w:after="0" w:line="240" w:lineRule="auto"/>
              <w:ind w:firstLine="0" w:left="0" w:right="0"/>
              <w:jc w:val="left"/>
              <w:rPr>
                <w:color w:val="000000"/>
              </w:rPr>
            </w:pPr>
          </w:p>
        </w:tc>
        <w:tc>
          <w:tcPr>
            <w:tcW w:type="dxa" w:w="1827"/>
            <w:gridSpan w:val="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top w:type="dxa" w:w="52"/>
              <w:left w:type="dxa" w:w="106"/>
              <w:right w:type="dxa" w:w="58"/>
            </w:tcMar>
          </w:tcPr>
          <w:p w14:paraId="0A030000">
            <w:pPr>
              <w:widowControl w:val="1"/>
              <w:spacing w:after="0" w:line="240" w:lineRule="auto"/>
              <w:ind/>
              <w:contextualSpacing w:val="1"/>
              <w:rPr>
                <w:color w:val="000000"/>
              </w:rPr>
            </w:pPr>
            <w:r>
              <w:rPr>
                <w:color w:val="000000"/>
              </w:rPr>
              <w:t>«</w:t>
            </w:r>
            <w:r>
              <w:rPr>
                <w:color w:val="000000"/>
              </w:rPr>
              <w:t>Шашки</w:t>
            </w:r>
            <w:r>
              <w:rPr>
                <w:color w:val="000000"/>
              </w:rPr>
              <w:t>»</w:t>
            </w:r>
          </w:p>
        </w:tc>
        <w:tc>
          <w:tcPr>
            <w:tcW w:type="dxa" w:w="2276"/>
            <w:gridSpan w:val="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top w:type="dxa" w:w="52"/>
              <w:left w:type="dxa" w:w="106"/>
              <w:right w:type="dxa" w:w="58"/>
            </w:tcMar>
          </w:tcPr>
          <w:p w14:paraId="0B030000">
            <w:pPr>
              <w:widowControl w:val="1"/>
              <w:spacing w:after="0" w:line="240" w:lineRule="auto"/>
              <w:ind/>
              <w:contextualSpacing w:val="1"/>
              <w:rPr>
                <w:color w:val="000000"/>
              </w:rPr>
            </w:pPr>
            <w:r>
              <w:rPr>
                <w:color w:val="000000"/>
              </w:rPr>
              <w:t>Котова Анна Сергеевна</w:t>
            </w:r>
          </w:p>
        </w:tc>
        <w:tc>
          <w:tcPr>
            <w:tcW w:type="dxa" w:w="2035"/>
            <w:gridSpan w:val="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top w:type="dxa" w:w="52"/>
              <w:left w:type="dxa" w:w="106"/>
              <w:right w:type="dxa" w:w="58"/>
            </w:tcMar>
          </w:tcPr>
          <w:p w14:paraId="0C030000">
            <w:pPr>
              <w:widowControl w:val="1"/>
              <w:spacing w:after="0" w:line="240" w:lineRule="auto"/>
              <w:ind/>
              <w:contextualSpacing w:val="1"/>
              <w:rPr>
                <w:color w:val="000000"/>
              </w:rPr>
            </w:pPr>
            <w:r>
              <w:rPr>
                <w:color w:val="000000"/>
              </w:rPr>
              <w:t>Котова Анна Сергеевна</w:t>
            </w:r>
          </w:p>
        </w:tc>
        <w:tc>
          <w:tcPr>
            <w:tcW w:type="dxa" w:w="1394"/>
            <w:gridSpan w:val="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top w:type="dxa" w:w="52"/>
              <w:left w:type="dxa" w:w="106"/>
              <w:right w:type="dxa" w:w="58"/>
            </w:tcMar>
          </w:tcPr>
          <w:p w14:paraId="0D030000">
            <w:pPr>
              <w:rPr>
                <w:color w:val="000000"/>
              </w:rPr>
            </w:pPr>
            <w:r>
              <w:rPr>
                <w:color w:val="000000"/>
              </w:rPr>
              <w:t>Модифицированная</w:t>
            </w:r>
          </w:p>
        </w:tc>
        <w:tc>
          <w:tcPr>
            <w:tcW w:type="dxa" w:w="1165"/>
            <w:gridSpan w:val="3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top w:type="dxa" w:w="52"/>
              <w:left w:type="dxa" w:w="106"/>
              <w:right w:type="dxa" w:w="58"/>
            </w:tcMar>
            <w:vAlign w:val="center"/>
          </w:tcPr>
          <w:p w14:paraId="0E030000">
            <w:pPr>
              <w:widowControl w:val="1"/>
              <w:spacing w:after="0" w:line="264" w:lineRule="auto"/>
              <w:ind w:firstLine="0" w:left="0" w:right="56"/>
              <w:jc w:val="center"/>
              <w:rPr>
                <w:color w:val="000000"/>
              </w:rPr>
            </w:pPr>
            <w:r>
              <w:rPr>
                <w:color w:val="000000"/>
              </w:rPr>
              <w:t>3</w:t>
            </w:r>
          </w:p>
        </w:tc>
        <w:tc>
          <w:tcPr>
            <w:tcW w:type="dxa" w:w="1076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top w:type="dxa" w:w="52"/>
              <w:left w:type="dxa" w:w="106"/>
              <w:right w:type="dxa" w:w="58"/>
            </w:tcMar>
            <w:vAlign w:val="center"/>
          </w:tcPr>
          <w:p w14:paraId="0F030000">
            <w:pPr>
              <w:widowControl w:val="1"/>
              <w:spacing w:after="0" w:line="264" w:lineRule="auto"/>
              <w:ind w:firstLine="0" w:left="0" w:right="58"/>
              <w:jc w:val="center"/>
              <w:rPr>
                <w:color w:val="000000"/>
              </w:rPr>
            </w:pPr>
            <w:r>
              <w:rPr>
                <w:color w:val="000000"/>
              </w:rPr>
              <w:t>7-10</w:t>
            </w:r>
          </w:p>
        </w:tc>
      </w:tr>
      <w:tr>
        <w:trPr>
          <w:trHeight w:hRule="atLeast" w:val="578"/>
        </w:trPr>
        <w:tc>
          <w:tcPr>
            <w:tcW w:type="dxa" w:w="538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top w:type="dxa" w:w="52"/>
              <w:left w:type="dxa" w:w="106"/>
              <w:right w:type="dxa" w:w="58"/>
            </w:tcMar>
            <w:vAlign w:val="center"/>
          </w:tcPr>
          <w:p w14:paraId="10030000">
            <w:pPr>
              <w:widowControl w:val="1"/>
              <w:numPr>
                <w:ilvl w:val="0"/>
                <w:numId w:val="2"/>
              </w:numPr>
              <w:spacing w:after="0" w:line="240" w:lineRule="auto"/>
              <w:ind w:firstLine="0" w:left="0" w:right="0"/>
              <w:jc w:val="left"/>
              <w:rPr>
                <w:color w:val="000000"/>
              </w:rPr>
            </w:pPr>
          </w:p>
        </w:tc>
        <w:tc>
          <w:tcPr>
            <w:tcW w:type="dxa" w:w="1827"/>
            <w:gridSpan w:val="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top w:type="dxa" w:w="52"/>
              <w:left w:type="dxa" w:w="106"/>
              <w:right w:type="dxa" w:w="58"/>
            </w:tcMar>
          </w:tcPr>
          <w:p w14:paraId="11030000">
            <w:pPr>
              <w:widowControl w:val="1"/>
              <w:spacing w:after="0" w:line="264" w:lineRule="auto"/>
              <w:ind w:firstLine="0" w:left="2" w:right="0"/>
              <w:jc w:val="left"/>
              <w:rPr>
                <w:color w:val="000000"/>
              </w:rPr>
            </w:pPr>
            <w:r>
              <w:rPr>
                <w:color w:val="000000"/>
              </w:rPr>
              <w:t>«</w:t>
            </w:r>
            <w:r>
              <w:rPr>
                <w:color w:val="000000"/>
              </w:rPr>
              <w:t>Баскетбол»</w:t>
            </w:r>
          </w:p>
        </w:tc>
        <w:tc>
          <w:tcPr>
            <w:tcW w:type="dxa" w:w="2276"/>
            <w:gridSpan w:val="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top w:type="dxa" w:w="52"/>
              <w:left w:type="dxa" w:w="106"/>
              <w:right w:type="dxa" w:w="58"/>
            </w:tcMar>
            <w:vAlign w:val="center"/>
          </w:tcPr>
          <w:p w14:paraId="12030000">
            <w:pPr>
              <w:widowControl w:val="1"/>
              <w:spacing w:after="0" w:line="264" w:lineRule="auto"/>
              <w:ind w:firstLine="0" w:left="2" w:right="0"/>
              <w:jc w:val="left"/>
              <w:rPr>
                <w:color w:val="000000"/>
              </w:rPr>
            </w:pPr>
            <w:r>
              <w:rPr>
                <w:color w:val="000000"/>
              </w:rPr>
              <w:t>Манапов Равиль Ильдерханович</w:t>
            </w:r>
          </w:p>
        </w:tc>
        <w:tc>
          <w:tcPr>
            <w:tcW w:type="dxa" w:w="2035"/>
            <w:gridSpan w:val="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top w:type="dxa" w:w="52"/>
              <w:left w:type="dxa" w:w="106"/>
              <w:right w:type="dxa" w:w="58"/>
            </w:tcMar>
            <w:vAlign w:val="center"/>
          </w:tcPr>
          <w:p w14:paraId="13030000">
            <w:pPr>
              <w:widowControl w:val="1"/>
              <w:spacing w:after="0" w:line="264" w:lineRule="auto"/>
              <w:ind w:firstLine="0" w:left="2" w:right="0"/>
              <w:jc w:val="left"/>
              <w:rPr>
                <w:color w:val="000000"/>
              </w:rPr>
            </w:pPr>
            <w:r>
              <w:rPr>
                <w:color w:val="000000"/>
              </w:rPr>
              <w:t>Манапов Равиль Ильдерханович</w:t>
            </w:r>
          </w:p>
        </w:tc>
        <w:tc>
          <w:tcPr>
            <w:tcW w:type="dxa" w:w="1394"/>
            <w:gridSpan w:val="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top w:type="dxa" w:w="52"/>
              <w:left w:type="dxa" w:w="106"/>
              <w:right w:type="dxa" w:w="58"/>
            </w:tcMar>
          </w:tcPr>
          <w:p w14:paraId="14030000">
            <w:pPr>
              <w:widowControl w:val="1"/>
              <w:spacing w:after="0" w:line="264" w:lineRule="auto"/>
              <w:ind w:firstLine="0" w:left="2" w:right="0"/>
              <w:jc w:val="left"/>
              <w:rPr>
                <w:color w:val="000000"/>
              </w:rPr>
            </w:pPr>
            <w:r>
              <w:rPr>
                <w:color w:val="000000"/>
              </w:rPr>
              <w:t>Модифицированная</w:t>
            </w:r>
          </w:p>
        </w:tc>
        <w:tc>
          <w:tcPr>
            <w:tcW w:type="dxa" w:w="1165"/>
            <w:gridSpan w:val="3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top w:type="dxa" w:w="52"/>
              <w:left w:type="dxa" w:w="106"/>
              <w:right w:type="dxa" w:w="58"/>
            </w:tcMar>
            <w:vAlign w:val="center"/>
          </w:tcPr>
          <w:p w14:paraId="15030000">
            <w:pPr>
              <w:widowControl w:val="1"/>
              <w:spacing w:after="0" w:line="264" w:lineRule="auto"/>
              <w:ind w:firstLine="0" w:left="0" w:right="56"/>
              <w:jc w:val="center"/>
              <w:rPr>
                <w:color w:val="000000"/>
              </w:rPr>
            </w:pPr>
            <w:r>
              <w:rPr>
                <w:color w:val="000000"/>
              </w:rPr>
              <w:t>2</w:t>
            </w:r>
          </w:p>
        </w:tc>
        <w:tc>
          <w:tcPr>
            <w:tcW w:type="dxa" w:w="1076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top w:type="dxa" w:w="52"/>
              <w:left w:type="dxa" w:w="106"/>
              <w:right w:type="dxa" w:w="58"/>
            </w:tcMar>
            <w:vAlign w:val="center"/>
          </w:tcPr>
          <w:p w14:paraId="16030000">
            <w:pPr>
              <w:widowControl w:val="1"/>
              <w:spacing w:after="0" w:line="264" w:lineRule="auto"/>
              <w:ind w:firstLine="0" w:left="0" w:right="58"/>
              <w:jc w:val="center"/>
              <w:rPr>
                <w:color w:val="000000"/>
              </w:rPr>
            </w:pPr>
            <w:r>
              <w:rPr>
                <w:color w:val="000000"/>
              </w:rPr>
              <w:t>11</w:t>
            </w:r>
            <w:r>
              <w:rPr>
                <w:color w:val="000000"/>
              </w:rPr>
              <w:t>-18</w:t>
            </w:r>
          </w:p>
        </w:tc>
      </w:tr>
      <w:tr>
        <w:trPr>
          <w:trHeight w:hRule="atLeast" w:val="578"/>
        </w:trPr>
        <w:tc>
          <w:tcPr>
            <w:tcW w:type="dxa" w:w="538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top w:type="dxa" w:w="52"/>
              <w:left w:type="dxa" w:w="106"/>
              <w:right w:type="dxa" w:w="58"/>
            </w:tcMar>
            <w:vAlign w:val="center"/>
          </w:tcPr>
          <w:p w14:paraId="17030000">
            <w:pPr>
              <w:widowControl w:val="1"/>
              <w:numPr>
                <w:ilvl w:val="0"/>
                <w:numId w:val="2"/>
              </w:numPr>
              <w:spacing w:after="0" w:line="240" w:lineRule="auto"/>
              <w:ind w:firstLine="0" w:left="0" w:right="0"/>
              <w:jc w:val="left"/>
              <w:rPr>
                <w:color w:val="000000"/>
              </w:rPr>
            </w:pPr>
          </w:p>
        </w:tc>
        <w:tc>
          <w:tcPr>
            <w:tcW w:type="dxa" w:w="1827"/>
            <w:gridSpan w:val="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top w:type="dxa" w:w="52"/>
              <w:left w:type="dxa" w:w="106"/>
              <w:right w:type="dxa" w:w="58"/>
            </w:tcMar>
          </w:tcPr>
          <w:p w14:paraId="18030000">
            <w:pPr>
              <w:widowControl w:val="1"/>
              <w:spacing w:after="0" w:line="264" w:lineRule="auto"/>
              <w:ind w:firstLine="0" w:left="2" w:right="0"/>
              <w:jc w:val="left"/>
              <w:rPr>
                <w:color w:val="000000"/>
              </w:rPr>
            </w:pPr>
            <w:r>
              <w:rPr>
                <w:color w:val="000000"/>
              </w:rPr>
              <w:t>«Шахматы–42»</w:t>
            </w:r>
          </w:p>
        </w:tc>
        <w:tc>
          <w:tcPr>
            <w:tcW w:type="dxa" w:w="2276"/>
            <w:gridSpan w:val="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top w:type="dxa" w:w="52"/>
              <w:left w:type="dxa" w:w="106"/>
              <w:right w:type="dxa" w:w="58"/>
            </w:tcMar>
            <w:vAlign w:val="center"/>
          </w:tcPr>
          <w:p w14:paraId="19030000">
            <w:pPr>
              <w:widowControl w:val="1"/>
              <w:spacing w:after="0" w:line="264" w:lineRule="auto"/>
              <w:ind w:firstLine="0" w:left="2" w:right="0"/>
              <w:jc w:val="left"/>
              <w:rPr>
                <w:color w:val="000000"/>
              </w:rPr>
            </w:pPr>
            <w:r>
              <w:rPr>
                <w:color w:val="000000"/>
              </w:rPr>
              <w:t>Камалутдинов Раиль Ринатович</w:t>
            </w:r>
          </w:p>
        </w:tc>
        <w:tc>
          <w:tcPr>
            <w:tcW w:type="dxa" w:w="2035"/>
            <w:gridSpan w:val="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top w:type="dxa" w:w="52"/>
              <w:left w:type="dxa" w:w="106"/>
              <w:right w:type="dxa" w:w="58"/>
            </w:tcMar>
            <w:vAlign w:val="center"/>
          </w:tcPr>
          <w:p w14:paraId="1A030000">
            <w:pPr>
              <w:widowControl w:val="1"/>
              <w:spacing w:after="0" w:line="264" w:lineRule="auto"/>
              <w:ind w:firstLine="0" w:left="2" w:right="0"/>
              <w:jc w:val="left"/>
              <w:rPr>
                <w:color w:val="000000"/>
              </w:rPr>
            </w:pPr>
            <w:r>
              <w:rPr>
                <w:color w:val="000000"/>
              </w:rPr>
              <w:t>Камалутдинов Раиль Ринатович</w:t>
            </w:r>
          </w:p>
        </w:tc>
        <w:tc>
          <w:tcPr>
            <w:tcW w:type="dxa" w:w="1394"/>
            <w:gridSpan w:val="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top w:type="dxa" w:w="52"/>
              <w:left w:type="dxa" w:w="106"/>
              <w:right w:type="dxa" w:w="58"/>
            </w:tcMar>
          </w:tcPr>
          <w:p w14:paraId="1B030000">
            <w:pPr>
              <w:widowControl w:val="1"/>
              <w:spacing w:after="0" w:line="264" w:lineRule="auto"/>
              <w:ind w:firstLine="0" w:left="2" w:right="0"/>
              <w:jc w:val="left"/>
              <w:rPr>
                <w:color w:val="000000"/>
              </w:rPr>
            </w:pPr>
            <w:r>
              <w:rPr>
                <w:color w:val="000000"/>
              </w:rPr>
              <w:t>Модифицированная</w:t>
            </w:r>
          </w:p>
        </w:tc>
        <w:tc>
          <w:tcPr>
            <w:tcW w:type="dxa" w:w="1165"/>
            <w:gridSpan w:val="3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top w:type="dxa" w:w="52"/>
              <w:left w:type="dxa" w:w="106"/>
              <w:right w:type="dxa" w:w="58"/>
            </w:tcMar>
            <w:vAlign w:val="center"/>
          </w:tcPr>
          <w:p w14:paraId="1C030000">
            <w:pPr>
              <w:widowControl w:val="1"/>
              <w:spacing w:after="0" w:line="264" w:lineRule="auto"/>
              <w:ind w:firstLine="0" w:left="0" w:right="56"/>
              <w:jc w:val="center"/>
              <w:rPr>
                <w:color w:val="000000"/>
              </w:rPr>
            </w:pPr>
            <w:r>
              <w:rPr>
                <w:color w:val="000000"/>
              </w:rPr>
              <w:t>3</w:t>
            </w:r>
          </w:p>
        </w:tc>
        <w:tc>
          <w:tcPr>
            <w:tcW w:type="dxa" w:w="1076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top w:type="dxa" w:w="52"/>
              <w:left w:type="dxa" w:w="106"/>
              <w:right w:type="dxa" w:w="58"/>
            </w:tcMar>
            <w:vAlign w:val="center"/>
          </w:tcPr>
          <w:p w14:paraId="1D030000">
            <w:pPr>
              <w:widowControl w:val="1"/>
              <w:spacing w:after="0" w:line="264" w:lineRule="auto"/>
              <w:ind w:firstLine="0" w:left="0" w:right="58"/>
              <w:jc w:val="center"/>
              <w:rPr>
                <w:color w:val="000000"/>
              </w:rPr>
            </w:pPr>
            <w:r>
              <w:rPr>
                <w:color w:val="000000"/>
              </w:rPr>
              <w:t>7-18</w:t>
            </w:r>
          </w:p>
        </w:tc>
      </w:tr>
      <w:tr>
        <w:trPr>
          <w:trHeight w:hRule="atLeast" w:val="286"/>
        </w:trPr>
        <w:tc>
          <w:tcPr>
            <w:tcW w:type="dxa" w:w="10311"/>
            <w:gridSpan w:val="13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top w:type="dxa" w:w="52"/>
              <w:left w:type="dxa" w:w="106"/>
              <w:right w:type="dxa" w:w="58"/>
            </w:tcMar>
          </w:tcPr>
          <w:p w14:paraId="1E030000">
            <w:pPr>
              <w:widowControl w:val="1"/>
              <w:spacing w:after="0" w:line="264" w:lineRule="auto"/>
              <w:ind w:firstLine="0" w:left="0"/>
              <w:rPr>
                <w:color w:val="000000"/>
              </w:rPr>
            </w:pPr>
          </w:p>
        </w:tc>
      </w:tr>
      <w:tr>
        <w:trPr>
          <w:trHeight w:hRule="atLeast" w:val="312"/>
        </w:trPr>
        <w:tc>
          <w:tcPr>
            <w:tcW w:type="dxa" w:w="10311"/>
            <w:gridSpan w:val="13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top w:type="dxa" w:w="52"/>
              <w:left w:type="dxa" w:w="106"/>
              <w:right w:type="dxa" w:w="58"/>
            </w:tcMar>
          </w:tcPr>
          <w:p w14:paraId="1F030000">
            <w:pPr>
              <w:widowControl w:val="1"/>
              <w:spacing w:after="0" w:line="264" w:lineRule="auto"/>
              <w:ind w:firstLine="0" w:left="0"/>
              <w:jc w:val="center"/>
              <w:rPr>
                <w:color w:val="000000"/>
              </w:rPr>
            </w:pPr>
            <w:r>
              <w:rPr>
                <w:b w:val="1"/>
                <w:color w:val="000000"/>
              </w:rPr>
              <w:t xml:space="preserve">Социально-гуманитарная направленность </w:t>
            </w:r>
          </w:p>
        </w:tc>
      </w:tr>
      <w:tr>
        <w:trPr>
          <w:trHeight w:hRule="atLeast" w:val="838"/>
        </w:trPr>
        <w:tc>
          <w:tcPr>
            <w:tcW w:type="dxa" w:w="538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top w:type="dxa" w:w="52"/>
              <w:left w:type="dxa" w:w="106"/>
              <w:right w:type="dxa" w:w="58"/>
            </w:tcMar>
            <w:vAlign w:val="center"/>
          </w:tcPr>
          <w:p w14:paraId="20030000">
            <w:pPr>
              <w:widowControl w:val="1"/>
              <w:numPr>
                <w:ilvl w:val="0"/>
                <w:numId w:val="2"/>
              </w:numPr>
              <w:spacing w:after="0" w:line="240" w:lineRule="auto"/>
              <w:ind w:firstLine="0" w:left="0" w:right="0"/>
              <w:contextualSpacing w:val="1"/>
              <w:jc w:val="left"/>
              <w:rPr>
                <w:color w:val="000000"/>
              </w:rPr>
            </w:pPr>
          </w:p>
        </w:tc>
        <w:tc>
          <w:tcPr>
            <w:tcW w:type="dxa" w:w="1827"/>
            <w:gridSpan w:val="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top w:type="dxa" w:w="52"/>
              <w:left w:type="dxa" w:w="106"/>
              <w:right w:type="dxa" w:w="58"/>
            </w:tcMar>
          </w:tcPr>
          <w:p w14:paraId="21030000">
            <w:pPr>
              <w:widowControl w:val="1"/>
              <w:spacing w:after="0" w:line="264" w:lineRule="auto"/>
              <w:ind w:firstLine="0" w:left="2" w:right="0"/>
              <w:jc w:val="left"/>
              <w:rPr>
                <w:color w:val="000000"/>
              </w:rPr>
            </w:pPr>
            <w:r>
              <w:rPr>
                <w:color w:val="000000"/>
              </w:rPr>
              <w:t>«Вектор здоровья»</w:t>
            </w:r>
          </w:p>
        </w:tc>
        <w:tc>
          <w:tcPr>
            <w:tcW w:type="dxa" w:w="2276"/>
            <w:gridSpan w:val="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top w:type="dxa" w:w="52"/>
              <w:left w:type="dxa" w:w="106"/>
              <w:right w:type="dxa" w:w="58"/>
            </w:tcMar>
            <w:vAlign w:val="center"/>
          </w:tcPr>
          <w:p w14:paraId="22030000">
            <w:pPr>
              <w:widowControl w:val="1"/>
              <w:spacing w:after="0" w:line="264" w:lineRule="auto"/>
              <w:ind w:firstLine="0" w:left="2" w:right="0"/>
              <w:jc w:val="left"/>
              <w:rPr>
                <w:color w:val="000000"/>
              </w:rPr>
            </w:pPr>
            <w:r>
              <w:rPr>
                <w:color w:val="000000"/>
              </w:rPr>
              <w:t>Котова Анна Сергеевна</w:t>
            </w:r>
          </w:p>
        </w:tc>
        <w:tc>
          <w:tcPr>
            <w:tcW w:type="dxa" w:w="2035"/>
            <w:gridSpan w:val="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top w:type="dxa" w:w="52"/>
              <w:left w:type="dxa" w:w="106"/>
              <w:right w:type="dxa" w:w="58"/>
            </w:tcMar>
            <w:vAlign w:val="center"/>
          </w:tcPr>
          <w:p w14:paraId="23030000">
            <w:pPr>
              <w:widowControl w:val="1"/>
              <w:spacing w:after="0" w:line="264" w:lineRule="auto"/>
              <w:ind w:firstLine="0" w:left="2" w:right="0"/>
              <w:jc w:val="left"/>
              <w:rPr>
                <w:color w:val="000000"/>
              </w:rPr>
            </w:pPr>
            <w:r>
              <w:rPr>
                <w:color w:val="000000"/>
              </w:rPr>
              <w:t>Котова Анна Сергеевна</w:t>
            </w:r>
          </w:p>
        </w:tc>
        <w:tc>
          <w:tcPr>
            <w:tcW w:type="dxa" w:w="1394"/>
            <w:gridSpan w:val="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top w:type="dxa" w:w="52"/>
              <w:left w:type="dxa" w:w="106"/>
              <w:right w:type="dxa" w:w="58"/>
            </w:tcMar>
          </w:tcPr>
          <w:p w14:paraId="24030000">
            <w:pPr>
              <w:widowControl w:val="1"/>
              <w:spacing w:after="0" w:line="264" w:lineRule="auto"/>
              <w:ind w:firstLine="0" w:left="2" w:right="0"/>
              <w:jc w:val="left"/>
              <w:rPr>
                <w:color w:val="000000"/>
              </w:rPr>
            </w:pPr>
            <w:r>
              <w:rPr>
                <w:color w:val="000000"/>
              </w:rPr>
              <w:t>Модифицированная</w:t>
            </w:r>
          </w:p>
        </w:tc>
        <w:tc>
          <w:tcPr>
            <w:tcW w:type="dxa" w:w="1165"/>
            <w:gridSpan w:val="3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top w:type="dxa" w:w="52"/>
              <w:left w:type="dxa" w:w="106"/>
              <w:right w:type="dxa" w:w="58"/>
            </w:tcMar>
            <w:vAlign w:val="center"/>
          </w:tcPr>
          <w:p w14:paraId="25030000">
            <w:pPr>
              <w:widowControl w:val="1"/>
              <w:spacing w:after="0" w:line="264" w:lineRule="auto"/>
              <w:ind w:firstLine="0" w:left="0" w:right="56"/>
              <w:jc w:val="center"/>
              <w:rPr>
                <w:color w:val="000000"/>
              </w:rPr>
            </w:pPr>
            <w:r>
              <w:rPr>
                <w:color w:val="000000"/>
              </w:rPr>
              <w:t>4</w:t>
            </w:r>
          </w:p>
        </w:tc>
        <w:tc>
          <w:tcPr>
            <w:tcW w:type="dxa" w:w="1076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top w:type="dxa" w:w="52"/>
              <w:left w:type="dxa" w:w="106"/>
              <w:right w:type="dxa" w:w="58"/>
            </w:tcMar>
            <w:vAlign w:val="center"/>
          </w:tcPr>
          <w:p w14:paraId="26030000">
            <w:pPr>
              <w:widowControl w:val="1"/>
              <w:spacing w:after="0" w:line="264" w:lineRule="auto"/>
              <w:ind w:firstLine="0" w:left="0" w:right="58"/>
              <w:jc w:val="center"/>
              <w:rPr>
                <w:color w:val="000000"/>
              </w:rPr>
            </w:pPr>
            <w:r>
              <w:rPr>
                <w:color w:val="000000"/>
              </w:rPr>
              <w:t>10-16</w:t>
            </w:r>
          </w:p>
        </w:tc>
      </w:tr>
      <w:tr>
        <w:trPr>
          <w:trHeight w:hRule="atLeast" w:val="1114"/>
        </w:trPr>
        <w:tc>
          <w:tcPr>
            <w:tcW w:type="dxa" w:w="538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top w:type="dxa" w:w="52"/>
              <w:left w:type="dxa" w:w="106"/>
              <w:right w:type="dxa" w:w="58"/>
            </w:tcMar>
            <w:vAlign w:val="center"/>
          </w:tcPr>
          <w:p w14:paraId="27030000">
            <w:pPr>
              <w:widowControl w:val="1"/>
              <w:numPr>
                <w:ilvl w:val="0"/>
                <w:numId w:val="2"/>
              </w:numPr>
              <w:spacing w:after="0" w:line="240" w:lineRule="auto"/>
              <w:ind w:firstLine="0" w:left="0" w:right="0"/>
              <w:contextualSpacing w:val="1"/>
              <w:jc w:val="left"/>
              <w:rPr>
                <w:color w:val="000000"/>
              </w:rPr>
            </w:pPr>
          </w:p>
        </w:tc>
        <w:tc>
          <w:tcPr>
            <w:tcW w:type="dxa" w:w="1827"/>
            <w:gridSpan w:val="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top w:type="dxa" w:w="52"/>
              <w:left w:type="dxa" w:w="106"/>
              <w:right w:type="dxa" w:w="58"/>
            </w:tcMar>
          </w:tcPr>
          <w:p w14:paraId="28030000">
            <w:pPr>
              <w:widowControl w:val="1"/>
              <w:spacing w:after="0" w:line="264" w:lineRule="auto"/>
              <w:ind w:firstLine="0" w:left="2" w:right="0"/>
              <w:jc w:val="left"/>
              <w:rPr>
                <w:color w:val="000000"/>
              </w:rPr>
            </w:pPr>
            <w:r>
              <w:rPr>
                <w:color w:val="000000"/>
              </w:rPr>
              <w:t>«Математический клуб»</w:t>
            </w:r>
          </w:p>
        </w:tc>
        <w:tc>
          <w:tcPr>
            <w:tcW w:type="dxa" w:w="2276"/>
            <w:gridSpan w:val="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top w:type="dxa" w:w="52"/>
              <w:left w:type="dxa" w:w="106"/>
              <w:right w:type="dxa" w:w="58"/>
            </w:tcMar>
            <w:vAlign w:val="center"/>
          </w:tcPr>
          <w:p w14:paraId="29030000">
            <w:pPr>
              <w:widowControl w:val="1"/>
              <w:spacing w:after="0" w:line="264" w:lineRule="auto"/>
              <w:ind w:firstLine="0" w:left="2" w:right="0"/>
              <w:jc w:val="left"/>
              <w:rPr>
                <w:color w:val="000000"/>
              </w:rPr>
            </w:pPr>
            <w:r>
              <w:rPr>
                <w:color w:val="000000"/>
              </w:rPr>
              <w:t xml:space="preserve">Галиуллина Гельфия Минахметовна </w:t>
            </w:r>
            <w:r>
              <w:rPr>
                <w:color w:val="000000"/>
              </w:rPr>
              <w:t>(совместитель)</w:t>
            </w:r>
          </w:p>
        </w:tc>
        <w:tc>
          <w:tcPr>
            <w:tcW w:type="dxa" w:w="2035"/>
            <w:gridSpan w:val="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top w:type="dxa" w:w="52"/>
              <w:left w:type="dxa" w:w="106"/>
              <w:right w:type="dxa" w:w="58"/>
            </w:tcMar>
            <w:vAlign w:val="center"/>
          </w:tcPr>
          <w:p w14:paraId="2A030000">
            <w:pPr>
              <w:widowControl w:val="1"/>
              <w:spacing w:after="0" w:line="264" w:lineRule="auto"/>
              <w:ind w:firstLine="0" w:left="2" w:right="0"/>
              <w:jc w:val="left"/>
              <w:rPr>
                <w:color w:val="000000"/>
              </w:rPr>
            </w:pPr>
            <w:r>
              <w:rPr>
                <w:color w:val="000000"/>
              </w:rPr>
              <w:t xml:space="preserve">Галиуллина Гельфия Минахметовна </w:t>
            </w:r>
            <w:r>
              <w:rPr>
                <w:color w:val="000000"/>
              </w:rPr>
              <w:t>(совместитель)</w:t>
            </w:r>
          </w:p>
        </w:tc>
        <w:tc>
          <w:tcPr>
            <w:tcW w:type="dxa" w:w="1394"/>
            <w:gridSpan w:val="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top w:type="dxa" w:w="52"/>
              <w:left w:type="dxa" w:w="106"/>
              <w:right w:type="dxa" w:w="58"/>
            </w:tcMar>
            <w:vAlign w:val="center"/>
          </w:tcPr>
          <w:p w14:paraId="2B030000">
            <w:pPr>
              <w:widowControl w:val="1"/>
              <w:spacing w:after="0" w:line="264" w:lineRule="auto"/>
              <w:ind w:firstLine="0" w:left="2" w:right="0"/>
              <w:jc w:val="left"/>
              <w:rPr>
                <w:color w:val="000000"/>
              </w:rPr>
            </w:pPr>
            <w:r>
              <w:rPr>
                <w:color w:val="000000"/>
              </w:rPr>
              <w:t>Модифицированная</w:t>
            </w:r>
          </w:p>
        </w:tc>
        <w:tc>
          <w:tcPr>
            <w:tcW w:type="dxa" w:w="1165"/>
            <w:gridSpan w:val="3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top w:type="dxa" w:w="52"/>
              <w:left w:type="dxa" w:w="106"/>
              <w:right w:type="dxa" w:w="58"/>
            </w:tcMar>
            <w:vAlign w:val="center"/>
          </w:tcPr>
          <w:p w14:paraId="2C030000">
            <w:pPr>
              <w:widowControl w:val="1"/>
              <w:spacing w:after="0" w:line="264" w:lineRule="auto"/>
              <w:ind w:firstLine="0" w:left="0" w:right="56"/>
              <w:jc w:val="center"/>
              <w:rPr>
                <w:color w:val="000000"/>
              </w:rPr>
            </w:pPr>
            <w:r>
              <w:rPr>
                <w:color w:val="000000"/>
              </w:rPr>
              <w:t>2</w:t>
            </w:r>
          </w:p>
        </w:tc>
        <w:tc>
          <w:tcPr>
            <w:tcW w:type="dxa" w:w="1076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top w:type="dxa" w:w="52"/>
              <w:left w:type="dxa" w:w="106"/>
              <w:right w:type="dxa" w:w="58"/>
            </w:tcMar>
            <w:vAlign w:val="center"/>
          </w:tcPr>
          <w:p w14:paraId="2D030000">
            <w:pPr>
              <w:widowControl w:val="1"/>
              <w:spacing w:after="0" w:line="264" w:lineRule="auto"/>
              <w:ind w:firstLine="0" w:left="0" w:right="58"/>
              <w:jc w:val="center"/>
              <w:rPr>
                <w:color w:val="000000"/>
              </w:rPr>
            </w:pPr>
            <w:r>
              <w:rPr>
                <w:color w:val="000000"/>
              </w:rPr>
              <w:t>16-18</w:t>
            </w:r>
          </w:p>
        </w:tc>
      </w:tr>
      <w:tr>
        <w:trPr>
          <w:trHeight w:hRule="atLeast" w:val="1114"/>
        </w:trPr>
        <w:tc>
          <w:tcPr>
            <w:tcW w:type="dxa" w:w="538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top w:type="dxa" w:w="52"/>
              <w:left w:type="dxa" w:w="106"/>
              <w:right w:type="dxa" w:w="58"/>
            </w:tcMar>
            <w:vAlign w:val="center"/>
          </w:tcPr>
          <w:p w14:paraId="2E030000">
            <w:pPr>
              <w:widowControl w:val="1"/>
              <w:numPr>
                <w:ilvl w:val="0"/>
                <w:numId w:val="2"/>
              </w:numPr>
              <w:spacing w:after="0" w:line="240" w:lineRule="auto"/>
              <w:ind w:firstLine="0" w:left="0" w:right="0"/>
              <w:contextualSpacing w:val="1"/>
              <w:jc w:val="left"/>
              <w:rPr>
                <w:color w:val="000000"/>
              </w:rPr>
            </w:pPr>
            <w:r>
              <w:rPr>
                <w:color w:val="000000"/>
              </w:rPr>
              <w:t>А</w:t>
            </w:r>
          </w:p>
        </w:tc>
        <w:tc>
          <w:tcPr>
            <w:tcW w:type="dxa" w:w="1827"/>
            <w:gridSpan w:val="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top w:type="dxa" w:w="52"/>
              <w:left w:type="dxa" w:w="106"/>
              <w:right w:type="dxa" w:w="58"/>
            </w:tcMar>
          </w:tcPr>
          <w:p w14:paraId="2F030000">
            <w:pPr>
              <w:widowControl w:val="1"/>
              <w:spacing w:after="0" w:line="264" w:lineRule="auto"/>
              <w:ind w:firstLine="0" w:left="2" w:right="0"/>
              <w:jc w:val="left"/>
              <w:rPr>
                <w:color w:val="000000"/>
              </w:rPr>
            </w:pPr>
            <w:r>
              <w:rPr>
                <w:color w:val="000000"/>
              </w:rPr>
              <w:t>«Эко – знайки»</w:t>
            </w:r>
          </w:p>
        </w:tc>
        <w:tc>
          <w:tcPr>
            <w:tcW w:type="dxa" w:w="2276"/>
            <w:gridSpan w:val="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top w:type="dxa" w:w="52"/>
              <w:left w:type="dxa" w:w="106"/>
              <w:right w:type="dxa" w:w="58"/>
            </w:tcMar>
            <w:vAlign w:val="center"/>
          </w:tcPr>
          <w:p w14:paraId="30030000">
            <w:pPr>
              <w:widowControl w:val="1"/>
              <w:spacing w:after="0" w:line="264" w:lineRule="auto"/>
              <w:ind w:firstLine="0" w:left="2" w:right="0"/>
              <w:jc w:val="left"/>
              <w:rPr>
                <w:color w:val="000000"/>
              </w:rPr>
            </w:pPr>
            <w:r>
              <w:rPr>
                <w:color w:val="000000"/>
              </w:rPr>
              <w:t>Андряшина Екатерина Александровна</w:t>
            </w:r>
          </w:p>
        </w:tc>
        <w:tc>
          <w:tcPr>
            <w:tcW w:type="dxa" w:w="2035"/>
            <w:gridSpan w:val="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top w:type="dxa" w:w="52"/>
              <w:left w:type="dxa" w:w="106"/>
              <w:right w:type="dxa" w:w="58"/>
            </w:tcMar>
            <w:vAlign w:val="center"/>
          </w:tcPr>
          <w:p w14:paraId="31030000">
            <w:pPr>
              <w:widowControl w:val="1"/>
              <w:spacing w:after="0" w:line="264" w:lineRule="auto"/>
              <w:ind w:firstLine="0" w:left="2" w:right="0"/>
              <w:jc w:val="left"/>
              <w:rPr>
                <w:color w:val="000000"/>
              </w:rPr>
            </w:pPr>
            <w:r>
              <w:rPr>
                <w:color w:val="000000"/>
              </w:rPr>
              <w:t>Андряшина Екатерина Александровна</w:t>
            </w:r>
          </w:p>
        </w:tc>
        <w:tc>
          <w:tcPr>
            <w:tcW w:type="dxa" w:w="1394"/>
            <w:gridSpan w:val="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top w:type="dxa" w:w="52"/>
              <w:left w:type="dxa" w:w="106"/>
              <w:right w:type="dxa" w:w="58"/>
            </w:tcMar>
            <w:vAlign w:val="center"/>
          </w:tcPr>
          <w:p w14:paraId="32030000">
            <w:pPr>
              <w:widowControl w:val="1"/>
              <w:spacing w:after="0" w:line="264" w:lineRule="auto"/>
              <w:ind w:firstLine="0" w:left="2" w:right="0"/>
              <w:jc w:val="left"/>
              <w:rPr>
                <w:color w:val="000000"/>
              </w:rPr>
            </w:pPr>
            <w:r>
              <w:rPr>
                <w:color w:val="000000"/>
              </w:rPr>
              <w:t>Модифицированная</w:t>
            </w:r>
          </w:p>
        </w:tc>
        <w:tc>
          <w:tcPr>
            <w:tcW w:type="dxa" w:w="1165"/>
            <w:gridSpan w:val="3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top w:type="dxa" w:w="52"/>
              <w:left w:type="dxa" w:w="106"/>
              <w:right w:type="dxa" w:w="58"/>
            </w:tcMar>
            <w:vAlign w:val="center"/>
          </w:tcPr>
          <w:p w14:paraId="33030000">
            <w:pPr>
              <w:widowControl w:val="1"/>
              <w:spacing w:after="0" w:line="264" w:lineRule="auto"/>
              <w:ind w:firstLine="0" w:left="0" w:right="56"/>
              <w:jc w:val="center"/>
              <w:rPr>
                <w:color w:val="000000"/>
              </w:rPr>
            </w:pPr>
            <w:r>
              <w:rPr>
                <w:color w:val="000000"/>
              </w:rPr>
              <w:t>3</w:t>
            </w:r>
          </w:p>
        </w:tc>
        <w:tc>
          <w:tcPr>
            <w:tcW w:type="dxa" w:w="1076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top w:type="dxa" w:w="52"/>
              <w:left w:type="dxa" w:w="106"/>
              <w:right w:type="dxa" w:w="58"/>
            </w:tcMar>
            <w:vAlign w:val="center"/>
          </w:tcPr>
          <w:p w14:paraId="34030000">
            <w:pPr>
              <w:widowControl w:val="1"/>
              <w:spacing w:after="0" w:line="264" w:lineRule="auto"/>
              <w:ind w:firstLine="0" w:left="0" w:right="58"/>
              <w:jc w:val="center"/>
              <w:rPr>
                <w:color w:val="000000"/>
              </w:rPr>
            </w:pPr>
            <w:r>
              <w:rPr>
                <w:color w:val="000000"/>
              </w:rPr>
              <w:t>7-10</w:t>
            </w:r>
          </w:p>
        </w:tc>
      </w:tr>
      <w:tr>
        <w:trPr>
          <w:trHeight w:hRule="atLeast" w:val="1114"/>
        </w:trPr>
        <w:tc>
          <w:tcPr>
            <w:tcW w:type="dxa" w:w="538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top w:type="dxa" w:w="52"/>
              <w:left w:type="dxa" w:w="106"/>
              <w:right w:type="dxa" w:w="58"/>
            </w:tcMar>
            <w:vAlign w:val="center"/>
          </w:tcPr>
          <w:p w14:paraId="35030000">
            <w:pPr>
              <w:widowControl w:val="1"/>
              <w:numPr>
                <w:ilvl w:val="0"/>
                <w:numId w:val="2"/>
              </w:numPr>
              <w:spacing w:after="0" w:line="240" w:lineRule="auto"/>
              <w:ind w:firstLine="0" w:left="0" w:right="0"/>
              <w:contextualSpacing w:val="1"/>
              <w:jc w:val="left"/>
              <w:rPr>
                <w:color w:val="000000"/>
              </w:rPr>
            </w:pPr>
          </w:p>
        </w:tc>
        <w:tc>
          <w:tcPr>
            <w:tcW w:type="dxa" w:w="1827"/>
            <w:gridSpan w:val="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top w:type="dxa" w:w="52"/>
              <w:left w:type="dxa" w:w="106"/>
              <w:right w:type="dxa" w:w="58"/>
            </w:tcMar>
          </w:tcPr>
          <w:p w14:paraId="36030000">
            <w:pPr>
              <w:widowControl w:val="1"/>
              <w:spacing w:after="0" w:line="264" w:lineRule="auto"/>
              <w:ind w:firstLine="0" w:left="2" w:right="0"/>
              <w:jc w:val="left"/>
              <w:rPr>
                <w:color w:val="000000"/>
              </w:rPr>
            </w:pPr>
            <w:r>
              <w:rPr>
                <w:color w:val="000000"/>
              </w:rPr>
              <w:t>«Диалог»</w:t>
            </w:r>
          </w:p>
        </w:tc>
        <w:tc>
          <w:tcPr>
            <w:tcW w:type="dxa" w:w="2276"/>
            <w:gridSpan w:val="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top w:type="dxa" w:w="52"/>
              <w:left w:type="dxa" w:w="106"/>
              <w:right w:type="dxa" w:w="58"/>
            </w:tcMar>
            <w:vAlign w:val="center"/>
          </w:tcPr>
          <w:p w14:paraId="37030000">
            <w:pPr>
              <w:widowControl w:val="1"/>
              <w:spacing w:after="0" w:line="264" w:lineRule="auto"/>
              <w:ind w:firstLine="0" w:left="2" w:right="0"/>
              <w:jc w:val="left"/>
              <w:rPr>
                <w:color w:val="000000"/>
              </w:rPr>
            </w:pPr>
            <w:r>
              <w:rPr>
                <w:color w:val="000000"/>
              </w:rPr>
              <w:t>Аглиуллина Наиля Маратовна</w:t>
            </w:r>
          </w:p>
        </w:tc>
        <w:tc>
          <w:tcPr>
            <w:tcW w:type="dxa" w:w="2035"/>
            <w:gridSpan w:val="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top w:type="dxa" w:w="52"/>
              <w:left w:type="dxa" w:w="106"/>
              <w:right w:type="dxa" w:w="58"/>
            </w:tcMar>
            <w:vAlign w:val="center"/>
          </w:tcPr>
          <w:p w14:paraId="38030000">
            <w:pPr>
              <w:widowControl w:val="1"/>
              <w:spacing w:after="0" w:line="264" w:lineRule="auto"/>
              <w:ind w:firstLine="0" w:left="2" w:right="0"/>
              <w:jc w:val="left"/>
              <w:rPr>
                <w:color w:val="000000"/>
              </w:rPr>
            </w:pPr>
            <w:r>
              <w:rPr>
                <w:color w:val="000000"/>
              </w:rPr>
              <w:t>Аглиуллина Наиля Маратовна</w:t>
            </w:r>
          </w:p>
        </w:tc>
        <w:tc>
          <w:tcPr>
            <w:tcW w:type="dxa" w:w="1394"/>
            <w:gridSpan w:val="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top w:type="dxa" w:w="52"/>
              <w:left w:type="dxa" w:w="106"/>
              <w:right w:type="dxa" w:w="58"/>
            </w:tcMar>
            <w:vAlign w:val="center"/>
          </w:tcPr>
          <w:p w14:paraId="39030000">
            <w:pPr>
              <w:widowControl w:val="1"/>
              <w:spacing w:after="0" w:line="264" w:lineRule="auto"/>
              <w:ind w:firstLine="0" w:left="2" w:right="0"/>
              <w:jc w:val="left"/>
              <w:rPr>
                <w:color w:val="000000"/>
              </w:rPr>
            </w:pPr>
            <w:r>
              <w:rPr>
                <w:color w:val="000000"/>
              </w:rPr>
              <w:t>Модифицированная</w:t>
            </w:r>
          </w:p>
        </w:tc>
        <w:tc>
          <w:tcPr>
            <w:tcW w:type="dxa" w:w="1165"/>
            <w:gridSpan w:val="3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top w:type="dxa" w:w="52"/>
              <w:left w:type="dxa" w:w="106"/>
              <w:right w:type="dxa" w:w="58"/>
            </w:tcMar>
            <w:vAlign w:val="center"/>
          </w:tcPr>
          <w:p w14:paraId="3A030000">
            <w:pPr>
              <w:widowControl w:val="1"/>
              <w:spacing w:after="0" w:line="264" w:lineRule="auto"/>
              <w:ind w:firstLine="0" w:left="0" w:right="56"/>
              <w:jc w:val="center"/>
              <w:rPr>
                <w:color w:val="000000"/>
              </w:rPr>
            </w:pPr>
            <w:r>
              <w:rPr>
                <w:color w:val="000000"/>
              </w:rPr>
              <w:t>1</w:t>
            </w:r>
          </w:p>
        </w:tc>
        <w:tc>
          <w:tcPr>
            <w:tcW w:type="dxa" w:w="1076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top w:type="dxa" w:w="52"/>
              <w:left w:type="dxa" w:w="106"/>
              <w:right w:type="dxa" w:w="58"/>
            </w:tcMar>
            <w:vAlign w:val="center"/>
          </w:tcPr>
          <w:p w14:paraId="3B030000">
            <w:pPr>
              <w:widowControl w:val="1"/>
              <w:spacing w:after="0" w:line="264" w:lineRule="auto"/>
              <w:ind w:firstLine="0" w:left="0" w:right="58"/>
              <w:jc w:val="center"/>
              <w:rPr>
                <w:color w:val="000000"/>
              </w:rPr>
            </w:pPr>
            <w:r>
              <w:rPr>
                <w:color w:val="000000"/>
              </w:rPr>
              <w:t>10-11</w:t>
            </w:r>
          </w:p>
        </w:tc>
      </w:tr>
      <w:tr>
        <w:trPr>
          <w:trHeight w:hRule="atLeast" w:val="382"/>
        </w:trPr>
        <w:tc>
          <w:tcPr>
            <w:tcW w:type="dxa" w:w="10311"/>
            <w:gridSpan w:val="13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top w:type="dxa" w:w="52"/>
              <w:left w:type="dxa" w:w="106"/>
              <w:right w:type="dxa" w:w="58"/>
            </w:tcMar>
            <w:vAlign w:val="center"/>
          </w:tcPr>
          <w:p w14:paraId="3C030000">
            <w:pPr>
              <w:widowControl w:val="1"/>
              <w:spacing w:after="0" w:line="240" w:lineRule="auto"/>
              <w:ind w:firstLine="0" w:left="0" w:right="17"/>
              <w:contextualSpacing w:val="1"/>
              <w:jc w:val="center"/>
              <w:rPr>
                <w:b w:val="1"/>
                <w:color w:val="000000"/>
              </w:rPr>
            </w:pPr>
            <w:r>
              <w:rPr>
                <w:b w:val="1"/>
                <w:color w:val="000000"/>
              </w:rPr>
              <w:t>Туристско-краеведческая направленность</w:t>
            </w:r>
          </w:p>
        </w:tc>
      </w:tr>
      <w:tr>
        <w:trPr>
          <w:trHeight w:hRule="atLeast" w:val="1116"/>
        </w:trPr>
        <w:tc>
          <w:tcPr>
            <w:tcW w:type="dxa" w:w="538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top w:type="dxa" w:w="52"/>
              <w:left w:type="dxa" w:w="106"/>
              <w:right w:type="dxa" w:w="58"/>
            </w:tcMar>
            <w:vAlign w:val="center"/>
          </w:tcPr>
          <w:p w14:paraId="3D030000">
            <w:pPr>
              <w:widowControl w:val="1"/>
              <w:numPr>
                <w:ilvl w:val="0"/>
                <w:numId w:val="2"/>
              </w:numPr>
              <w:spacing w:after="0" w:line="240" w:lineRule="auto"/>
              <w:ind w:firstLine="0" w:left="0" w:right="0"/>
              <w:jc w:val="left"/>
              <w:rPr>
                <w:color w:val="000000"/>
              </w:rPr>
            </w:pPr>
          </w:p>
        </w:tc>
        <w:tc>
          <w:tcPr>
            <w:tcW w:type="dxa" w:w="1827"/>
            <w:gridSpan w:val="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top w:type="dxa" w:w="52"/>
              <w:left w:type="dxa" w:w="106"/>
              <w:right w:type="dxa" w:w="58"/>
            </w:tcMar>
          </w:tcPr>
          <w:p w14:paraId="3E030000">
            <w:pPr>
              <w:widowControl w:val="1"/>
              <w:spacing w:after="0" w:line="264" w:lineRule="auto"/>
              <w:ind w:firstLine="0" w:left="2" w:right="0"/>
              <w:jc w:val="left"/>
              <w:rPr>
                <w:color w:val="000000"/>
              </w:rPr>
            </w:pPr>
          </w:p>
          <w:p w14:paraId="3F030000">
            <w:pPr>
              <w:widowControl w:val="1"/>
              <w:spacing w:after="0" w:line="264" w:lineRule="auto"/>
              <w:ind w:firstLine="0" w:left="2" w:right="0"/>
              <w:jc w:val="left"/>
              <w:rPr>
                <w:color w:val="000000"/>
              </w:rPr>
            </w:pPr>
            <w:r>
              <w:rPr>
                <w:color w:val="000000"/>
              </w:rPr>
              <w:t>«</w:t>
            </w:r>
            <w:r>
              <w:rPr>
                <w:color w:val="000000"/>
              </w:rPr>
              <w:t>Юный музеевед</w:t>
            </w:r>
            <w:r>
              <w:rPr>
                <w:color w:val="000000"/>
              </w:rPr>
              <w:t>»</w:t>
            </w:r>
          </w:p>
        </w:tc>
        <w:tc>
          <w:tcPr>
            <w:tcW w:type="dxa" w:w="2276"/>
            <w:gridSpan w:val="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top w:type="dxa" w:w="52"/>
              <w:left w:type="dxa" w:w="106"/>
              <w:right w:type="dxa" w:w="58"/>
            </w:tcMar>
            <w:vAlign w:val="center"/>
          </w:tcPr>
          <w:p w14:paraId="40030000">
            <w:pPr>
              <w:widowControl w:val="1"/>
              <w:spacing w:after="0" w:line="264" w:lineRule="auto"/>
              <w:ind w:firstLine="0" w:left="2" w:right="0"/>
              <w:rPr>
                <w:color w:val="000000"/>
              </w:rPr>
            </w:pPr>
            <w:r>
              <w:rPr>
                <w:color w:val="000000"/>
              </w:rPr>
              <w:t>Колсанова Валентина Ивановна</w:t>
            </w:r>
          </w:p>
        </w:tc>
        <w:tc>
          <w:tcPr>
            <w:tcW w:type="dxa" w:w="2035"/>
            <w:gridSpan w:val="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top w:type="dxa" w:w="52"/>
              <w:left w:type="dxa" w:w="106"/>
              <w:right w:type="dxa" w:w="58"/>
            </w:tcMar>
            <w:vAlign w:val="center"/>
          </w:tcPr>
          <w:p w14:paraId="41030000">
            <w:pPr>
              <w:widowControl w:val="1"/>
              <w:spacing w:after="0" w:line="264" w:lineRule="auto"/>
              <w:ind w:firstLine="0" w:left="2" w:right="0"/>
              <w:rPr>
                <w:color w:val="000000"/>
              </w:rPr>
            </w:pPr>
            <w:r>
              <w:rPr>
                <w:color w:val="000000"/>
              </w:rPr>
              <w:t>Колсанова Валентина Ивановна</w:t>
            </w:r>
          </w:p>
        </w:tc>
        <w:tc>
          <w:tcPr>
            <w:tcW w:type="dxa" w:w="1394"/>
            <w:gridSpan w:val="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top w:type="dxa" w:w="52"/>
              <w:left w:type="dxa" w:w="106"/>
              <w:right w:type="dxa" w:w="58"/>
            </w:tcMar>
            <w:vAlign w:val="center"/>
          </w:tcPr>
          <w:p w14:paraId="42030000">
            <w:pPr>
              <w:widowControl w:val="1"/>
              <w:spacing w:after="0" w:line="264" w:lineRule="auto"/>
              <w:ind w:firstLine="0" w:left="2" w:right="0"/>
              <w:jc w:val="left"/>
              <w:rPr>
                <w:color w:val="000000"/>
              </w:rPr>
            </w:pPr>
            <w:r>
              <w:rPr>
                <w:color w:val="000000"/>
              </w:rPr>
              <w:t>Модифицированная</w:t>
            </w:r>
          </w:p>
        </w:tc>
        <w:tc>
          <w:tcPr>
            <w:tcW w:type="dxa" w:w="1165"/>
            <w:gridSpan w:val="3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top w:type="dxa" w:w="52"/>
              <w:left w:type="dxa" w:w="106"/>
              <w:right w:type="dxa" w:w="58"/>
            </w:tcMar>
            <w:vAlign w:val="center"/>
          </w:tcPr>
          <w:p w14:paraId="43030000">
            <w:pPr>
              <w:widowControl w:val="1"/>
              <w:spacing w:after="0" w:line="264" w:lineRule="auto"/>
              <w:ind w:firstLine="0" w:left="0" w:right="17"/>
              <w:jc w:val="center"/>
              <w:rPr>
                <w:color w:val="000000"/>
              </w:rPr>
            </w:pPr>
            <w:r>
              <w:rPr>
                <w:color w:val="000000"/>
              </w:rPr>
              <w:t>4</w:t>
            </w:r>
          </w:p>
        </w:tc>
        <w:tc>
          <w:tcPr>
            <w:tcW w:type="dxa" w:w="1076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top w:type="dxa" w:w="52"/>
              <w:left w:type="dxa" w:w="106"/>
              <w:right w:type="dxa" w:w="58"/>
            </w:tcMar>
            <w:vAlign w:val="center"/>
          </w:tcPr>
          <w:p w14:paraId="44030000">
            <w:pPr>
              <w:widowControl w:val="1"/>
              <w:spacing w:after="0" w:line="264" w:lineRule="auto"/>
              <w:ind w:firstLine="0" w:left="0" w:right="19"/>
              <w:jc w:val="center"/>
              <w:rPr>
                <w:color w:val="000000"/>
              </w:rPr>
            </w:pPr>
            <w:r>
              <w:rPr>
                <w:color w:val="000000"/>
              </w:rPr>
              <w:t>7-15</w:t>
            </w:r>
          </w:p>
        </w:tc>
      </w:tr>
    </w:tbl>
    <w:p w14:paraId="45030000">
      <w:pPr>
        <w:widowControl w:val="1"/>
        <w:spacing w:after="0" w:line="264" w:lineRule="auto"/>
        <w:ind w:firstLine="0" w:left="0" w:right="0"/>
      </w:pPr>
    </w:p>
    <w:p w14:paraId="46030000">
      <w:pPr>
        <w:widowControl w:val="1"/>
        <w:spacing w:after="0" w:line="264" w:lineRule="auto"/>
        <w:ind w:firstLine="0" w:left="0" w:right="0"/>
      </w:pPr>
    </w:p>
    <w:p w14:paraId="47030000">
      <w:pPr>
        <w:widowControl w:val="1"/>
        <w:ind w:firstLine="720" w:left="-15" w:right="55"/>
      </w:pPr>
      <w:r>
        <w:t>П</w:t>
      </w:r>
      <w:r>
        <w:t>едагоги</w:t>
      </w:r>
      <w:r>
        <w:t>ческий коллектив реализовывал 30</w:t>
      </w:r>
      <w:r>
        <w:t xml:space="preserve"> дополнительных</w:t>
      </w:r>
      <w:r>
        <w:t xml:space="preserve"> общеобразовательных общеразвивающих программ.  </w:t>
      </w:r>
    </w:p>
    <w:p w14:paraId="48030000">
      <w:pPr>
        <w:widowControl w:val="1"/>
        <w:ind w:firstLine="720" w:left="-15" w:right="55"/>
      </w:pPr>
      <w:r>
        <w:t xml:space="preserve">Все программы прошли внутреннюю экспертизу и утверждены Педагогическим советом учреждения.  Осуществление образовательной деятельности предполагает различные сроки реализации программ в зависимости от содержания, степени сложности учебного материала. </w:t>
      </w:r>
      <w:r>
        <w:t>Больше всего</w:t>
      </w:r>
      <w:r>
        <w:t xml:space="preserve"> востребован</w:t>
      </w:r>
      <w:r>
        <w:t>ы</w:t>
      </w:r>
      <w:r>
        <w:t xml:space="preserve"> на протяжении последних лет остаются программы по художественному направлению, что обусловлено спецификой запросов и потребностей учащихся и их родителей </w:t>
      </w:r>
    </w:p>
    <w:p w14:paraId="49030000">
      <w:pPr>
        <w:widowControl w:val="1"/>
        <w:spacing w:after="0" w:line="264" w:lineRule="auto"/>
        <w:ind w:firstLine="0" w:left="720" w:right="0"/>
        <w:jc w:val="left"/>
      </w:pPr>
      <w:r>
        <w:t xml:space="preserve"> </w:t>
      </w:r>
    </w:p>
    <w:p w14:paraId="4A030000">
      <w:pPr>
        <w:widowControl w:val="1"/>
        <w:ind w:firstLine="720" w:left="-15" w:right="55"/>
      </w:pPr>
      <w:r>
        <w:t>В процессе реализации</w:t>
      </w:r>
      <w:r>
        <w:t xml:space="preserve"> дополнительных общеобразовательных программ, для повышения эффективности и качества образования, формирования у</w:t>
      </w:r>
      <w:r>
        <w:t>стойчивого интереса педагоги ДПЦ «Молодость»</w:t>
      </w:r>
      <w:r>
        <w:t xml:space="preserve"> активно используют инновационные приемы и технологии стимулирования деятельности учащихся; интерактивные технологии на основе применения компьюте</w:t>
      </w:r>
      <w:r>
        <w:t>рной техники (видеопрезентации</w:t>
      </w:r>
      <w:r>
        <w:t xml:space="preserve">, интерактивные дидактические пособия). В своей практической деятельности педагоги используют в </w:t>
      </w:r>
      <w:r>
        <w:t xml:space="preserve">работе мультимедийную технику. </w:t>
      </w:r>
      <w:r>
        <w:t xml:space="preserve">Дополнительные общеобразовательные программы обеспечивают строгую последовательность и непрерывность всего образовательно-воспитательного процесса, базируясь на следующие методы обучения: упражнение, игра, практические методы, методы стимулирования учебной деятельности.  </w:t>
      </w:r>
    </w:p>
    <w:p w14:paraId="4B030000">
      <w:pPr>
        <w:widowControl w:val="1"/>
        <w:ind w:firstLine="720" w:left="-15" w:right="55"/>
      </w:pPr>
      <w:r>
        <w:t xml:space="preserve">Исходя из требований, образовательная деятельность по дополнительным общеобразовательным программам направлена на:  </w:t>
      </w:r>
    </w:p>
    <w:p w14:paraId="4C030000">
      <w:pPr>
        <w:widowControl w:val="1"/>
        <w:ind w:firstLine="0" w:left="1440" w:right="55"/>
      </w:pPr>
      <w:r>
        <w:t xml:space="preserve">- </w:t>
      </w:r>
      <w:r>
        <w:t xml:space="preserve">единство обучения, воспитания и развития творческих способностей учащихся;  </w:t>
      </w:r>
    </w:p>
    <w:p w14:paraId="4D030000">
      <w:pPr>
        <w:widowControl w:val="1"/>
        <w:ind w:firstLine="0" w:left="1440" w:right="55"/>
      </w:pPr>
      <w:r>
        <w:t xml:space="preserve">- </w:t>
      </w:r>
      <w:r>
        <w:t xml:space="preserve">удовлетворение запросов учащихся и их родителей, предоставляющих ребенку свободный выбор видов и сфер деятельности;  </w:t>
      </w:r>
    </w:p>
    <w:p w14:paraId="4E030000">
      <w:pPr>
        <w:widowControl w:val="1"/>
        <w:ind w:firstLine="0" w:left="1440" w:right="55"/>
      </w:pPr>
      <w:r>
        <w:t xml:space="preserve">- </w:t>
      </w:r>
      <w:r>
        <w:t xml:space="preserve">непрерывное образование детей и подростков на протяжении нескольких лет по выбранному учащимся или его родителями (законными представителями) профилю;  </w:t>
      </w:r>
    </w:p>
    <w:p w14:paraId="4F030000">
      <w:pPr>
        <w:widowControl w:val="1"/>
        <w:ind w:firstLine="0" w:left="1440" w:right="55"/>
      </w:pPr>
      <w:r>
        <w:t xml:space="preserve">- </w:t>
      </w:r>
      <w:r>
        <w:t xml:space="preserve">продолжение образовательного процесса в каникулярное время;  </w:t>
      </w:r>
    </w:p>
    <w:p w14:paraId="50030000">
      <w:pPr>
        <w:widowControl w:val="1"/>
        <w:ind w:firstLine="0" w:left="1440" w:right="55"/>
      </w:pPr>
      <w:r>
        <w:t xml:space="preserve">- </w:t>
      </w:r>
      <w:r>
        <w:t xml:space="preserve">ориентацию и адаптацию учащихся в новой среде общения;  </w:t>
      </w:r>
    </w:p>
    <w:p w14:paraId="51030000">
      <w:pPr>
        <w:widowControl w:val="1"/>
        <w:ind w:firstLine="0" w:left="1440" w:right="55"/>
      </w:pPr>
      <w:r>
        <w:t xml:space="preserve">- </w:t>
      </w:r>
      <w:r>
        <w:t xml:space="preserve">закрепление учебных и коммуникативных навыков;  </w:t>
      </w:r>
    </w:p>
    <w:p w14:paraId="52030000">
      <w:pPr>
        <w:widowControl w:val="1"/>
        <w:ind w:firstLine="0" w:left="1440" w:right="55"/>
      </w:pPr>
      <w:r>
        <w:t xml:space="preserve">- </w:t>
      </w:r>
      <w:r>
        <w:t xml:space="preserve">формирование культуры здорового и безопасного образа жизни, укрепления здоровья учащихся;  </w:t>
      </w:r>
    </w:p>
    <w:p w14:paraId="53030000">
      <w:pPr>
        <w:widowControl w:val="1"/>
        <w:ind w:firstLine="0" w:left="1440" w:right="55"/>
      </w:pPr>
      <w:r>
        <w:t>-</w:t>
      </w:r>
      <w:r>
        <w:t xml:space="preserve"> </w:t>
      </w:r>
      <w:r>
        <w:t xml:space="preserve">профессиональную ориентацию учащихся;  </w:t>
      </w:r>
    </w:p>
    <w:p w14:paraId="54030000">
      <w:pPr>
        <w:widowControl w:val="1"/>
        <w:ind w:firstLine="0" w:left="1440" w:right="55"/>
      </w:pPr>
      <w:r>
        <w:t xml:space="preserve">- </w:t>
      </w:r>
      <w:r>
        <w:t xml:space="preserve">формирование общей культуры учащихся.  </w:t>
      </w:r>
    </w:p>
    <w:p w14:paraId="55030000">
      <w:pPr>
        <w:widowControl w:val="1"/>
        <w:ind w:firstLine="720" w:left="-15" w:right="55"/>
      </w:pPr>
      <w:r>
        <w:t xml:space="preserve">Образовательная программа </w:t>
      </w:r>
      <w:r>
        <w:t>ДПЦ</w:t>
      </w:r>
      <w:r>
        <w:t xml:space="preserve"> «Молодость»</w:t>
      </w:r>
      <w:r>
        <w:t xml:space="preserve"> отражает содержание реализуемых дополнительн</w:t>
      </w:r>
      <w:r>
        <w:t xml:space="preserve">ых общеобразовательных </w:t>
      </w:r>
      <w:r>
        <w:t xml:space="preserve">общеразвивающих </w:t>
      </w:r>
      <w:r>
        <w:t>программ, которые позволяю</w:t>
      </w:r>
      <w:r>
        <w:t xml:space="preserve">т </w:t>
      </w:r>
    </w:p>
    <w:p w14:paraId="56030000">
      <w:pPr>
        <w:widowControl w:val="1"/>
        <w:ind w:firstLine="720" w:left="-15" w:right="55"/>
      </w:pPr>
    </w:p>
    <w:p w14:paraId="57030000">
      <w:pPr>
        <w:widowControl w:val="1"/>
        <w:ind w:firstLine="720" w:left="-15" w:right="55"/>
      </w:pPr>
    </w:p>
    <w:p w14:paraId="58030000">
      <w:pPr>
        <w:widowControl w:val="1"/>
        <w:ind w:firstLine="724" w:left="-15" w:right="55"/>
      </w:pPr>
      <w:r>
        <w:t>удовлетворить образовательные потребности детей, запросы родителей (законных пре</w:t>
      </w:r>
      <w:r>
        <w:t xml:space="preserve">дставителей), </w:t>
      </w:r>
      <w:r>
        <w:t>учащихся, определяю</w:t>
      </w:r>
      <w:r>
        <w:t xml:space="preserve">т возможности продуктивного участия </w:t>
      </w:r>
      <w:r>
        <w:t xml:space="preserve">учреждения в создании благоприятной </w:t>
      </w:r>
      <w:r>
        <w:t xml:space="preserve"> образ</w:t>
      </w:r>
      <w:r>
        <w:t>овательной среды для гармоничного</w:t>
      </w:r>
      <w:r>
        <w:t xml:space="preserve"> развития детей. </w:t>
      </w:r>
      <w:r>
        <w:rPr>
          <w:b w:val="1"/>
        </w:rPr>
        <w:t xml:space="preserve"> </w:t>
      </w:r>
    </w:p>
    <w:p w14:paraId="59030000">
      <w:pPr>
        <w:widowControl w:val="1"/>
        <w:ind w:firstLine="708" w:left="-15" w:right="55"/>
      </w:pPr>
      <w:r>
        <w:rPr>
          <w:b w:val="1"/>
        </w:rPr>
        <w:t>Выводы:</w:t>
      </w:r>
      <w:r>
        <w:t xml:space="preserve"> Организация об</w:t>
      </w:r>
      <w:r>
        <w:t>разовательной деятельности в ДПЦ «Молодость»</w:t>
      </w:r>
      <w:r>
        <w:t xml:space="preserve"> осуществляется в соответствии с Образовательной программой, календарным учебным графиком, годовым планом образовательной, организационно-массовой работы </w:t>
      </w:r>
      <w:r>
        <w:t>Центра.</w:t>
      </w:r>
      <w:r>
        <w:t xml:space="preserve"> </w:t>
      </w:r>
    </w:p>
    <w:p w14:paraId="5A030000">
      <w:pPr>
        <w:widowControl w:val="1"/>
        <w:ind w:firstLine="708" w:left="-15" w:right="55"/>
      </w:pPr>
    </w:p>
    <w:p w14:paraId="5B030000">
      <w:pPr>
        <w:widowControl w:val="1"/>
        <w:ind w:firstLine="708" w:left="-15" w:right="55"/>
      </w:pPr>
    </w:p>
    <w:p w14:paraId="5C030000">
      <w:pPr>
        <w:pStyle w:val="Style_1"/>
        <w:widowControl w:val="1"/>
        <w:ind w:left="46" w:right="0"/>
        <w:jc w:val="center"/>
      </w:pPr>
    </w:p>
    <w:p w14:paraId="5D030000">
      <w:pPr>
        <w:pStyle w:val="Style_1"/>
        <w:widowControl w:val="1"/>
        <w:ind w:left="46" w:right="0"/>
        <w:jc w:val="center"/>
      </w:pPr>
      <w:r>
        <w:t xml:space="preserve">3. СТРУКТУРА И СИСТЕМА УПРАВЛЕНИЯ </w:t>
      </w:r>
      <w:r>
        <w:t>ДПЦ «МОЛОДОСТЬ»</w:t>
      </w:r>
    </w:p>
    <w:p w14:paraId="5E030000">
      <w:pPr>
        <w:widowControl w:val="1"/>
        <w:spacing w:after="0" w:line="264" w:lineRule="auto"/>
        <w:ind w:firstLine="0" w:left="720" w:right="0"/>
        <w:jc w:val="left"/>
      </w:pPr>
      <w:r>
        <w:t xml:space="preserve"> </w:t>
      </w:r>
    </w:p>
    <w:p w14:paraId="5F030000">
      <w:pPr>
        <w:widowControl w:val="1"/>
        <w:ind w:firstLine="566" w:left="-15" w:right="55"/>
      </w:pPr>
      <w:r>
        <w:t xml:space="preserve">Управление </w:t>
      </w:r>
      <w:r>
        <w:t>Детским (подростковым) центром «Молодость»</w:t>
      </w:r>
      <w:r>
        <w:t xml:space="preserve"> строится на основе сочетания принципов единоначалия и коллегиальности. </w:t>
      </w:r>
    </w:p>
    <w:p w14:paraId="60030000">
      <w:pPr>
        <w:widowControl w:val="1"/>
        <w:ind w:firstLine="566" w:left="-15" w:right="55"/>
      </w:pPr>
      <w:r>
        <w:t>Единол</w:t>
      </w:r>
      <w:r>
        <w:t>ичным исполнительным органом Центра</w:t>
      </w:r>
      <w:r>
        <w:t xml:space="preserve"> является директор, который осуществляет текущ</w:t>
      </w:r>
      <w:r>
        <w:t>ее руководство деятельностью ДПЦ «Молодость»</w:t>
      </w:r>
      <w:r>
        <w:t>. Директор назначается в соответствии с Регламентом назначения руководителей муниципальных предприятий и учреждений города Казани, утвержденным постановлением Исполнительного комитета г. Казани, на основании трудового договора и прошедший соответствующую аттестацию. Директор действует на основе единоначалия, решает</w:t>
      </w:r>
      <w:r>
        <w:t xml:space="preserve"> все касающиеся деятельности</w:t>
      </w:r>
      <w:r>
        <w:t xml:space="preserve"> </w:t>
      </w:r>
      <w:r>
        <w:t xml:space="preserve">ДПЦ «Молодость» </w:t>
      </w:r>
      <w:r>
        <w:t xml:space="preserve">вопросы, не входящие в компетенцию коллегиальных органов управления </w:t>
      </w:r>
      <w:r>
        <w:t>ДПЦ «Молодость»</w:t>
      </w:r>
      <w:r>
        <w:t xml:space="preserve"> и учредителя. </w:t>
      </w:r>
    </w:p>
    <w:p w14:paraId="61030000">
      <w:pPr>
        <w:widowControl w:val="1"/>
        <w:ind w:firstLine="566" w:left="-15" w:right="55"/>
      </w:pPr>
      <w:r>
        <w:t xml:space="preserve">В структуру административного корпуса </w:t>
      </w:r>
      <w:r>
        <w:t xml:space="preserve">ДПЦ «Молодость» </w:t>
      </w:r>
      <w:r>
        <w:t>также входят заместитель</w:t>
      </w:r>
      <w:r>
        <w:t xml:space="preserve"> директора по учебно-воспитательной работе</w:t>
      </w:r>
      <w:r>
        <w:t xml:space="preserve"> и завхоз.</w:t>
      </w:r>
    </w:p>
    <w:p w14:paraId="62030000">
      <w:pPr>
        <w:widowControl w:val="1"/>
        <w:ind w:firstLine="566" w:left="-15" w:right="55"/>
      </w:pPr>
      <w:r>
        <w:t xml:space="preserve">Планирование деятельности </w:t>
      </w:r>
      <w:r>
        <w:t>ДПЦ «Молодость»</w:t>
      </w:r>
      <w:r>
        <w:t xml:space="preserve"> осуществляется с учетом вектора развития дополнительного образования в Российской Федерации и Республики Татарстан, определенного в таких документах, как:  </w:t>
      </w:r>
    </w:p>
    <w:p w14:paraId="63030000">
      <w:pPr>
        <w:widowControl w:val="1"/>
        <w:ind w:firstLine="0" w:left="708" w:right="55"/>
      </w:pPr>
      <w:r>
        <w:t xml:space="preserve">- </w:t>
      </w:r>
      <w:r>
        <w:t xml:space="preserve">Федеральный закон Российской Федерации от 29 декабря 2012 г. </w:t>
      </w:r>
      <w:r>
        <w:t>N</w:t>
      </w:r>
      <w:r>
        <w:t xml:space="preserve">273-ФЗ «Об образовании в Российской Федерации»; </w:t>
      </w:r>
    </w:p>
    <w:p w14:paraId="64030000">
      <w:pPr>
        <w:widowControl w:val="1"/>
        <w:ind w:firstLine="0" w:left="708" w:right="55"/>
      </w:pPr>
      <w:r>
        <w:t xml:space="preserve">- </w:t>
      </w:r>
      <w:r>
        <w:t>Распоряжение правительства РФ от 04.09.2014 №1726-Р «Об утверждении концепции развития дополнительного образования детей»;</w:t>
      </w:r>
      <w:r>
        <w:rPr>
          <w:color w:val="373737"/>
        </w:rPr>
        <w:t xml:space="preserve"> </w:t>
      </w:r>
    </w:p>
    <w:p w14:paraId="65030000">
      <w:pPr>
        <w:widowControl w:val="1"/>
        <w:ind w:firstLine="0" w:left="708" w:right="55"/>
      </w:pPr>
      <w:r>
        <w:t xml:space="preserve">- </w:t>
      </w:r>
      <w:r>
        <w:t>Федеральный проект «Успех каждого ребенка» на 2018-2024 гг. (в рамках национального проекта «Образование»);</w:t>
      </w:r>
      <w:r>
        <w:rPr>
          <w:color w:val="373737"/>
        </w:rPr>
        <w:t xml:space="preserve"> </w:t>
      </w:r>
    </w:p>
    <w:p w14:paraId="66030000">
      <w:pPr>
        <w:widowControl w:val="1"/>
        <w:ind w:firstLine="0" w:left="708" w:right="55"/>
      </w:pPr>
      <w:r>
        <w:t xml:space="preserve">- </w:t>
      </w:r>
      <w:r>
        <w:t xml:space="preserve">Распоряжение Правительства РФ от 29.05.2015 </w:t>
      </w:r>
      <w:r>
        <w:t>N</w:t>
      </w:r>
      <w:r>
        <w:t xml:space="preserve"> 996-р «Об утверждении Стратегии развития воспитания в Российской Федерации на период до 2025 года»; </w:t>
      </w:r>
    </w:p>
    <w:p w14:paraId="67030000">
      <w:pPr>
        <w:widowControl w:val="1"/>
        <w:ind w:firstLine="0" w:left="708" w:right="55"/>
      </w:pPr>
      <w:r>
        <w:t xml:space="preserve">- </w:t>
      </w:r>
      <w:r>
        <w:t xml:space="preserve">Приказ Министерства Просвещения Российской Федерации от 03 сентября 2019 года № 467 «Об утверждении Целевой модели развития региональных систем дополнительного образования детей»,  </w:t>
      </w:r>
    </w:p>
    <w:p w14:paraId="68030000">
      <w:pPr>
        <w:widowControl w:val="1"/>
        <w:ind w:firstLine="0" w:left="708" w:right="55"/>
      </w:pPr>
      <w:r>
        <w:t xml:space="preserve">- </w:t>
      </w:r>
      <w:r>
        <w:t xml:space="preserve">Закон Республики Татарстан от 22.07.2013 </w:t>
      </w:r>
      <w:r>
        <w:t>N</w:t>
      </w:r>
      <w:r>
        <w:t xml:space="preserve"> 68-ЗРТ «Об образовании»; </w:t>
      </w:r>
    </w:p>
    <w:p w14:paraId="69030000">
      <w:pPr>
        <w:widowControl w:val="1"/>
        <w:ind w:firstLine="0" w:left="708" w:right="55"/>
      </w:pPr>
      <w:r>
        <w:t xml:space="preserve">- </w:t>
      </w:r>
      <w:r>
        <w:t xml:space="preserve">Закон Республики Татарстан от 22.07.2013 </w:t>
      </w:r>
      <w:r>
        <w:t>N</w:t>
      </w:r>
      <w:r>
        <w:t xml:space="preserve"> 68-ЗРТ «Об образовании»; </w:t>
      </w:r>
    </w:p>
    <w:p w14:paraId="6A030000">
      <w:pPr>
        <w:widowControl w:val="1"/>
        <w:ind w:firstLine="0" w:left="708" w:right="55"/>
      </w:pPr>
      <w:r>
        <w:t xml:space="preserve">- </w:t>
      </w:r>
      <w:r>
        <w:t xml:space="preserve">Приказ Министерства образования и науки Республики Татарстан от 20 марта 2014 г. </w:t>
      </w:r>
      <w:r>
        <w:t>N</w:t>
      </w:r>
      <w:r>
        <w:t xml:space="preserve"> 1465/14 «Об утверждении Модельного стандарта качества муниципальной услуги по организации предоставления дополнительного образования детей в многопрофильных организациях дополнительного образования в новой реакции»; </w:t>
      </w:r>
    </w:p>
    <w:p w14:paraId="6B030000">
      <w:pPr>
        <w:widowControl w:val="1"/>
        <w:ind w:firstLine="0" w:left="708" w:right="55"/>
      </w:pPr>
      <w:r>
        <w:t xml:space="preserve">- </w:t>
      </w:r>
      <w:r>
        <w:t>Стратегия развития воспитания обучающихся в Республ</w:t>
      </w:r>
      <w:r>
        <w:t>ике Татарстан на 2015-2025 годы,</w:t>
      </w:r>
      <w:r>
        <w:t xml:space="preserve"> </w:t>
      </w:r>
    </w:p>
    <w:p w14:paraId="6C030000">
      <w:pPr>
        <w:widowControl w:val="1"/>
        <w:ind w:left="-5" w:right="55"/>
      </w:pPr>
      <w:r>
        <w:t xml:space="preserve">а также с учетом всех основных памятных дат, утвержденных нормативно-правовыми актами Российской Федерации и Республики Татарстан. </w:t>
      </w:r>
    </w:p>
    <w:p w14:paraId="6D030000">
      <w:pPr>
        <w:widowControl w:val="1"/>
        <w:ind w:firstLine="566" w:left="-15" w:right="55"/>
      </w:pPr>
      <w:r>
        <w:t xml:space="preserve">В годовой план входит </w:t>
      </w:r>
      <w:r>
        <w:t xml:space="preserve"> план внутриучрежденческого ко</w:t>
      </w:r>
      <w:r>
        <w:t>нтроля, охватывающий</w:t>
      </w:r>
      <w:r>
        <w:t xml:space="preserve"> все сферы деятельности </w:t>
      </w:r>
      <w:r>
        <w:t>ДПЦ «Молодость»</w:t>
      </w:r>
      <w:r>
        <w:t xml:space="preserve"> и включает в себя такие формы, как: посещение занятий педагогов, анализ документации, обследование условий учебно-воспитательного процесса, исследование удовлетворенности всех участников образовательного процесса. </w:t>
      </w:r>
    </w:p>
    <w:p w14:paraId="6E030000">
      <w:pPr>
        <w:widowControl w:val="1"/>
        <w:ind w:firstLine="566" w:left="-15" w:right="55"/>
      </w:pPr>
    </w:p>
    <w:p w14:paraId="6F030000">
      <w:pPr>
        <w:widowControl w:val="1"/>
        <w:ind w:firstLine="566" w:left="-15" w:right="55"/>
      </w:pPr>
      <w:r>
        <w:t xml:space="preserve">Итогом контроля может быть аналитическая справка, справка о результатах внутреннего контроля или доклад на совещании при директоре. В </w:t>
      </w:r>
      <w:r>
        <w:t>отчетный период</w:t>
      </w:r>
      <w:r>
        <w:t xml:space="preserve"> внутриучрежденческий контроль был проведен по направлениям: нормативно-правовое обеспечение деятельности учреждения, комплектование групп, наполняемость объединений, наличие необходимой документации, качество планирования, заполнение системы «Навигатор дополнительного о</w:t>
      </w:r>
      <w:r>
        <w:t>бразования», аттестация педагогов</w:t>
      </w:r>
      <w:r>
        <w:t>, контроль за уровнем преподавания, своевременное заполнение журналов учета работ</w:t>
      </w:r>
      <w:r>
        <w:t>ы педагогов в объединениях,</w:t>
      </w:r>
      <w:r>
        <w:t xml:space="preserve"> обеспечение открытости и доступности образовательных услуг Центра, </w:t>
      </w:r>
    </w:p>
    <w:p w14:paraId="70030000">
      <w:pPr>
        <w:widowControl w:val="1"/>
        <w:ind w:firstLine="0" w:left="-15" w:right="55"/>
      </w:pPr>
      <w:r>
        <w:t xml:space="preserve">мониторинг результативности деятельности педагогов. </w:t>
      </w:r>
      <w:r>
        <w:t>Все</w:t>
      </w:r>
      <w:r>
        <w:t xml:space="preserve"> контрольные мероприятия позволяют сделать вывод о соответствии, деятельности учреждения всем нормативным требованиям. Исключением является работа по заполнению информационной системы «Навигатор дополнительного образования Республики Татарстан». В связи с необходимостью получения дополнительных документов учащихся была выявлена проблема обратной связи педагогов с родителями (законными представителями) учащихся объединений. Проблема решалась через проведение индивидуальных консультаций </w:t>
      </w:r>
      <w:r>
        <w:t>руководителями структурных подразделений</w:t>
      </w:r>
      <w:r>
        <w:t xml:space="preserve"> с педагогами</w:t>
      </w:r>
      <w:r>
        <w:t xml:space="preserve"> и работой с родителями (законными представителями)</w:t>
      </w:r>
      <w:r>
        <w:t xml:space="preserve">. Необходимо в следующем учебном году усилить работу в этом направлении. </w:t>
      </w:r>
    </w:p>
    <w:p w14:paraId="71030000">
      <w:pPr>
        <w:widowControl w:val="1"/>
        <w:ind w:firstLine="566" w:left="-15" w:right="55"/>
      </w:pPr>
      <w:r>
        <w:t xml:space="preserve">Коллегиальными органами управления </w:t>
      </w:r>
      <w:r>
        <w:t>ДПЦ «Молодость»</w:t>
      </w:r>
      <w:r>
        <w:t xml:space="preserve"> являются общее собрание работников и педагогический совет. </w:t>
      </w:r>
    </w:p>
    <w:p w14:paraId="72030000">
      <w:pPr>
        <w:widowControl w:val="1"/>
        <w:spacing w:after="37"/>
        <w:ind w:firstLine="566" w:left="-15" w:right="55"/>
      </w:pPr>
      <w:r>
        <w:t xml:space="preserve">Общее собрание работников </w:t>
      </w:r>
      <w:r>
        <w:t>ДПЦ «Молодость»</w:t>
      </w:r>
      <w:r>
        <w:t xml:space="preserve"> – постоянно действующий коллегиальный орган, объединяющий всех работников </w:t>
      </w:r>
      <w:r>
        <w:t>ДПЦ «Молодость»</w:t>
      </w:r>
      <w:r>
        <w:t xml:space="preserve">, включая совместителей. </w:t>
      </w:r>
    </w:p>
    <w:p w14:paraId="73030000">
      <w:pPr>
        <w:widowControl w:val="1"/>
        <w:spacing w:after="37"/>
        <w:ind w:firstLine="566" w:left="-15" w:right="55"/>
      </w:pPr>
      <w:r>
        <w:t>Общее собрание:</w:t>
      </w:r>
    </w:p>
    <w:p w14:paraId="74030000">
      <w:pPr>
        <w:widowControl w:val="1"/>
        <w:ind w:firstLine="0" w:left="284" w:right="55"/>
      </w:pPr>
      <w:r>
        <w:t xml:space="preserve">- </w:t>
      </w:r>
      <w:r>
        <w:t>разрабатывает и принимает проект устава в новой редакц</w:t>
      </w:r>
      <w:r>
        <w:t xml:space="preserve">ии, проект внесения изменений и </w:t>
      </w:r>
      <w:r>
        <w:t xml:space="preserve">дополнений в устав </w:t>
      </w:r>
      <w:r>
        <w:t>ДПЦ «Молодость»</w:t>
      </w:r>
      <w:r>
        <w:t xml:space="preserve">; </w:t>
      </w:r>
    </w:p>
    <w:p w14:paraId="75030000">
      <w:pPr>
        <w:widowControl w:val="1"/>
        <w:ind w:firstLine="0" w:left="284" w:right="55"/>
      </w:pPr>
      <w:r>
        <w:t xml:space="preserve">- </w:t>
      </w:r>
      <w:r>
        <w:t xml:space="preserve">разрабатывает и принимает правила внутреннего трудового распорядка, иные локальные нормативные акты, относящиеся ко всем работникам </w:t>
      </w:r>
      <w:r>
        <w:t>ДПЦ «Молодость»</w:t>
      </w:r>
      <w:r>
        <w:t xml:space="preserve">. </w:t>
      </w:r>
    </w:p>
    <w:p w14:paraId="76030000">
      <w:pPr>
        <w:widowControl w:val="1"/>
        <w:ind w:left="-5" w:right="55"/>
      </w:pPr>
      <w:r>
        <w:t xml:space="preserve">          </w:t>
      </w:r>
    </w:p>
    <w:p w14:paraId="77030000">
      <w:pPr>
        <w:widowControl w:val="1"/>
        <w:ind w:left="-5" w:right="55"/>
      </w:pPr>
      <w:r>
        <w:t xml:space="preserve">            </w:t>
      </w:r>
      <w:r>
        <w:t xml:space="preserve">Педагогический совет – постоянно действующий коллегиальный орган, объединяющий всех педагогических работников </w:t>
      </w:r>
      <w:r>
        <w:t>ДПЦ «Молодость»</w:t>
      </w:r>
      <w:r>
        <w:t>, включая совместителей.</w:t>
      </w:r>
    </w:p>
    <w:p w14:paraId="78030000">
      <w:pPr>
        <w:widowControl w:val="1"/>
        <w:ind w:left="-5" w:right="55"/>
      </w:pPr>
      <w:r>
        <w:t xml:space="preserve"> Педагогический совет: </w:t>
      </w:r>
    </w:p>
    <w:p w14:paraId="79030000">
      <w:pPr>
        <w:widowControl w:val="1"/>
        <w:ind w:firstLine="0" w:left="284" w:right="55"/>
      </w:pPr>
      <w:r>
        <w:t xml:space="preserve">- </w:t>
      </w:r>
      <w:r>
        <w:t xml:space="preserve">разрабатывает программу развития </w:t>
      </w:r>
      <w:r>
        <w:t>ДПЦ «Молодость»</w:t>
      </w:r>
      <w:r>
        <w:t xml:space="preserve">; </w:t>
      </w:r>
    </w:p>
    <w:p w14:paraId="7A030000">
      <w:pPr>
        <w:widowControl w:val="1"/>
        <w:ind w:firstLine="0" w:left="284" w:right="55"/>
      </w:pPr>
      <w:r>
        <w:t xml:space="preserve">- </w:t>
      </w:r>
      <w:r>
        <w:t>разрабатывает и принимает локальные нормативные акты по учебно</w:t>
      </w:r>
      <w:r>
        <w:t>-</w:t>
      </w:r>
      <w:r>
        <w:t xml:space="preserve">воспитательным вопросам; </w:t>
      </w:r>
    </w:p>
    <w:p w14:paraId="7B030000">
      <w:pPr>
        <w:widowControl w:val="1"/>
        <w:ind w:firstLine="0" w:left="284" w:right="55"/>
      </w:pPr>
      <w:r>
        <w:t xml:space="preserve">- </w:t>
      </w:r>
      <w:r>
        <w:t xml:space="preserve">разрабатывает и принимает образовательные программы </w:t>
      </w:r>
      <w:r>
        <w:t>ДПЦ «Молодость»</w:t>
      </w:r>
      <w:r>
        <w:t xml:space="preserve">; </w:t>
      </w:r>
    </w:p>
    <w:p w14:paraId="7C030000">
      <w:pPr>
        <w:widowControl w:val="1"/>
        <w:spacing w:after="37"/>
        <w:ind w:firstLine="0" w:left="284" w:right="55"/>
      </w:pPr>
      <w:r>
        <w:t xml:space="preserve">- </w:t>
      </w:r>
      <w:r>
        <w:t xml:space="preserve">обсуждает и производит выбор различных образовательных программ, а также учебных пособий, допущенных к использованию при реализации указанных образовательных программ; </w:t>
      </w:r>
    </w:p>
    <w:p w14:paraId="7D030000">
      <w:pPr>
        <w:widowControl w:val="1"/>
        <w:spacing w:after="38"/>
        <w:ind w:firstLine="0" w:left="284" w:right="55"/>
      </w:pPr>
      <w:r>
        <w:t xml:space="preserve">- </w:t>
      </w:r>
      <w:r>
        <w:t>способствует повышению квалификации педагогических работников, развитию их творческих инициатив по использованию и совершенствованию методик образовательного процесса и образовательных технологий</w:t>
      </w:r>
      <w:r>
        <w:t>;</w:t>
      </w:r>
      <w:r>
        <w:t xml:space="preserve"> </w:t>
      </w:r>
    </w:p>
    <w:p w14:paraId="7E030000">
      <w:pPr>
        <w:widowControl w:val="1"/>
        <w:ind w:firstLine="0" w:left="284" w:right="55"/>
      </w:pPr>
      <w:r>
        <w:t xml:space="preserve">- </w:t>
      </w:r>
      <w:r>
        <w:t xml:space="preserve">принимает решение о зачислении, отчислении, о переводе учащихся на следующий учебный год; </w:t>
      </w:r>
    </w:p>
    <w:p w14:paraId="7F030000">
      <w:pPr>
        <w:widowControl w:val="1"/>
        <w:ind w:firstLine="0" w:left="284" w:right="55"/>
      </w:pPr>
      <w:r>
        <w:t xml:space="preserve">- </w:t>
      </w:r>
      <w:r>
        <w:t xml:space="preserve">принимает решение о поощрении учащихся; </w:t>
      </w:r>
    </w:p>
    <w:p w14:paraId="80030000">
      <w:pPr>
        <w:widowControl w:val="1"/>
        <w:ind w:firstLine="0" w:left="284" w:right="55"/>
      </w:pPr>
      <w:r>
        <w:t xml:space="preserve">- </w:t>
      </w:r>
      <w:r>
        <w:t xml:space="preserve">оказывает содействие деятельности общественных объединений обучающихся, родителей (законных представителей) несовершеннолетних обучающихся, осуществляемой в </w:t>
      </w:r>
      <w:r>
        <w:t>ДПЦ «Молодость»</w:t>
      </w:r>
      <w:r>
        <w:t xml:space="preserve"> и не запрещенной законодательством Российской Федерации, путем рассмотрения мотивированных предложений указанных объединений по совершенствованию управления </w:t>
      </w:r>
      <w:r>
        <w:t>ДПЦ «Молодость»</w:t>
      </w:r>
      <w:r>
        <w:t xml:space="preserve">, а также при </w:t>
      </w:r>
    </w:p>
    <w:p w14:paraId="81030000">
      <w:pPr>
        <w:widowControl w:val="1"/>
        <w:ind w:firstLine="0" w:left="284" w:right="55"/>
      </w:pPr>
      <w:r>
        <w:t xml:space="preserve">принятии локальных нормативных актов, затрагивающих их права и законные интересы. </w:t>
      </w:r>
    </w:p>
    <w:p w14:paraId="82030000">
      <w:pPr>
        <w:widowControl w:val="1"/>
        <w:ind w:firstLine="0" w:left="-15" w:right="55"/>
      </w:pPr>
      <w:r>
        <w:t xml:space="preserve">Заседания педагогического совета и общего собрания работников оформляются протоколами. </w:t>
      </w:r>
    </w:p>
    <w:p w14:paraId="83030000">
      <w:pPr>
        <w:widowControl w:val="1"/>
        <w:spacing w:after="37"/>
        <w:ind w:firstLine="0" w:left="284" w:right="55"/>
      </w:pPr>
      <w:r>
        <w:t xml:space="preserve">Согласно договорам о безвозмездном пользовании имуществом, </w:t>
      </w:r>
      <w:r>
        <w:t>ДПЦ «Молодость»</w:t>
      </w:r>
      <w:r>
        <w:t xml:space="preserve"> </w:t>
      </w:r>
      <w:r>
        <w:t>реализует</w:t>
      </w:r>
      <w:r>
        <w:t xml:space="preserve"> дополнительные общеобразовательные общеразвивающие программы на базах образовательных организаций Приволжского районов</w:t>
      </w:r>
      <w:r>
        <w:t>:</w:t>
      </w:r>
      <w:r>
        <w:t xml:space="preserve"> </w:t>
      </w:r>
    </w:p>
    <w:p w14:paraId="84030000">
      <w:pPr>
        <w:widowControl w:val="1"/>
        <w:spacing w:after="37"/>
        <w:ind w:firstLine="0" w:left="284" w:right="55"/>
      </w:pPr>
    </w:p>
    <w:p w14:paraId="85030000">
      <w:pPr>
        <w:widowControl w:val="1"/>
        <w:spacing w:after="37"/>
        <w:ind w:firstLine="0" w:left="284" w:right="55"/>
      </w:pPr>
      <w:r>
        <w:t xml:space="preserve">МБОУ Средняя общеобразовательная школа № 69, </w:t>
      </w:r>
    </w:p>
    <w:p w14:paraId="86030000">
      <w:pPr>
        <w:widowControl w:val="1"/>
        <w:spacing w:after="37"/>
        <w:ind w:firstLine="0" w:left="284" w:right="55"/>
      </w:pPr>
      <w:r>
        <w:t xml:space="preserve">МБОУ Русско-Татарская средняя образовательная школа № 97, </w:t>
      </w:r>
    </w:p>
    <w:p w14:paraId="87030000">
      <w:pPr>
        <w:widowControl w:val="1"/>
        <w:spacing w:after="37"/>
        <w:ind w:firstLine="0" w:left="284" w:right="55"/>
      </w:pPr>
      <w:r>
        <w:t>МБОУ Средняя образовательная школа № 42,</w:t>
      </w:r>
      <w:r>
        <w:t xml:space="preserve"> </w:t>
      </w:r>
    </w:p>
    <w:p w14:paraId="88030000">
      <w:pPr>
        <w:widowControl w:val="1"/>
        <w:spacing w:after="37"/>
        <w:ind w:firstLine="0" w:left="284" w:right="55"/>
      </w:pPr>
      <w:r>
        <w:t xml:space="preserve">МБОУ </w:t>
      </w:r>
      <w:r>
        <w:t xml:space="preserve">Средняя общеобразовательная школа № 88, </w:t>
      </w:r>
    </w:p>
    <w:p w14:paraId="89030000">
      <w:pPr>
        <w:widowControl w:val="1"/>
        <w:spacing w:after="37"/>
        <w:ind w:firstLine="0" w:left="284" w:right="55"/>
      </w:pPr>
      <w:r>
        <w:t xml:space="preserve">МБОУ </w:t>
      </w:r>
      <w:r>
        <w:t xml:space="preserve">Средняя общеобразовательная школа № 127,  </w:t>
      </w:r>
    </w:p>
    <w:p w14:paraId="8A030000">
      <w:pPr>
        <w:widowControl w:val="1"/>
        <w:spacing w:after="37"/>
        <w:ind w:firstLine="0" w:left="284" w:right="55"/>
      </w:pPr>
      <w:r>
        <w:t xml:space="preserve">МБОУ </w:t>
      </w:r>
      <w:r>
        <w:t xml:space="preserve">Русско-Татарская средняя общеобразовательная школа № 129, </w:t>
      </w:r>
    </w:p>
    <w:p w14:paraId="8B030000">
      <w:pPr>
        <w:widowControl w:val="1"/>
        <w:spacing w:after="37"/>
        <w:ind w:firstLine="0" w:left="284" w:right="55"/>
      </w:pPr>
      <w:r>
        <w:t xml:space="preserve">МБОУ </w:t>
      </w:r>
      <w:r>
        <w:t>Средняя общеобразовательная Русско-Татарская школа №</w:t>
      </w:r>
      <w:r>
        <w:t xml:space="preserve"> </w:t>
      </w:r>
      <w:r>
        <w:t xml:space="preserve">150, </w:t>
      </w:r>
    </w:p>
    <w:p w14:paraId="8C030000">
      <w:pPr>
        <w:widowControl w:val="1"/>
        <w:spacing w:after="37"/>
        <w:ind w:firstLine="0" w:left="284" w:right="55"/>
      </w:pPr>
      <w:r>
        <w:t xml:space="preserve">МБОУ </w:t>
      </w:r>
      <w:r>
        <w:t xml:space="preserve">Средняя общеобразовательная школа № 173. </w:t>
      </w:r>
    </w:p>
    <w:p w14:paraId="8D030000">
      <w:pPr>
        <w:widowControl w:val="1"/>
        <w:spacing w:after="37"/>
        <w:ind w:firstLine="0" w:left="708" w:right="55"/>
      </w:pPr>
    </w:p>
    <w:p w14:paraId="8E030000">
      <w:pPr>
        <w:widowControl w:val="1"/>
        <w:spacing w:after="37"/>
        <w:ind w:firstLine="0" w:left="708" w:right="55"/>
        <w:rPr>
          <w:b w:val="1"/>
        </w:rPr>
      </w:pPr>
    </w:p>
    <w:p w14:paraId="8F030000">
      <w:pPr>
        <w:widowControl w:val="1"/>
        <w:spacing w:after="37"/>
        <w:ind w:firstLine="0" w:left="708" w:right="55"/>
        <w:rPr>
          <w:b w:val="1"/>
        </w:rPr>
      </w:pPr>
      <w:r>
        <w:rPr>
          <w:b w:val="1"/>
        </w:rPr>
        <w:t xml:space="preserve">4. СОДЕРЖАНИЕ И КАЧЕСТВО ПОДГОТОВКИ УЧАЩИХСЯ </w:t>
      </w:r>
    </w:p>
    <w:p w14:paraId="90030000">
      <w:pPr>
        <w:widowControl w:val="1"/>
        <w:spacing w:after="0" w:line="264" w:lineRule="auto"/>
        <w:ind w:firstLine="0" w:left="720" w:right="0"/>
        <w:jc w:val="center"/>
        <w:rPr>
          <w:b w:val="1"/>
        </w:rPr>
      </w:pPr>
      <w:r>
        <w:rPr>
          <w:b w:val="1"/>
        </w:rPr>
        <w:t xml:space="preserve"> </w:t>
      </w:r>
    </w:p>
    <w:p w14:paraId="91030000">
      <w:pPr>
        <w:widowControl w:val="1"/>
        <w:ind w:firstLine="720" w:left="-15" w:right="55"/>
      </w:pPr>
      <w:r>
        <w:t>В 2024</w:t>
      </w:r>
      <w:r>
        <w:t xml:space="preserve"> году педагогами </w:t>
      </w:r>
      <w:r>
        <w:t xml:space="preserve">ДПЦ «Молодость» </w:t>
      </w:r>
      <w:r>
        <w:t>были реализованы дополнительные об</w:t>
      </w:r>
      <w:r>
        <w:t xml:space="preserve">щеобразовательные </w:t>
      </w:r>
      <w:r>
        <w:t xml:space="preserve">общеразвивающие </w:t>
      </w:r>
      <w:r>
        <w:t>программы по 4</w:t>
      </w:r>
      <w:r>
        <w:t xml:space="preserve"> направленностям</w:t>
      </w:r>
      <w:r>
        <w:t>: художественная, физкультурно-спортивная, социально-гуманитарная</w:t>
      </w:r>
      <w:r>
        <w:t>, туристско-краеведческая</w:t>
      </w:r>
      <w:r>
        <w:t xml:space="preserve">. Традиционно большим спросом пользуются программы художественной направленности.  </w:t>
      </w:r>
    </w:p>
    <w:p w14:paraId="92030000">
      <w:pPr>
        <w:widowControl w:val="1"/>
        <w:ind w:firstLine="720" w:left="-15" w:right="55"/>
        <w:rPr>
          <w:b w:val="1"/>
        </w:rPr>
      </w:pPr>
      <w:r>
        <w:t>Одним из условий</w:t>
      </w:r>
      <w:r>
        <w:t xml:space="preserve"> реализации Образовательной программы </w:t>
      </w:r>
      <w:r>
        <w:t xml:space="preserve">ДПЦ «Молодость» </w:t>
      </w:r>
      <w:r>
        <w:t>является внедрение современных методов организации учебно</w:t>
      </w:r>
      <w:r>
        <w:t>-</w:t>
      </w:r>
      <w:r>
        <w:t>воспитательного процесса, позволяющее сочетать разработанные приемы и методы в соответствии с принципом системной целостности. Достижение цели образовательного процесса предусматривает гибкое управление составом, содержанием, организацией реализации учебных программ в соответствии с динамикой контингента учащихся, изменениями его характеристик</w:t>
      </w:r>
      <w:r>
        <w:t>. Можно отметить</w:t>
      </w:r>
      <w:r>
        <w:t xml:space="preserve"> что </w:t>
      </w:r>
      <w:r>
        <w:t>образовательный результат – это прежде всего</w:t>
      </w:r>
      <w:r>
        <w:t xml:space="preserve"> нек</w:t>
      </w:r>
      <w:r>
        <w:t>ое достижение в первую очередь</w:t>
      </w:r>
      <w:r>
        <w:t xml:space="preserve"> ребенка. Учащиеся </w:t>
      </w:r>
      <w:r>
        <w:t>ДПЦ «Молодость»</w:t>
      </w:r>
      <w:r>
        <w:t xml:space="preserve"> принимают участие в многочисленных районных, городских конкурсах, где они занимают призовые места.</w:t>
      </w:r>
      <w:r>
        <w:rPr>
          <w:b w:val="1"/>
        </w:rPr>
        <w:t xml:space="preserve"> </w:t>
      </w:r>
    </w:p>
    <w:p w14:paraId="93030000">
      <w:pPr>
        <w:widowControl w:val="1"/>
        <w:ind w:firstLine="720" w:left="-15" w:right="55"/>
      </w:pPr>
    </w:p>
    <w:p w14:paraId="94030000">
      <w:pPr>
        <w:pStyle w:val="Style_1"/>
        <w:widowControl w:val="1"/>
        <w:ind w:hanging="514" w:left="1666" w:right="0"/>
        <w:rPr>
          <w:color w:val="000000"/>
        </w:rPr>
      </w:pPr>
      <w:r>
        <w:rPr>
          <w:color w:val="000000"/>
        </w:rPr>
        <w:t>Численность учащихся, принявших участие в массовых мероприятиях (конкурсы, соревн</w:t>
      </w:r>
      <w:r>
        <w:rPr>
          <w:color w:val="000000"/>
        </w:rPr>
        <w:t>ования, фестивали и т.д.) за четыре</w:t>
      </w:r>
      <w:r>
        <w:rPr>
          <w:color w:val="000000"/>
        </w:rPr>
        <w:t xml:space="preserve"> года </w:t>
      </w:r>
    </w:p>
    <w:p w14:paraId="95030000">
      <w:pPr>
        <w:widowControl w:val="1"/>
        <w:spacing w:after="0" w:line="264" w:lineRule="auto"/>
        <w:ind w:firstLine="0" w:left="720" w:right="0"/>
        <w:jc w:val="center"/>
        <w:rPr>
          <w:color w:val="000000"/>
        </w:rPr>
      </w:pPr>
      <w:r>
        <w:rPr>
          <w:b w:val="1"/>
          <w:color w:val="000000"/>
        </w:rPr>
        <w:t xml:space="preserve"> </w:t>
      </w:r>
    </w:p>
    <w:tbl>
      <w:tblPr>
        <w:tblStyle w:val="Style_2"/>
        <w:tblW w:type="auto" w:w="0"/>
        <w:tblInd w:type="dxa" w:w="912"/>
        <w:tblLayout w:type="fixed"/>
        <w:tblCellMar>
          <w:top w:type="dxa" w:w="31"/>
          <w:right w:type="dxa" w:w="115"/>
        </w:tblCellMar>
      </w:tblPr>
      <w:tblGrid>
        <w:gridCol w:w="3449"/>
        <w:gridCol w:w="992"/>
        <w:gridCol w:w="1134"/>
        <w:gridCol w:w="851"/>
        <w:gridCol w:w="816"/>
        <w:gridCol w:w="1026"/>
      </w:tblGrid>
      <w:tr>
        <w:trPr>
          <w:trHeight w:hRule="atLeast" w:val="310"/>
        </w:trPr>
        <w:tc>
          <w:tcPr>
            <w:tcW w:type="dxa" w:w="3449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top w:type="dxa" w:w="31"/>
              <w:right w:type="dxa" w:w="115"/>
            </w:tcMar>
          </w:tcPr>
          <w:p w14:paraId="96030000">
            <w:pPr>
              <w:widowControl w:val="1"/>
              <w:spacing w:after="0"/>
              <w:ind/>
              <w:rPr>
                <w:color w:val="000000"/>
              </w:rPr>
            </w:pPr>
            <w:r>
              <w:rPr>
                <w:b w:val="1"/>
                <w:color w:val="000000"/>
              </w:rPr>
              <w:t xml:space="preserve">Наименование показателей </w:t>
            </w:r>
          </w:p>
        </w:tc>
        <w:tc>
          <w:tcPr>
            <w:tcW w:type="dxa" w:w="99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top w:type="dxa" w:w="31"/>
              <w:right w:type="dxa" w:w="115"/>
            </w:tcMar>
          </w:tcPr>
          <w:p w14:paraId="97030000">
            <w:pPr>
              <w:widowControl w:val="1"/>
              <w:spacing w:after="0"/>
              <w:ind/>
              <w:jc w:val="center"/>
              <w:rPr>
                <w:color w:val="000000"/>
              </w:rPr>
            </w:pPr>
            <w:r>
              <w:rPr>
                <w:b w:val="1"/>
                <w:color w:val="000000"/>
              </w:rPr>
              <w:t xml:space="preserve">2020 </w:t>
            </w:r>
          </w:p>
        </w:tc>
        <w:tc>
          <w:tcPr>
            <w:tcW w:type="dxa" w:w="1134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top w:type="dxa" w:w="31"/>
              <w:right w:type="dxa" w:w="115"/>
            </w:tcMar>
          </w:tcPr>
          <w:p w14:paraId="98030000">
            <w:pPr>
              <w:widowControl w:val="1"/>
              <w:spacing w:after="0"/>
              <w:ind/>
              <w:jc w:val="center"/>
              <w:rPr>
                <w:color w:val="000000"/>
              </w:rPr>
            </w:pPr>
            <w:r>
              <w:rPr>
                <w:b w:val="1"/>
                <w:color w:val="000000"/>
              </w:rPr>
              <w:t>2</w:t>
            </w:r>
            <w:r>
              <w:rPr>
                <w:b w:val="1"/>
                <w:color w:val="000000"/>
              </w:rPr>
              <w:t xml:space="preserve">021 </w:t>
            </w:r>
          </w:p>
        </w:tc>
        <w:tc>
          <w:tcPr>
            <w:tcW w:type="dxa" w:w="851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31"/>
              <w:right w:type="dxa" w:w="115"/>
            </w:tcMar>
          </w:tcPr>
          <w:p w14:paraId="99030000">
            <w:pPr>
              <w:widowControl w:val="1"/>
              <w:spacing w:after="0"/>
              <w:ind/>
              <w:jc w:val="center"/>
              <w:rPr>
                <w:b w:val="1"/>
                <w:color w:val="000000"/>
              </w:rPr>
            </w:pPr>
            <w:r>
              <w:rPr>
                <w:b w:val="1"/>
                <w:color w:val="000000"/>
              </w:rPr>
              <w:t>2022</w:t>
            </w:r>
          </w:p>
        </w:tc>
        <w:tc>
          <w:tcPr>
            <w:tcW w:type="dxa" w:w="816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31"/>
              <w:right w:type="dxa" w:w="115"/>
            </w:tcMar>
          </w:tcPr>
          <w:p w14:paraId="9A030000">
            <w:pPr>
              <w:widowControl w:val="1"/>
              <w:spacing w:after="0"/>
              <w:ind w:firstLine="0" w:left="0"/>
              <w:jc w:val="center"/>
              <w:rPr>
                <w:b w:val="1"/>
                <w:color w:val="000000"/>
              </w:rPr>
            </w:pPr>
            <w:r>
              <w:rPr>
                <w:b w:val="1"/>
                <w:color w:val="000000"/>
              </w:rPr>
              <w:t>2023</w:t>
            </w:r>
          </w:p>
        </w:tc>
        <w:tc>
          <w:tcPr>
            <w:tcW w:type="dxa" w:w="1026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31"/>
              <w:right w:type="dxa" w:w="115"/>
            </w:tcMar>
          </w:tcPr>
          <w:p w14:paraId="9B030000">
            <w:pPr>
              <w:widowControl w:val="1"/>
              <w:spacing w:after="0"/>
              <w:ind w:firstLine="0" w:left="0"/>
              <w:jc w:val="center"/>
              <w:rPr>
                <w:b w:val="1"/>
                <w:color w:val="000000"/>
              </w:rPr>
            </w:pPr>
            <w:r>
              <w:rPr>
                <w:b w:val="1"/>
                <w:color w:val="000000"/>
              </w:rPr>
              <w:t>2024</w:t>
            </w:r>
          </w:p>
        </w:tc>
      </w:tr>
      <w:tr>
        <w:trPr>
          <w:trHeight w:hRule="atLeast" w:val="310"/>
        </w:trPr>
        <w:tc>
          <w:tcPr>
            <w:tcW w:type="dxa" w:w="3449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top w:type="dxa" w:w="31"/>
              <w:right w:type="dxa" w:w="115"/>
            </w:tcMar>
          </w:tcPr>
          <w:p w14:paraId="9C030000">
            <w:pPr>
              <w:widowControl w:val="1"/>
              <w:spacing w:after="0"/>
              <w:ind/>
              <w:rPr>
                <w:color w:val="000000"/>
              </w:rPr>
            </w:pPr>
            <w:r>
              <w:rPr>
                <w:color w:val="000000"/>
              </w:rPr>
              <w:t xml:space="preserve">Муниципальный  уровень </w:t>
            </w:r>
          </w:p>
        </w:tc>
        <w:tc>
          <w:tcPr>
            <w:tcW w:type="dxa" w:w="99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top w:type="dxa" w:w="31"/>
              <w:right w:type="dxa" w:w="115"/>
            </w:tcMar>
          </w:tcPr>
          <w:p w14:paraId="9D030000">
            <w:pPr>
              <w:widowControl w:val="1"/>
              <w:spacing w:after="0"/>
              <w:ind/>
              <w:jc w:val="center"/>
              <w:rPr>
                <w:color w:val="000000"/>
              </w:rPr>
            </w:pPr>
            <w:r>
              <w:rPr>
                <w:color w:val="000000"/>
              </w:rPr>
              <w:t>24</w:t>
            </w:r>
          </w:p>
        </w:tc>
        <w:tc>
          <w:tcPr>
            <w:tcW w:type="dxa" w:w="1134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top w:type="dxa" w:w="31"/>
              <w:right w:type="dxa" w:w="115"/>
            </w:tcMar>
          </w:tcPr>
          <w:p w14:paraId="9E030000">
            <w:pPr>
              <w:widowControl w:val="1"/>
              <w:spacing w:after="0"/>
              <w:ind/>
              <w:jc w:val="center"/>
              <w:rPr>
                <w:color w:val="000000"/>
              </w:rPr>
            </w:pPr>
            <w:r>
              <w:rPr>
                <w:color w:val="000000"/>
              </w:rPr>
              <w:t>22</w:t>
            </w:r>
          </w:p>
        </w:tc>
        <w:tc>
          <w:tcPr>
            <w:tcW w:type="dxa" w:w="851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31"/>
              <w:right w:type="dxa" w:w="115"/>
            </w:tcMar>
          </w:tcPr>
          <w:p w14:paraId="9F030000">
            <w:pPr>
              <w:widowControl w:val="1"/>
              <w:spacing w:after="0"/>
              <w:ind/>
              <w:jc w:val="center"/>
              <w:rPr>
                <w:color w:val="000000"/>
              </w:rPr>
            </w:pPr>
            <w:r>
              <w:rPr>
                <w:color w:val="000000"/>
              </w:rPr>
              <w:t>9</w:t>
            </w:r>
          </w:p>
        </w:tc>
        <w:tc>
          <w:tcPr>
            <w:tcW w:type="dxa" w:w="816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31"/>
              <w:right w:type="dxa" w:w="115"/>
            </w:tcMar>
          </w:tcPr>
          <w:p w14:paraId="A0030000">
            <w:pPr>
              <w:widowControl w:val="1"/>
              <w:spacing w:after="0"/>
              <w:ind w:firstLine="0" w:left="0"/>
              <w:jc w:val="center"/>
              <w:rPr>
                <w:color w:val="000000"/>
              </w:rPr>
            </w:pPr>
            <w:r>
              <w:rPr>
                <w:color w:val="000000"/>
              </w:rPr>
              <w:t>9</w:t>
            </w:r>
          </w:p>
        </w:tc>
        <w:tc>
          <w:tcPr>
            <w:tcW w:type="dxa" w:w="1026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31"/>
              <w:right w:type="dxa" w:w="115"/>
            </w:tcMar>
          </w:tcPr>
          <w:p w14:paraId="A1030000">
            <w:pPr>
              <w:widowControl w:val="1"/>
              <w:spacing w:after="0"/>
              <w:ind w:firstLine="0" w:left="0"/>
              <w:jc w:val="center"/>
              <w:rPr>
                <w:color w:val="000000"/>
              </w:rPr>
            </w:pPr>
            <w:r>
              <w:rPr>
                <w:color w:val="000000"/>
              </w:rPr>
              <w:t>15</w:t>
            </w:r>
          </w:p>
        </w:tc>
      </w:tr>
      <w:tr>
        <w:trPr>
          <w:trHeight w:hRule="atLeast" w:val="312"/>
        </w:trPr>
        <w:tc>
          <w:tcPr>
            <w:tcW w:type="dxa" w:w="3449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top w:type="dxa" w:w="31"/>
              <w:right w:type="dxa" w:w="115"/>
            </w:tcMar>
          </w:tcPr>
          <w:p w14:paraId="A2030000">
            <w:pPr>
              <w:widowControl w:val="1"/>
              <w:spacing w:after="0"/>
              <w:ind/>
              <w:rPr>
                <w:color w:val="000000"/>
              </w:rPr>
            </w:pPr>
            <w:r>
              <w:rPr>
                <w:color w:val="000000"/>
              </w:rPr>
              <w:t xml:space="preserve">Региональный  уровень </w:t>
            </w:r>
          </w:p>
        </w:tc>
        <w:tc>
          <w:tcPr>
            <w:tcW w:type="dxa" w:w="99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top w:type="dxa" w:w="31"/>
              <w:right w:type="dxa" w:w="115"/>
            </w:tcMar>
          </w:tcPr>
          <w:p w14:paraId="A3030000">
            <w:pPr>
              <w:widowControl w:val="1"/>
              <w:spacing w:after="0"/>
              <w:ind/>
              <w:jc w:val="center"/>
              <w:rPr>
                <w:color w:val="000000"/>
              </w:rPr>
            </w:pPr>
            <w:r>
              <w:rPr>
                <w:color w:val="000000"/>
              </w:rPr>
              <w:t>14</w:t>
            </w:r>
          </w:p>
        </w:tc>
        <w:tc>
          <w:tcPr>
            <w:tcW w:type="dxa" w:w="1134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top w:type="dxa" w:w="31"/>
              <w:right w:type="dxa" w:w="115"/>
            </w:tcMar>
          </w:tcPr>
          <w:p w14:paraId="A4030000">
            <w:pPr>
              <w:widowControl w:val="1"/>
              <w:spacing w:after="0"/>
              <w:ind/>
              <w:jc w:val="center"/>
              <w:rPr>
                <w:color w:val="000000"/>
              </w:rPr>
            </w:pPr>
            <w:r>
              <w:rPr>
                <w:color w:val="000000"/>
              </w:rPr>
              <w:t>13</w:t>
            </w:r>
          </w:p>
        </w:tc>
        <w:tc>
          <w:tcPr>
            <w:tcW w:type="dxa" w:w="851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31"/>
              <w:right w:type="dxa" w:w="115"/>
            </w:tcMar>
          </w:tcPr>
          <w:p w14:paraId="A5030000">
            <w:pPr>
              <w:widowControl w:val="1"/>
              <w:spacing w:after="0"/>
              <w:ind/>
              <w:jc w:val="center"/>
              <w:rPr>
                <w:color w:val="000000"/>
              </w:rPr>
            </w:pPr>
            <w:r>
              <w:rPr>
                <w:color w:val="000000"/>
              </w:rPr>
              <w:t>12</w:t>
            </w:r>
          </w:p>
        </w:tc>
        <w:tc>
          <w:tcPr>
            <w:tcW w:type="dxa" w:w="816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31"/>
              <w:right w:type="dxa" w:w="115"/>
            </w:tcMar>
          </w:tcPr>
          <w:p w14:paraId="A6030000">
            <w:pPr>
              <w:widowControl w:val="1"/>
              <w:spacing w:after="0"/>
              <w:ind w:firstLine="0" w:left="0"/>
              <w:jc w:val="center"/>
              <w:rPr>
                <w:color w:val="000000"/>
              </w:rPr>
            </w:pPr>
            <w:r>
              <w:rPr>
                <w:color w:val="000000"/>
              </w:rPr>
              <w:t>17</w:t>
            </w:r>
          </w:p>
        </w:tc>
        <w:tc>
          <w:tcPr>
            <w:tcW w:type="dxa" w:w="1026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31"/>
              <w:right w:type="dxa" w:w="115"/>
            </w:tcMar>
          </w:tcPr>
          <w:p w14:paraId="A7030000">
            <w:pPr>
              <w:widowControl w:val="1"/>
              <w:spacing w:after="0"/>
              <w:ind w:firstLine="0" w:left="0"/>
              <w:jc w:val="center"/>
              <w:rPr>
                <w:color w:val="000000"/>
              </w:rPr>
            </w:pPr>
            <w:r>
              <w:rPr>
                <w:color w:val="000000"/>
              </w:rPr>
              <w:t>17</w:t>
            </w:r>
          </w:p>
        </w:tc>
      </w:tr>
      <w:tr>
        <w:trPr>
          <w:trHeight w:hRule="atLeast" w:val="310"/>
        </w:trPr>
        <w:tc>
          <w:tcPr>
            <w:tcW w:type="dxa" w:w="3449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top w:type="dxa" w:w="31"/>
              <w:right w:type="dxa" w:w="115"/>
            </w:tcMar>
          </w:tcPr>
          <w:p w14:paraId="A8030000">
            <w:pPr>
              <w:widowControl w:val="1"/>
              <w:spacing w:after="0"/>
              <w:ind/>
              <w:rPr>
                <w:color w:val="000000"/>
              </w:rPr>
            </w:pPr>
            <w:r>
              <w:rPr>
                <w:color w:val="000000"/>
              </w:rPr>
              <w:t xml:space="preserve">Межрегиональный  уровень </w:t>
            </w:r>
          </w:p>
        </w:tc>
        <w:tc>
          <w:tcPr>
            <w:tcW w:type="dxa" w:w="99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top w:type="dxa" w:w="31"/>
              <w:right w:type="dxa" w:w="115"/>
            </w:tcMar>
          </w:tcPr>
          <w:p w14:paraId="A9030000">
            <w:pPr>
              <w:widowControl w:val="1"/>
              <w:spacing w:after="0"/>
              <w:ind/>
              <w:jc w:val="center"/>
              <w:rPr>
                <w:color w:val="000000"/>
              </w:rPr>
            </w:pPr>
            <w:r>
              <w:rPr>
                <w:color w:val="000000"/>
              </w:rPr>
              <w:t xml:space="preserve">24 </w:t>
            </w:r>
          </w:p>
        </w:tc>
        <w:tc>
          <w:tcPr>
            <w:tcW w:type="dxa" w:w="1134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top w:type="dxa" w:w="31"/>
              <w:right w:type="dxa" w:w="115"/>
            </w:tcMar>
          </w:tcPr>
          <w:p w14:paraId="AA030000">
            <w:pPr>
              <w:widowControl w:val="1"/>
              <w:spacing w:after="0"/>
              <w:ind/>
              <w:jc w:val="center"/>
              <w:rPr>
                <w:color w:val="000000"/>
              </w:rPr>
            </w:pPr>
            <w:r>
              <w:rPr>
                <w:color w:val="000000"/>
              </w:rPr>
              <w:t>45</w:t>
            </w:r>
          </w:p>
        </w:tc>
        <w:tc>
          <w:tcPr>
            <w:tcW w:type="dxa" w:w="851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31"/>
              <w:right w:type="dxa" w:w="115"/>
            </w:tcMar>
          </w:tcPr>
          <w:p w14:paraId="AB030000">
            <w:pPr>
              <w:widowControl w:val="1"/>
              <w:spacing w:after="0"/>
              <w:ind/>
              <w:jc w:val="center"/>
              <w:rPr>
                <w:color w:val="000000"/>
              </w:rPr>
            </w:pPr>
            <w:r>
              <w:rPr>
                <w:color w:val="000000"/>
              </w:rPr>
              <w:t>-</w:t>
            </w:r>
          </w:p>
        </w:tc>
        <w:tc>
          <w:tcPr>
            <w:tcW w:type="dxa" w:w="816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31"/>
              <w:right w:type="dxa" w:w="115"/>
            </w:tcMar>
          </w:tcPr>
          <w:p w14:paraId="AC030000">
            <w:pPr>
              <w:widowControl w:val="1"/>
              <w:spacing w:after="0"/>
              <w:ind w:firstLine="0" w:left="0"/>
              <w:jc w:val="center"/>
              <w:rPr>
                <w:color w:val="000000"/>
              </w:rPr>
            </w:pPr>
            <w:r>
              <w:rPr>
                <w:color w:val="000000"/>
              </w:rPr>
              <w:t>-</w:t>
            </w:r>
          </w:p>
        </w:tc>
        <w:tc>
          <w:tcPr>
            <w:tcW w:type="dxa" w:w="1026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31"/>
              <w:right w:type="dxa" w:w="115"/>
            </w:tcMar>
          </w:tcPr>
          <w:p w14:paraId="AD030000">
            <w:pPr>
              <w:widowControl w:val="1"/>
              <w:spacing w:after="0"/>
              <w:ind w:firstLine="0" w:left="0"/>
              <w:jc w:val="center"/>
              <w:rPr>
                <w:color w:val="000000"/>
              </w:rPr>
            </w:pPr>
            <w:r>
              <w:rPr>
                <w:color w:val="000000"/>
              </w:rPr>
              <w:t>-</w:t>
            </w:r>
          </w:p>
        </w:tc>
      </w:tr>
      <w:tr>
        <w:trPr>
          <w:trHeight w:hRule="atLeast" w:val="310"/>
        </w:trPr>
        <w:tc>
          <w:tcPr>
            <w:tcW w:type="dxa" w:w="3449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top w:type="dxa" w:w="31"/>
              <w:right w:type="dxa" w:w="115"/>
            </w:tcMar>
          </w:tcPr>
          <w:p w14:paraId="AE030000">
            <w:pPr>
              <w:widowControl w:val="1"/>
              <w:spacing w:after="0"/>
              <w:ind/>
              <w:rPr>
                <w:color w:val="000000"/>
              </w:rPr>
            </w:pPr>
            <w:r>
              <w:rPr>
                <w:color w:val="000000"/>
              </w:rPr>
              <w:t xml:space="preserve">Федеральный  уровень </w:t>
            </w:r>
          </w:p>
        </w:tc>
        <w:tc>
          <w:tcPr>
            <w:tcW w:type="dxa" w:w="99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top w:type="dxa" w:w="31"/>
              <w:right w:type="dxa" w:w="115"/>
            </w:tcMar>
          </w:tcPr>
          <w:p w14:paraId="AF030000">
            <w:pPr>
              <w:widowControl w:val="1"/>
              <w:spacing w:after="0"/>
              <w:ind/>
              <w:jc w:val="center"/>
              <w:rPr>
                <w:color w:val="000000"/>
              </w:rPr>
            </w:pPr>
            <w:r>
              <w:rPr>
                <w:color w:val="000000"/>
              </w:rPr>
              <w:t>18</w:t>
            </w:r>
          </w:p>
        </w:tc>
        <w:tc>
          <w:tcPr>
            <w:tcW w:type="dxa" w:w="1134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top w:type="dxa" w:w="31"/>
              <w:right w:type="dxa" w:w="115"/>
            </w:tcMar>
          </w:tcPr>
          <w:p w14:paraId="B0030000">
            <w:pPr>
              <w:widowControl w:val="1"/>
              <w:spacing w:after="0"/>
              <w:ind/>
              <w:jc w:val="center"/>
              <w:rPr>
                <w:color w:val="000000"/>
              </w:rPr>
            </w:pPr>
            <w:r>
              <w:rPr>
                <w:color w:val="000000"/>
              </w:rPr>
              <w:t>26</w:t>
            </w:r>
          </w:p>
        </w:tc>
        <w:tc>
          <w:tcPr>
            <w:tcW w:type="dxa" w:w="851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31"/>
              <w:right w:type="dxa" w:w="115"/>
            </w:tcMar>
          </w:tcPr>
          <w:p w14:paraId="B1030000">
            <w:pPr>
              <w:widowControl w:val="1"/>
              <w:spacing w:after="0"/>
              <w:ind/>
              <w:jc w:val="center"/>
              <w:rPr>
                <w:color w:val="000000"/>
              </w:rPr>
            </w:pPr>
            <w:r>
              <w:rPr>
                <w:color w:val="000000"/>
              </w:rPr>
              <w:t>4</w:t>
            </w:r>
          </w:p>
        </w:tc>
        <w:tc>
          <w:tcPr>
            <w:tcW w:type="dxa" w:w="816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31"/>
              <w:right w:type="dxa" w:w="115"/>
            </w:tcMar>
          </w:tcPr>
          <w:p w14:paraId="B2030000">
            <w:pPr>
              <w:widowControl w:val="1"/>
              <w:spacing w:after="0"/>
              <w:ind w:firstLine="0" w:left="0"/>
              <w:jc w:val="center"/>
              <w:rPr>
                <w:color w:val="000000"/>
              </w:rPr>
            </w:pPr>
            <w:r>
              <w:rPr>
                <w:color w:val="000000"/>
              </w:rPr>
              <w:t>-</w:t>
            </w:r>
          </w:p>
        </w:tc>
        <w:tc>
          <w:tcPr>
            <w:tcW w:type="dxa" w:w="1026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31"/>
              <w:right w:type="dxa" w:w="115"/>
            </w:tcMar>
          </w:tcPr>
          <w:p w14:paraId="B3030000">
            <w:pPr>
              <w:widowControl w:val="1"/>
              <w:spacing w:after="0"/>
              <w:ind w:firstLine="0" w:left="0"/>
              <w:jc w:val="center"/>
              <w:rPr>
                <w:color w:val="000000"/>
              </w:rPr>
            </w:pPr>
            <w:r>
              <w:rPr>
                <w:color w:val="000000"/>
              </w:rPr>
              <w:t>2</w:t>
            </w:r>
          </w:p>
        </w:tc>
      </w:tr>
      <w:tr>
        <w:trPr>
          <w:trHeight w:hRule="atLeast" w:val="310"/>
        </w:trPr>
        <w:tc>
          <w:tcPr>
            <w:tcW w:type="dxa" w:w="3449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top w:type="dxa" w:w="31"/>
              <w:right w:type="dxa" w:w="115"/>
            </w:tcMar>
          </w:tcPr>
          <w:p w14:paraId="B4030000">
            <w:pPr>
              <w:widowControl w:val="1"/>
              <w:spacing w:after="0"/>
              <w:ind/>
              <w:rPr>
                <w:color w:val="000000"/>
              </w:rPr>
            </w:pPr>
            <w:r>
              <w:rPr>
                <w:color w:val="000000"/>
              </w:rPr>
              <w:t xml:space="preserve">Международный  уровень </w:t>
            </w:r>
          </w:p>
        </w:tc>
        <w:tc>
          <w:tcPr>
            <w:tcW w:type="dxa" w:w="99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top w:type="dxa" w:w="31"/>
              <w:right w:type="dxa" w:w="115"/>
            </w:tcMar>
          </w:tcPr>
          <w:p w14:paraId="B5030000">
            <w:pPr>
              <w:widowControl w:val="1"/>
              <w:spacing w:after="0"/>
              <w:ind/>
              <w:jc w:val="center"/>
              <w:rPr>
                <w:color w:val="000000"/>
              </w:rPr>
            </w:pPr>
            <w:r>
              <w:rPr>
                <w:color w:val="000000"/>
              </w:rPr>
              <w:t>4</w:t>
            </w:r>
          </w:p>
        </w:tc>
        <w:tc>
          <w:tcPr>
            <w:tcW w:type="dxa" w:w="1134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top w:type="dxa" w:w="31"/>
              <w:right w:type="dxa" w:w="115"/>
            </w:tcMar>
          </w:tcPr>
          <w:p w14:paraId="B6030000">
            <w:pPr>
              <w:widowControl w:val="1"/>
              <w:spacing w:after="0"/>
              <w:ind/>
              <w:jc w:val="center"/>
              <w:rPr>
                <w:color w:val="000000"/>
              </w:rPr>
            </w:pPr>
            <w:r>
              <w:rPr>
                <w:color w:val="000000"/>
              </w:rPr>
              <w:t>17</w:t>
            </w:r>
          </w:p>
        </w:tc>
        <w:tc>
          <w:tcPr>
            <w:tcW w:type="dxa" w:w="851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31"/>
              <w:right w:type="dxa" w:w="115"/>
            </w:tcMar>
          </w:tcPr>
          <w:p w14:paraId="B7030000">
            <w:pPr>
              <w:widowControl w:val="1"/>
              <w:spacing w:after="0"/>
              <w:ind/>
              <w:jc w:val="center"/>
              <w:rPr>
                <w:color w:val="000000"/>
              </w:rPr>
            </w:pPr>
            <w:r>
              <w:rPr>
                <w:color w:val="000000"/>
              </w:rPr>
              <w:t>-</w:t>
            </w:r>
          </w:p>
        </w:tc>
        <w:tc>
          <w:tcPr>
            <w:tcW w:type="dxa" w:w="816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31"/>
              <w:right w:type="dxa" w:w="115"/>
            </w:tcMar>
          </w:tcPr>
          <w:p w14:paraId="B8030000">
            <w:pPr>
              <w:widowControl w:val="1"/>
              <w:spacing w:after="0"/>
              <w:ind w:firstLine="0" w:left="0"/>
              <w:jc w:val="center"/>
              <w:rPr>
                <w:color w:val="000000"/>
              </w:rPr>
            </w:pPr>
            <w:r>
              <w:rPr>
                <w:color w:val="000000"/>
              </w:rPr>
              <w:t>-</w:t>
            </w:r>
          </w:p>
        </w:tc>
        <w:tc>
          <w:tcPr>
            <w:tcW w:type="dxa" w:w="1026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31"/>
              <w:right w:type="dxa" w:w="115"/>
            </w:tcMar>
          </w:tcPr>
          <w:p w14:paraId="B9030000">
            <w:pPr>
              <w:widowControl w:val="1"/>
              <w:spacing w:after="0"/>
              <w:ind w:firstLine="0" w:left="0"/>
              <w:jc w:val="center"/>
              <w:rPr>
                <w:color w:val="000000"/>
              </w:rPr>
            </w:pPr>
            <w:r>
              <w:rPr>
                <w:color w:val="000000"/>
              </w:rPr>
              <w:t>1</w:t>
            </w:r>
          </w:p>
        </w:tc>
      </w:tr>
    </w:tbl>
    <w:p w14:paraId="BA030000">
      <w:pPr>
        <w:widowControl w:val="1"/>
        <w:spacing w:after="0" w:line="264" w:lineRule="auto"/>
        <w:ind w:firstLine="0" w:left="0" w:right="0"/>
        <w:rPr>
          <w:b w:val="1"/>
          <w:color w:val="FF0000"/>
        </w:rPr>
      </w:pPr>
    </w:p>
    <w:p w14:paraId="BB030000">
      <w:pPr>
        <w:widowControl w:val="1"/>
        <w:spacing w:after="0" w:line="264" w:lineRule="auto"/>
        <w:ind w:firstLine="0" w:left="720" w:right="0"/>
        <w:jc w:val="center"/>
        <w:rPr>
          <w:b w:val="1"/>
          <w:color w:val="FF0000"/>
        </w:rPr>
      </w:pPr>
    </w:p>
    <w:p w14:paraId="BC030000">
      <w:pPr>
        <w:widowControl w:val="1"/>
        <w:spacing w:after="0" w:line="264" w:lineRule="auto"/>
        <w:ind w:firstLine="0" w:left="720" w:right="0"/>
        <w:jc w:val="center"/>
        <w:rPr>
          <w:color w:val="000000"/>
        </w:rPr>
      </w:pPr>
      <w:r>
        <w:rPr>
          <w:b w:val="1"/>
          <w:color w:val="000000"/>
        </w:rPr>
        <w:t xml:space="preserve"> </w:t>
      </w:r>
    </w:p>
    <w:p w14:paraId="BD030000">
      <w:pPr>
        <w:pStyle w:val="Style_1"/>
        <w:widowControl w:val="1"/>
        <w:spacing w:after="4"/>
        <w:ind w:left="1097" w:right="0"/>
        <w:rPr>
          <w:color w:val="000000"/>
        </w:rPr>
      </w:pPr>
      <w:r>
        <w:rPr>
          <w:color w:val="000000"/>
        </w:rPr>
        <w:t>Численность учащихся, победителей и призеров массовых мероприятий (конкурсы, соревн</w:t>
      </w:r>
      <w:r>
        <w:rPr>
          <w:color w:val="000000"/>
        </w:rPr>
        <w:t>ования, фестивали и т.д.) за четыре</w:t>
      </w:r>
      <w:r>
        <w:rPr>
          <w:color w:val="000000"/>
        </w:rPr>
        <w:t xml:space="preserve"> года </w:t>
      </w:r>
    </w:p>
    <w:p w14:paraId="BE030000">
      <w:pPr>
        <w:widowControl w:val="1"/>
        <w:spacing w:after="0" w:line="264" w:lineRule="auto"/>
        <w:ind w:firstLine="0" w:left="720" w:right="0"/>
        <w:jc w:val="center"/>
        <w:rPr>
          <w:color w:val="000000"/>
        </w:rPr>
      </w:pPr>
      <w:r>
        <w:rPr>
          <w:b w:val="1"/>
          <w:color w:val="000000"/>
        </w:rPr>
        <w:t xml:space="preserve"> </w:t>
      </w:r>
    </w:p>
    <w:p w14:paraId="BF030000">
      <w:pPr>
        <w:widowControl w:val="1"/>
        <w:tabs>
          <w:tab w:leader="none" w:pos="3775" w:val="left"/>
        </w:tabs>
        <w:spacing w:after="0" w:line="264" w:lineRule="auto"/>
        <w:ind w:right="0"/>
        <w:jc w:val="left"/>
        <w:rPr>
          <w:color w:val="000000"/>
        </w:rPr>
      </w:pPr>
    </w:p>
    <w:tbl>
      <w:tblPr>
        <w:tblStyle w:val="Style_2"/>
        <w:tblW w:type="auto" w:w="0"/>
        <w:tblInd w:type="dxa" w:w="912"/>
        <w:tblLayout w:type="fixed"/>
        <w:tblCellMar>
          <w:top w:type="dxa" w:w="31"/>
          <w:right w:type="dxa" w:w="115"/>
        </w:tblCellMar>
      </w:tblPr>
      <w:tblGrid>
        <w:gridCol w:w="3449"/>
        <w:gridCol w:w="992"/>
        <w:gridCol w:w="1134"/>
        <w:gridCol w:w="851"/>
        <w:gridCol w:w="862"/>
        <w:gridCol w:w="980"/>
      </w:tblGrid>
      <w:tr>
        <w:trPr>
          <w:trHeight w:hRule="atLeast" w:val="312"/>
        </w:trPr>
        <w:tc>
          <w:tcPr>
            <w:tcW w:type="dxa" w:w="3449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top w:type="dxa" w:w="31"/>
              <w:right w:type="dxa" w:w="115"/>
            </w:tcMar>
          </w:tcPr>
          <w:p w14:paraId="C0030000">
            <w:pPr>
              <w:widowControl w:val="1"/>
              <w:spacing w:after="0"/>
              <w:ind/>
              <w:rPr>
                <w:color w:val="000000"/>
              </w:rPr>
            </w:pPr>
            <w:r>
              <w:rPr>
                <w:b w:val="1"/>
                <w:color w:val="000000"/>
              </w:rPr>
              <w:t xml:space="preserve">Наименование показателей </w:t>
            </w:r>
          </w:p>
        </w:tc>
        <w:tc>
          <w:tcPr>
            <w:tcW w:type="dxa" w:w="99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top w:type="dxa" w:w="31"/>
              <w:right w:type="dxa" w:w="115"/>
            </w:tcMar>
          </w:tcPr>
          <w:p w14:paraId="C1030000">
            <w:pPr>
              <w:widowControl w:val="1"/>
              <w:spacing w:after="0"/>
              <w:ind/>
              <w:jc w:val="center"/>
              <w:rPr>
                <w:color w:val="000000"/>
              </w:rPr>
            </w:pPr>
            <w:r>
              <w:rPr>
                <w:b w:val="1"/>
                <w:color w:val="000000"/>
              </w:rPr>
              <w:t xml:space="preserve">2020 </w:t>
            </w:r>
          </w:p>
        </w:tc>
        <w:tc>
          <w:tcPr>
            <w:tcW w:type="dxa" w:w="1134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top w:type="dxa" w:w="31"/>
              <w:right w:type="dxa" w:w="115"/>
            </w:tcMar>
          </w:tcPr>
          <w:p w14:paraId="C2030000">
            <w:pPr>
              <w:widowControl w:val="1"/>
              <w:spacing w:after="0"/>
              <w:ind/>
              <w:jc w:val="center"/>
              <w:rPr>
                <w:color w:val="000000"/>
              </w:rPr>
            </w:pPr>
            <w:r>
              <w:rPr>
                <w:b w:val="1"/>
                <w:color w:val="000000"/>
              </w:rPr>
              <w:t xml:space="preserve">2021 </w:t>
            </w:r>
          </w:p>
        </w:tc>
        <w:tc>
          <w:tcPr>
            <w:tcW w:type="dxa" w:w="851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31"/>
              <w:right w:type="dxa" w:w="115"/>
            </w:tcMar>
          </w:tcPr>
          <w:p w14:paraId="C3030000">
            <w:pPr>
              <w:widowControl w:val="1"/>
              <w:spacing w:after="0"/>
              <w:ind/>
              <w:jc w:val="center"/>
              <w:rPr>
                <w:b w:val="1"/>
                <w:color w:val="000000"/>
              </w:rPr>
            </w:pPr>
            <w:r>
              <w:rPr>
                <w:b w:val="1"/>
                <w:color w:val="000000"/>
              </w:rPr>
              <w:t>2022</w:t>
            </w:r>
          </w:p>
        </w:tc>
        <w:tc>
          <w:tcPr>
            <w:tcW w:type="dxa" w:w="86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31"/>
              <w:right w:type="dxa" w:w="115"/>
            </w:tcMar>
          </w:tcPr>
          <w:p w14:paraId="C4030000">
            <w:pPr>
              <w:widowControl w:val="1"/>
              <w:spacing w:after="0"/>
              <w:ind w:firstLine="0" w:left="0"/>
              <w:jc w:val="center"/>
              <w:rPr>
                <w:b w:val="1"/>
                <w:color w:val="000000"/>
              </w:rPr>
            </w:pPr>
            <w:r>
              <w:rPr>
                <w:b w:val="1"/>
                <w:color w:val="000000"/>
              </w:rPr>
              <w:t>2023</w:t>
            </w:r>
          </w:p>
        </w:tc>
        <w:tc>
          <w:tcPr>
            <w:tcW w:type="dxa" w:w="980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31"/>
              <w:right w:type="dxa" w:w="115"/>
            </w:tcMar>
          </w:tcPr>
          <w:p w14:paraId="C5030000">
            <w:pPr>
              <w:widowControl w:val="1"/>
              <w:spacing w:after="0"/>
              <w:ind w:firstLine="0" w:left="0"/>
              <w:jc w:val="center"/>
              <w:rPr>
                <w:b w:val="1"/>
                <w:color w:val="000000"/>
              </w:rPr>
            </w:pPr>
            <w:r>
              <w:rPr>
                <w:b w:val="1"/>
                <w:color w:val="000000"/>
              </w:rPr>
              <w:t>2024</w:t>
            </w:r>
          </w:p>
        </w:tc>
      </w:tr>
      <w:tr>
        <w:trPr>
          <w:trHeight w:hRule="atLeast" w:val="310"/>
        </w:trPr>
        <w:tc>
          <w:tcPr>
            <w:tcW w:type="dxa" w:w="3449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top w:type="dxa" w:w="31"/>
              <w:right w:type="dxa" w:w="115"/>
            </w:tcMar>
          </w:tcPr>
          <w:p w14:paraId="C6030000">
            <w:pPr>
              <w:widowControl w:val="1"/>
              <w:spacing w:after="0"/>
              <w:ind/>
              <w:rPr>
                <w:color w:val="000000"/>
              </w:rPr>
            </w:pPr>
            <w:r>
              <w:rPr>
                <w:color w:val="000000"/>
              </w:rPr>
              <w:t xml:space="preserve">Муниципальный  уровень </w:t>
            </w:r>
          </w:p>
        </w:tc>
        <w:tc>
          <w:tcPr>
            <w:tcW w:type="dxa" w:w="99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top w:type="dxa" w:w="31"/>
              <w:right w:type="dxa" w:w="115"/>
            </w:tcMar>
          </w:tcPr>
          <w:p w14:paraId="C7030000">
            <w:pPr>
              <w:widowControl w:val="1"/>
              <w:spacing w:after="0"/>
              <w:ind/>
              <w:jc w:val="center"/>
              <w:rPr>
                <w:color w:val="000000"/>
              </w:rPr>
            </w:pPr>
            <w:r>
              <w:rPr>
                <w:color w:val="000000"/>
              </w:rPr>
              <w:t>104</w:t>
            </w:r>
          </w:p>
        </w:tc>
        <w:tc>
          <w:tcPr>
            <w:tcW w:type="dxa" w:w="1134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top w:type="dxa" w:w="31"/>
              <w:right w:type="dxa" w:w="115"/>
            </w:tcMar>
          </w:tcPr>
          <w:p w14:paraId="C8030000">
            <w:pPr>
              <w:widowControl w:val="1"/>
              <w:spacing w:after="0"/>
              <w:ind/>
              <w:jc w:val="center"/>
              <w:rPr>
                <w:color w:val="000000"/>
              </w:rPr>
            </w:pPr>
            <w:r>
              <w:rPr>
                <w:color w:val="000000"/>
              </w:rPr>
              <w:t>118</w:t>
            </w:r>
          </w:p>
        </w:tc>
        <w:tc>
          <w:tcPr>
            <w:tcW w:type="dxa" w:w="851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31"/>
              <w:right w:type="dxa" w:w="115"/>
            </w:tcMar>
          </w:tcPr>
          <w:p w14:paraId="C9030000">
            <w:pPr>
              <w:widowControl w:val="1"/>
              <w:spacing w:after="0"/>
              <w:ind/>
              <w:jc w:val="center"/>
              <w:rPr>
                <w:color w:val="000000"/>
              </w:rPr>
            </w:pPr>
            <w:r>
              <w:rPr>
                <w:color w:val="000000"/>
              </w:rPr>
              <w:t>151</w:t>
            </w:r>
          </w:p>
        </w:tc>
        <w:tc>
          <w:tcPr>
            <w:tcW w:type="dxa" w:w="86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31"/>
              <w:right w:type="dxa" w:w="115"/>
            </w:tcMar>
          </w:tcPr>
          <w:p w14:paraId="CA030000">
            <w:pPr>
              <w:widowControl w:val="1"/>
              <w:spacing w:after="0"/>
              <w:ind w:firstLine="0" w:left="0"/>
              <w:jc w:val="center"/>
              <w:rPr>
                <w:color w:val="000000"/>
              </w:rPr>
            </w:pPr>
            <w:r>
              <w:rPr>
                <w:color w:val="000000"/>
              </w:rPr>
              <w:t>119</w:t>
            </w:r>
          </w:p>
        </w:tc>
        <w:tc>
          <w:tcPr>
            <w:tcW w:type="dxa" w:w="980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31"/>
              <w:right w:type="dxa" w:w="115"/>
            </w:tcMar>
          </w:tcPr>
          <w:p w14:paraId="CB030000">
            <w:pPr>
              <w:widowControl w:val="1"/>
              <w:spacing w:after="0"/>
              <w:ind w:firstLine="0" w:left="0"/>
              <w:jc w:val="center"/>
              <w:rPr>
                <w:color w:val="000000"/>
              </w:rPr>
            </w:pPr>
            <w:r>
              <w:rPr>
                <w:color w:val="000000"/>
              </w:rPr>
              <w:t>96</w:t>
            </w:r>
          </w:p>
        </w:tc>
      </w:tr>
      <w:tr>
        <w:trPr>
          <w:trHeight w:hRule="atLeast" w:val="310"/>
        </w:trPr>
        <w:tc>
          <w:tcPr>
            <w:tcW w:type="dxa" w:w="3449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top w:type="dxa" w:w="31"/>
              <w:right w:type="dxa" w:w="115"/>
            </w:tcMar>
          </w:tcPr>
          <w:p w14:paraId="CC030000">
            <w:pPr>
              <w:widowControl w:val="1"/>
              <w:spacing w:after="0"/>
              <w:ind/>
              <w:rPr>
                <w:color w:val="000000"/>
              </w:rPr>
            </w:pPr>
            <w:r>
              <w:rPr>
                <w:color w:val="000000"/>
              </w:rPr>
              <w:t xml:space="preserve">Региональный  уровень </w:t>
            </w:r>
          </w:p>
        </w:tc>
        <w:tc>
          <w:tcPr>
            <w:tcW w:type="dxa" w:w="99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top w:type="dxa" w:w="31"/>
              <w:right w:type="dxa" w:w="115"/>
            </w:tcMar>
          </w:tcPr>
          <w:p w14:paraId="CD030000">
            <w:pPr>
              <w:widowControl w:val="1"/>
              <w:spacing w:after="0"/>
              <w:ind/>
              <w:jc w:val="center"/>
              <w:rPr>
                <w:color w:val="000000"/>
              </w:rPr>
            </w:pPr>
            <w:r>
              <w:rPr>
                <w:color w:val="000000"/>
              </w:rPr>
              <w:t>41</w:t>
            </w:r>
          </w:p>
        </w:tc>
        <w:tc>
          <w:tcPr>
            <w:tcW w:type="dxa" w:w="1134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top w:type="dxa" w:w="31"/>
              <w:right w:type="dxa" w:w="115"/>
            </w:tcMar>
          </w:tcPr>
          <w:p w14:paraId="CE030000">
            <w:pPr>
              <w:widowControl w:val="1"/>
              <w:spacing w:after="0"/>
              <w:ind/>
              <w:jc w:val="center"/>
              <w:rPr>
                <w:color w:val="000000"/>
              </w:rPr>
            </w:pPr>
            <w:r>
              <w:rPr>
                <w:color w:val="000000"/>
              </w:rPr>
              <w:t>24</w:t>
            </w:r>
          </w:p>
        </w:tc>
        <w:tc>
          <w:tcPr>
            <w:tcW w:type="dxa" w:w="851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31"/>
              <w:right w:type="dxa" w:w="115"/>
            </w:tcMar>
          </w:tcPr>
          <w:p w14:paraId="CF030000">
            <w:pPr>
              <w:widowControl w:val="1"/>
              <w:spacing w:after="0"/>
              <w:ind/>
              <w:jc w:val="center"/>
              <w:rPr>
                <w:color w:val="000000"/>
              </w:rPr>
            </w:pPr>
            <w:r>
              <w:rPr>
                <w:color w:val="000000"/>
              </w:rPr>
              <w:t>14</w:t>
            </w:r>
          </w:p>
        </w:tc>
        <w:tc>
          <w:tcPr>
            <w:tcW w:type="dxa" w:w="86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31"/>
              <w:right w:type="dxa" w:w="115"/>
            </w:tcMar>
          </w:tcPr>
          <w:p w14:paraId="D0030000">
            <w:pPr>
              <w:widowControl w:val="1"/>
              <w:spacing w:after="0"/>
              <w:ind w:firstLine="0" w:left="0"/>
              <w:jc w:val="center"/>
              <w:rPr>
                <w:color w:val="000000"/>
              </w:rPr>
            </w:pPr>
            <w:r>
              <w:rPr>
                <w:color w:val="000000"/>
              </w:rPr>
              <w:t>17</w:t>
            </w:r>
          </w:p>
        </w:tc>
        <w:tc>
          <w:tcPr>
            <w:tcW w:type="dxa" w:w="980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31"/>
              <w:right w:type="dxa" w:w="115"/>
            </w:tcMar>
          </w:tcPr>
          <w:p w14:paraId="D1030000">
            <w:pPr>
              <w:widowControl w:val="1"/>
              <w:spacing w:after="0"/>
              <w:ind w:firstLine="0" w:left="0"/>
              <w:jc w:val="center"/>
              <w:rPr>
                <w:color w:val="000000"/>
              </w:rPr>
            </w:pPr>
            <w:r>
              <w:rPr>
                <w:color w:val="000000"/>
              </w:rPr>
              <w:t>66</w:t>
            </w:r>
          </w:p>
        </w:tc>
      </w:tr>
      <w:tr>
        <w:trPr>
          <w:trHeight w:hRule="atLeast" w:val="310"/>
        </w:trPr>
        <w:tc>
          <w:tcPr>
            <w:tcW w:type="dxa" w:w="3449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top w:type="dxa" w:w="31"/>
              <w:right w:type="dxa" w:w="115"/>
            </w:tcMar>
          </w:tcPr>
          <w:p w14:paraId="D2030000">
            <w:pPr>
              <w:widowControl w:val="1"/>
              <w:spacing w:after="0"/>
              <w:ind/>
              <w:rPr>
                <w:color w:val="000000"/>
              </w:rPr>
            </w:pPr>
            <w:r>
              <w:rPr>
                <w:color w:val="000000"/>
              </w:rPr>
              <w:t xml:space="preserve">Межрегиональный  уровень </w:t>
            </w:r>
          </w:p>
        </w:tc>
        <w:tc>
          <w:tcPr>
            <w:tcW w:type="dxa" w:w="99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top w:type="dxa" w:w="31"/>
              <w:right w:type="dxa" w:w="115"/>
            </w:tcMar>
          </w:tcPr>
          <w:p w14:paraId="D3030000">
            <w:pPr>
              <w:widowControl w:val="1"/>
              <w:spacing w:after="0"/>
              <w:ind/>
              <w:jc w:val="center"/>
              <w:rPr>
                <w:color w:val="000000"/>
              </w:rPr>
            </w:pPr>
            <w:r>
              <w:rPr>
                <w:color w:val="000000"/>
              </w:rPr>
              <w:t>51</w:t>
            </w:r>
          </w:p>
        </w:tc>
        <w:tc>
          <w:tcPr>
            <w:tcW w:type="dxa" w:w="1134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top w:type="dxa" w:w="31"/>
              <w:right w:type="dxa" w:w="115"/>
            </w:tcMar>
          </w:tcPr>
          <w:p w14:paraId="D4030000">
            <w:pPr>
              <w:widowControl w:val="1"/>
              <w:spacing w:after="0"/>
              <w:ind/>
              <w:jc w:val="center"/>
              <w:rPr>
                <w:color w:val="000000"/>
              </w:rPr>
            </w:pPr>
            <w:r>
              <w:rPr>
                <w:color w:val="000000"/>
              </w:rPr>
              <w:t>69</w:t>
            </w:r>
          </w:p>
        </w:tc>
        <w:tc>
          <w:tcPr>
            <w:tcW w:type="dxa" w:w="851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31"/>
              <w:right w:type="dxa" w:w="115"/>
            </w:tcMar>
          </w:tcPr>
          <w:p w14:paraId="D5030000">
            <w:pPr>
              <w:widowControl w:val="1"/>
              <w:spacing w:after="0"/>
              <w:ind/>
              <w:jc w:val="center"/>
              <w:rPr>
                <w:color w:val="000000"/>
              </w:rPr>
            </w:pPr>
            <w:r>
              <w:rPr>
                <w:color w:val="000000"/>
              </w:rPr>
              <w:t>-</w:t>
            </w:r>
          </w:p>
        </w:tc>
        <w:tc>
          <w:tcPr>
            <w:tcW w:type="dxa" w:w="86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31"/>
              <w:right w:type="dxa" w:w="115"/>
            </w:tcMar>
          </w:tcPr>
          <w:p w14:paraId="D6030000">
            <w:pPr>
              <w:widowControl w:val="1"/>
              <w:spacing w:after="0"/>
              <w:ind w:firstLine="0" w:left="0"/>
              <w:jc w:val="center"/>
              <w:rPr>
                <w:color w:val="000000"/>
              </w:rPr>
            </w:pPr>
            <w:r>
              <w:rPr>
                <w:color w:val="000000"/>
              </w:rPr>
              <w:t>-</w:t>
            </w:r>
          </w:p>
        </w:tc>
        <w:tc>
          <w:tcPr>
            <w:tcW w:type="dxa" w:w="980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31"/>
              <w:right w:type="dxa" w:w="115"/>
            </w:tcMar>
          </w:tcPr>
          <w:p w14:paraId="D7030000">
            <w:pPr>
              <w:widowControl w:val="1"/>
              <w:spacing w:after="0"/>
              <w:ind w:firstLine="0" w:left="0"/>
              <w:jc w:val="center"/>
              <w:rPr>
                <w:color w:val="000000"/>
              </w:rPr>
            </w:pPr>
            <w:r>
              <w:rPr>
                <w:color w:val="000000"/>
              </w:rPr>
              <w:t>-</w:t>
            </w:r>
          </w:p>
        </w:tc>
      </w:tr>
      <w:tr>
        <w:trPr>
          <w:trHeight w:hRule="atLeast" w:val="310"/>
        </w:trPr>
        <w:tc>
          <w:tcPr>
            <w:tcW w:type="dxa" w:w="3449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top w:type="dxa" w:w="31"/>
              <w:right w:type="dxa" w:w="115"/>
            </w:tcMar>
          </w:tcPr>
          <w:p w14:paraId="D8030000">
            <w:pPr>
              <w:widowControl w:val="1"/>
              <w:spacing w:after="0"/>
              <w:ind/>
              <w:rPr>
                <w:color w:val="000000"/>
              </w:rPr>
            </w:pPr>
            <w:r>
              <w:rPr>
                <w:color w:val="000000"/>
              </w:rPr>
              <w:t xml:space="preserve">Федеральный  уровень </w:t>
            </w:r>
          </w:p>
        </w:tc>
        <w:tc>
          <w:tcPr>
            <w:tcW w:type="dxa" w:w="99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top w:type="dxa" w:w="31"/>
              <w:right w:type="dxa" w:w="115"/>
            </w:tcMar>
          </w:tcPr>
          <w:p w14:paraId="D9030000">
            <w:pPr>
              <w:widowControl w:val="1"/>
              <w:spacing w:after="0"/>
              <w:ind/>
              <w:jc w:val="center"/>
              <w:rPr>
                <w:color w:val="000000"/>
              </w:rPr>
            </w:pPr>
            <w:r>
              <w:rPr>
                <w:color w:val="000000"/>
              </w:rPr>
              <w:t>36</w:t>
            </w:r>
          </w:p>
        </w:tc>
        <w:tc>
          <w:tcPr>
            <w:tcW w:type="dxa" w:w="1134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top w:type="dxa" w:w="31"/>
              <w:right w:type="dxa" w:w="115"/>
            </w:tcMar>
          </w:tcPr>
          <w:p w14:paraId="DA030000">
            <w:pPr>
              <w:widowControl w:val="1"/>
              <w:spacing w:after="0"/>
              <w:ind/>
              <w:jc w:val="center"/>
              <w:rPr>
                <w:color w:val="000000"/>
              </w:rPr>
            </w:pPr>
            <w:r>
              <w:rPr>
                <w:color w:val="000000"/>
              </w:rPr>
              <w:t>47</w:t>
            </w:r>
          </w:p>
        </w:tc>
        <w:tc>
          <w:tcPr>
            <w:tcW w:type="dxa" w:w="851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31"/>
              <w:right w:type="dxa" w:w="115"/>
            </w:tcMar>
          </w:tcPr>
          <w:p w14:paraId="DB030000">
            <w:pPr>
              <w:widowControl w:val="1"/>
              <w:spacing w:after="0"/>
              <w:ind/>
              <w:jc w:val="center"/>
              <w:rPr>
                <w:color w:val="000000"/>
              </w:rPr>
            </w:pPr>
            <w:r>
              <w:rPr>
                <w:color w:val="000000"/>
              </w:rPr>
              <w:t>38</w:t>
            </w:r>
          </w:p>
        </w:tc>
        <w:tc>
          <w:tcPr>
            <w:tcW w:type="dxa" w:w="86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31"/>
              <w:right w:type="dxa" w:w="115"/>
            </w:tcMar>
          </w:tcPr>
          <w:p w14:paraId="DC030000">
            <w:pPr>
              <w:widowControl w:val="1"/>
              <w:spacing w:after="0"/>
              <w:ind w:firstLine="0" w:left="0"/>
              <w:jc w:val="center"/>
              <w:rPr>
                <w:color w:val="000000"/>
              </w:rPr>
            </w:pPr>
            <w:r>
              <w:rPr>
                <w:color w:val="000000"/>
              </w:rPr>
              <w:t>29</w:t>
            </w:r>
          </w:p>
        </w:tc>
        <w:tc>
          <w:tcPr>
            <w:tcW w:type="dxa" w:w="980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31"/>
              <w:right w:type="dxa" w:w="115"/>
            </w:tcMar>
          </w:tcPr>
          <w:p w14:paraId="DD030000">
            <w:pPr>
              <w:widowControl w:val="1"/>
              <w:spacing w:after="0"/>
              <w:ind w:firstLine="0" w:left="0"/>
              <w:jc w:val="center"/>
              <w:rPr>
                <w:color w:val="000000"/>
              </w:rPr>
            </w:pPr>
            <w:r>
              <w:rPr>
                <w:color w:val="000000"/>
              </w:rPr>
              <w:t>101</w:t>
            </w:r>
          </w:p>
        </w:tc>
      </w:tr>
      <w:tr>
        <w:trPr>
          <w:trHeight w:hRule="atLeast" w:val="312"/>
        </w:trPr>
        <w:tc>
          <w:tcPr>
            <w:tcW w:type="dxa" w:w="3449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top w:type="dxa" w:w="31"/>
              <w:right w:type="dxa" w:w="115"/>
            </w:tcMar>
          </w:tcPr>
          <w:p w14:paraId="DE030000">
            <w:pPr>
              <w:widowControl w:val="1"/>
              <w:spacing w:after="0"/>
              <w:ind/>
              <w:rPr>
                <w:color w:val="000000"/>
              </w:rPr>
            </w:pPr>
            <w:r>
              <w:rPr>
                <w:color w:val="000000"/>
              </w:rPr>
              <w:t xml:space="preserve">Международный  уровень </w:t>
            </w:r>
          </w:p>
        </w:tc>
        <w:tc>
          <w:tcPr>
            <w:tcW w:type="dxa" w:w="99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top w:type="dxa" w:w="31"/>
              <w:right w:type="dxa" w:w="115"/>
            </w:tcMar>
          </w:tcPr>
          <w:p w14:paraId="DF030000">
            <w:pPr>
              <w:widowControl w:val="1"/>
              <w:spacing w:after="0"/>
              <w:ind/>
              <w:jc w:val="center"/>
              <w:rPr>
                <w:color w:val="000000"/>
              </w:rPr>
            </w:pPr>
            <w:r>
              <w:rPr>
                <w:color w:val="000000"/>
              </w:rPr>
              <w:t>56</w:t>
            </w:r>
          </w:p>
        </w:tc>
        <w:tc>
          <w:tcPr>
            <w:tcW w:type="dxa" w:w="1134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top w:type="dxa" w:w="31"/>
              <w:right w:type="dxa" w:w="115"/>
            </w:tcMar>
          </w:tcPr>
          <w:p w14:paraId="E0030000">
            <w:pPr>
              <w:widowControl w:val="1"/>
              <w:spacing w:after="0"/>
              <w:ind/>
              <w:jc w:val="center"/>
              <w:rPr>
                <w:color w:val="000000"/>
              </w:rPr>
            </w:pPr>
            <w:r>
              <w:rPr>
                <w:color w:val="000000"/>
              </w:rPr>
              <w:t>66</w:t>
            </w:r>
          </w:p>
        </w:tc>
        <w:tc>
          <w:tcPr>
            <w:tcW w:type="dxa" w:w="851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31"/>
              <w:right w:type="dxa" w:w="115"/>
            </w:tcMar>
          </w:tcPr>
          <w:p w14:paraId="E1030000">
            <w:pPr>
              <w:widowControl w:val="1"/>
              <w:spacing w:after="0"/>
              <w:ind/>
              <w:jc w:val="center"/>
              <w:rPr>
                <w:color w:val="000000"/>
              </w:rPr>
            </w:pPr>
            <w:r>
              <w:rPr>
                <w:color w:val="000000"/>
              </w:rPr>
              <w:t>49</w:t>
            </w:r>
          </w:p>
        </w:tc>
        <w:tc>
          <w:tcPr>
            <w:tcW w:type="dxa" w:w="86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31"/>
              <w:right w:type="dxa" w:w="115"/>
            </w:tcMar>
          </w:tcPr>
          <w:p w14:paraId="E2030000">
            <w:pPr>
              <w:widowControl w:val="1"/>
              <w:spacing w:after="0"/>
              <w:ind w:firstLine="0" w:left="0"/>
              <w:jc w:val="center"/>
              <w:rPr>
                <w:color w:val="000000"/>
              </w:rPr>
            </w:pPr>
            <w:r>
              <w:rPr>
                <w:color w:val="000000"/>
              </w:rPr>
              <w:t>60</w:t>
            </w:r>
          </w:p>
        </w:tc>
        <w:tc>
          <w:tcPr>
            <w:tcW w:type="dxa" w:w="980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31"/>
              <w:right w:type="dxa" w:w="115"/>
            </w:tcMar>
          </w:tcPr>
          <w:p w14:paraId="E3030000">
            <w:pPr>
              <w:widowControl w:val="1"/>
              <w:spacing w:after="0"/>
              <w:ind w:firstLine="0" w:left="0"/>
              <w:jc w:val="center"/>
              <w:rPr>
                <w:color w:val="000000"/>
              </w:rPr>
            </w:pPr>
            <w:r>
              <w:rPr>
                <w:color w:val="000000"/>
              </w:rPr>
              <w:t>37</w:t>
            </w:r>
          </w:p>
        </w:tc>
      </w:tr>
    </w:tbl>
    <w:p w14:paraId="E4030000">
      <w:pPr>
        <w:widowControl w:val="1"/>
        <w:tabs>
          <w:tab w:leader="none" w:pos="3775" w:val="left"/>
        </w:tabs>
        <w:spacing w:after="0" w:line="264" w:lineRule="auto"/>
        <w:ind w:right="0"/>
        <w:jc w:val="left"/>
        <w:rPr>
          <w:color w:val="FF0000"/>
        </w:rPr>
      </w:pPr>
    </w:p>
    <w:p w14:paraId="E5030000">
      <w:pPr>
        <w:widowControl w:val="1"/>
        <w:tabs>
          <w:tab w:leader="none" w:pos="3720" w:val="left"/>
        </w:tabs>
        <w:ind w:firstLine="0" w:left="0"/>
        <w:rPr>
          <w:color w:val="FF0000"/>
        </w:rPr>
      </w:pPr>
    </w:p>
    <w:p w14:paraId="E6030000">
      <w:pPr>
        <w:widowControl w:val="1"/>
        <w:tabs>
          <w:tab w:leader="none" w:pos="3720" w:val="left"/>
        </w:tabs>
        <w:ind w:firstLine="0" w:left="0"/>
        <w:rPr>
          <w:color w:val="FF0000"/>
        </w:rPr>
      </w:pPr>
    </w:p>
    <w:tbl>
      <w:tblPr>
        <w:tblStyle w:val="Style_2"/>
        <w:tblpPr w:bottomFromText="0" w:horzAnchor="margin" w:leftFromText="180" w:rightFromText="180" w:tblpXSpec="left" w:tblpY="432" w:topFromText="0" w:vertAnchor="text"/>
        <w:tblW w:type="auto" w:w="0"/>
        <w:tblBorders>
          <w:top w:color="000000" w:sz="4" w:val="single"/>
          <w:left w:color="000000" w:sz="4" w:val="single"/>
          <w:bottom w:color="000000" w:sz="4" w:val="single"/>
          <w:right w:color="000000" w:sz="4" w:val="single"/>
          <w:insideH w:color="000000" w:sz="4" w:val="single"/>
          <w:insideV w:color="000000" w:sz="4" w:val="single"/>
        </w:tblBorders>
        <w:tblLayout w:type="fixed"/>
      </w:tblPr>
      <w:tblGrid>
        <w:gridCol w:w="656"/>
        <w:gridCol w:w="19"/>
        <w:gridCol w:w="3969"/>
        <w:gridCol w:w="1701"/>
        <w:gridCol w:w="1560"/>
        <w:gridCol w:w="283"/>
        <w:gridCol w:w="1134"/>
        <w:gridCol w:w="1701"/>
      </w:tblGrid>
      <w:tr>
        <w:tc>
          <w:tcPr>
            <w:tcW w:type="dxa" w:w="656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</w:tcPr>
          <w:p w14:paraId="E7030000">
            <w:pPr>
              <w:widowControl w:val="1"/>
              <w:tabs>
                <w:tab w:leader="none" w:pos="3750" w:val="left"/>
              </w:tabs>
              <w:spacing w:after="0" w:line="240" w:lineRule="auto"/>
              <w:ind w:firstLine="0" w:left="0"/>
              <w:contextualSpacing w:val="1"/>
            </w:pPr>
            <w:r>
              <w:t xml:space="preserve">№ </w:t>
            </w:r>
          </w:p>
          <w:p w14:paraId="E8030000">
            <w:pPr>
              <w:widowControl w:val="1"/>
              <w:spacing w:after="0" w:line="240" w:lineRule="auto"/>
              <w:ind w:firstLine="0" w:left="0" w:right="0"/>
              <w:contextualSpacing w:val="1"/>
              <w:jc w:val="left"/>
            </w:pPr>
          </w:p>
        </w:tc>
        <w:tc>
          <w:tcPr>
            <w:tcW w:type="dxa" w:w="3988"/>
            <w:gridSpan w:val="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</w:tcPr>
          <w:p w14:paraId="E9030000">
            <w:pPr>
              <w:widowControl w:val="1"/>
              <w:spacing w:after="0" w:line="240" w:lineRule="auto"/>
              <w:ind w:firstLine="0" w:left="0" w:right="0"/>
              <w:contextualSpacing w:val="1"/>
              <w:jc w:val="left"/>
            </w:pPr>
            <w:r>
              <w:t>Наименование мероприятия</w:t>
            </w:r>
          </w:p>
        </w:tc>
        <w:tc>
          <w:tcPr>
            <w:tcW w:type="dxa" w:w="1701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</w:tcPr>
          <w:p w14:paraId="EA030000">
            <w:pPr>
              <w:widowControl w:val="1"/>
              <w:spacing w:after="0" w:line="240" w:lineRule="auto"/>
              <w:ind w:firstLine="0" w:left="0" w:right="0"/>
              <w:contextualSpacing w:val="1"/>
              <w:jc w:val="left"/>
            </w:pPr>
            <w:r>
              <w:t>Дата проведения</w:t>
            </w:r>
          </w:p>
        </w:tc>
        <w:tc>
          <w:tcPr>
            <w:tcW w:type="dxa" w:w="1560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</w:tcPr>
          <w:p w14:paraId="EB030000">
            <w:pPr>
              <w:widowControl w:val="1"/>
              <w:spacing w:after="0" w:line="240" w:lineRule="auto"/>
              <w:ind w:firstLine="0" w:left="0" w:right="0"/>
              <w:contextualSpacing w:val="1"/>
              <w:jc w:val="left"/>
            </w:pPr>
            <w:r>
              <w:t>Результат</w:t>
            </w:r>
          </w:p>
        </w:tc>
        <w:tc>
          <w:tcPr>
            <w:tcW w:type="dxa" w:w="1417"/>
            <w:gridSpan w:val="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</w:tcPr>
          <w:p w14:paraId="EC030000">
            <w:pPr>
              <w:widowControl w:val="1"/>
              <w:spacing w:after="0" w:line="240" w:lineRule="auto"/>
              <w:ind w:firstLine="0" w:left="0" w:right="0"/>
              <w:contextualSpacing w:val="1"/>
              <w:jc w:val="left"/>
            </w:pPr>
            <w:r>
              <w:t>Ф.И.О. ребенка</w:t>
            </w:r>
          </w:p>
        </w:tc>
        <w:tc>
          <w:tcPr>
            <w:tcW w:type="dxa" w:w="1701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</w:tcPr>
          <w:p w14:paraId="ED030000">
            <w:pPr>
              <w:widowControl w:val="1"/>
              <w:spacing w:after="0" w:line="240" w:lineRule="auto"/>
              <w:ind w:firstLine="0" w:left="0" w:right="0"/>
              <w:contextualSpacing w:val="1"/>
              <w:jc w:val="left"/>
            </w:pPr>
            <w:r>
              <w:t>Объединение, педагог</w:t>
            </w:r>
          </w:p>
        </w:tc>
      </w:tr>
      <w:tr>
        <w:tc>
          <w:tcPr>
            <w:tcW w:type="dxa" w:w="11023"/>
            <w:gridSpan w:val="8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</w:tcPr>
          <w:p w14:paraId="EE030000">
            <w:pPr>
              <w:widowControl w:val="1"/>
              <w:spacing w:after="0" w:line="240" w:lineRule="auto"/>
              <w:ind w:firstLine="0" w:left="0" w:right="0"/>
              <w:contextualSpacing w:val="1"/>
              <w:jc w:val="center"/>
              <w:rPr>
                <w:b w:val="1"/>
              </w:rPr>
            </w:pPr>
            <w:r>
              <w:rPr>
                <w:b w:val="1"/>
                <w:sz w:val="28"/>
              </w:rPr>
              <w:t>Художественное направление</w:t>
            </w:r>
          </w:p>
        </w:tc>
      </w:tr>
      <w:tr>
        <w:tc>
          <w:tcPr>
            <w:tcW w:type="dxa" w:w="11023"/>
            <w:gridSpan w:val="8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</w:tcPr>
          <w:p w14:paraId="EF030000">
            <w:pPr>
              <w:widowControl w:val="1"/>
              <w:spacing w:after="0" w:line="240" w:lineRule="auto"/>
              <w:ind w:firstLine="0" w:left="0" w:right="0"/>
              <w:contextualSpacing w:val="1"/>
              <w:jc w:val="center"/>
              <w:rPr>
                <w:b w:val="1"/>
              </w:rPr>
            </w:pPr>
            <w:r>
              <w:rPr>
                <w:b w:val="1"/>
              </w:rPr>
              <w:t>Районный уровень</w:t>
            </w:r>
          </w:p>
        </w:tc>
      </w:tr>
      <w:tr>
        <w:tc>
          <w:tcPr>
            <w:tcW w:type="dxa" w:w="675"/>
            <w:gridSpan w:val="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</w:tcPr>
          <w:p w14:paraId="F0030000">
            <w:pPr>
              <w:widowControl w:val="1"/>
              <w:numPr>
                <w:ilvl w:val="0"/>
                <w:numId w:val="3"/>
              </w:numPr>
              <w:spacing w:after="0" w:line="240" w:lineRule="auto"/>
              <w:ind w:left="502" w:right="0"/>
              <w:contextualSpacing w:val="1"/>
              <w:jc w:val="left"/>
            </w:pPr>
          </w:p>
        </w:tc>
        <w:tc>
          <w:tcPr>
            <w:tcW w:type="dxa" w:w="3969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</w:tcPr>
          <w:p w14:paraId="F1030000">
            <w:pPr>
              <w:widowControl w:val="1"/>
              <w:spacing w:after="0" w:line="240" w:lineRule="auto"/>
              <w:ind w:firstLine="0" w:left="0" w:right="0"/>
              <w:contextualSpacing w:val="1"/>
              <w:jc w:val="left"/>
            </w:pPr>
            <w:r>
              <w:t>Районный конкурс «Мама-ангел на Земле», посвященного году семьи и Дню матери</w:t>
            </w:r>
          </w:p>
        </w:tc>
        <w:tc>
          <w:tcPr>
            <w:tcW w:type="dxa" w:w="1701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</w:tcPr>
          <w:p w14:paraId="F2030000">
            <w:pPr>
              <w:widowControl w:val="1"/>
              <w:spacing w:after="0" w:line="240" w:lineRule="auto"/>
              <w:ind w:firstLine="0" w:left="0" w:right="0"/>
              <w:contextualSpacing w:val="1"/>
              <w:jc w:val="left"/>
            </w:pPr>
            <w:r>
              <w:t>Октябрь,2024</w:t>
            </w:r>
          </w:p>
        </w:tc>
        <w:tc>
          <w:tcPr>
            <w:tcW w:type="dxa" w:w="1560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</w:tcPr>
          <w:p w14:paraId="F3030000">
            <w:pPr>
              <w:widowControl w:val="1"/>
              <w:spacing w:after="0" w:line="240" w:lineRule="auto"/>
              <w:ind w:firstLine="0" w:left="0" w:right="0"/>
              <w:contextualSpacing w:val="1"/>
              <w:jc w:val="left"/>
            </w:pPr>
            <w:r>
              <w:t>Дипломант 2 степени</w:t>
            </w:r>
          </w:p>
        </w:tc>
        <w:tc>
          <w:tcPr>
            <w:tcW w:type="dxa" w:w="1417"/>
            <w:gridSpan w:val="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</w:tcPr>
          <w:p w14:paraId="F4030000">
            <w:pPr>
              <w:widowControl w:val="1"/>
              <w:spacing w:after="0" w:line="240" w:lineRule="auto"/>
              <w:ind w:firstLine="0" w:left="0" w:right="0"/>
              <w:contextualSpacing w:val="1"/>
              <w:jc w:val="left"/>
            </w:pPr>
            <w:r>
              <w:t>Власьева Риана Денисовна</w:t>
            </w:r>
          </w:p>
        </w:tc>
        <w:tc>
          <w:tcPr>
            <w:tcW w:type="dxa" w:w="1701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</w:tcPr>
          <w:p w14:paraId="F5030000">
            <w:pPr>
              <w:widowControl w:val="1"/>
              <w:spacing w:after="0" w:line="240" w:lineRule="auto"/>
              <w:ind w:firstLine="0" w:left="0" w:right="0"/>
              <w:contextualSpacing w:val="1"/>
              <w:jc w:val="left"/>
            </w:pPr>
            <w:r>
              <w:t>Тылсымлы булэк, Каримова Л.Ю.</w:t>
            </w:r>
          </w:p>
        </w:tc>
      </w:tr>
      <w:tr>
        <w:tc>
          <w:tcPr>
            <w:tcW w:type="dxa" w:w="675"/>
            <w:gridSpan w:val="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</w:tcPr>
          <w:p w14:paraId="F6030000">
            <w:pPr>
              <w:widowControl w:val="1"/>
              <w:numPr>
                <w:ilvl w:val="0"/>
                <w:numId w:val="3"/>
              </w:numPr>
              <w:spacing w:after="0" w:line="240" w:lineRule="auto"/>
              <w:ind w:left="502" w:right="0"/>
              <w:contextualSpacing w:val="1"/>
              <w:jc w:val="left"/>
            </w:pPr>
          </w:p>
        </w:tc>
        <w:tc>
          <w:tcPr>
            <w:tcW w:type="dxa" w:w="3969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</w:tcPr>
          <w:p w14:paraId="F7030000">
            <w:pPr>
              <w:widowControl w:val="1"/>
              <w:spacing w:after="0" w:line="240" w:lineRule="auto"/>
              <w:ind w:firstLine="0" w:left="0" w:right="0"/>
              <w:contextualSpacing w:val="1"/>
              <w:jc w:val="left"/>
            </w:pPr>
            <w:r>
              <w:t>Районный конкурс «Мама-ангел на Земле», посвященного году семьи и Дню матери</w:t>
            </w:r>
          </w:p>
        </w:tc>
        <w:tc>
          <w:tcPr>
            <w:tcW w:type="dxa" w:w="1701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</w:tcPr>
          <w:p w14:paraId="F8030000">
            <w:pPr>
              <w:widowControl w:val="1"/>
              <w:spacing w:after="0" w:line="240" w:lineRule="auto"/>
              <w:ind w:firstLine="0" w:left="0" w:right="0"/>
              <w:contextualSpacing w:val="1"/>
              <w:jc w:val="left"/>
            </w:pPr>
            <w:r>
              <w:t>Октябрь,2024</w:t>
            </w:r>
          </w:p>
        </w:tc>
        <w:tc>
          <w:tcPr>
            <w:tcW w:type="dxa" w:w="1560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</w:tcPr>
          <w:p w14:paraId="F9030000">
            <w:pPr>
              <w:widowControl w:val="1"/>
              <w:spacing w:after="0" w:line="240" w:lineRule="auto"/>
              <w:ind w:firstLine="0" w:left="0" w:right="0"/>
              <w:contextualSpacing w:val="1"/>
              <w:jc w:val="left"/>
            </w:pPr>
            <w:r>
              <w:t>Дипломант 2 степени</w:t>
            </w:r>
          </w:p>
        </w:tc>
        <w:tc>
          <w:tcPr>
            <w:tcW w:type="dxa" w:w="1417"/>
            <w:gridSpan w:val="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</w:tcPr>
          <w:p w14:paraId="FA030000">
            <w:pPr>
              <w:widowControl w:val="1"/>
              <w:spacing w:after="0" w:line="240" w:lineRule="auto"/>
              <w:ind w:firstLine="0" w:left="0" w:right="0"/>
              <w:contextualSpacing w:val="1"/>
              <w:jc w:val="left"/>
            </w:pPr>
            <w:r>
              <w:t>Объединение «В мире творчества»</w:t>
            </w:r>
          </w:p>
        </w:tc>
        <w:tc>
          <w:tcPr>
            <w:tcW w:type="dxa" w:w="1701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</w:tcPr>
          <w:p w14:paraId="FB030000">
            <w:pPr>
              <w:widowControl w:val="1"/>
              <w:spacing w:after="0" w:line="240" w:lineRule="auto"/>
              <w:ind w:firstLine="0" w:left="0" w:right="0"/>
              <w:contextualSpacing w:val="1"/>
              <w:jc w:val="left"/>
            </w:pPr>
            <w:r>
              <w:t>В мире творчества, Андряшина Е.А.</w:t>
            </w:r>
          </w:p>
        </w:tc>
      </w:tr>
      <w:tr>
        <w:tc>
          <w:tcPr>
            <w:tcW w:type="dxa" w:w="675"/>
            <w:gridSpan w:val="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</w:tcPr>
          <w:p w14:paraId="FC030000">
            <w:pPr>
              <w:widowControl w:val="1"/>
              <w:numPr>
                <w:ilvl w:val="0"/>
                <w:numId w:val="3"/>
              </w:numPr>
              <w:spacing w:after="0" w:line="240" w:lineRule="auto"/>
              <w:ind w:left="502" w:right="0"/>
              <w:contextualSpacing w:val="1"/>
              <w:jc w:val="left"/>
            </w:pPr>
          </w:p>
        </w:tc>
        <w:tc>
          <w:tcPr>
            <w:tcW w:type="dxa" w:w="3969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</w:tcPr>
          <w:p w14:paraId="FD030000">
            <w:pPr>
              <w:widowControl w:val="1"/>
              <w:spacing w:after="0" w:line="240" w:lineRule="auto"/>
              <w:ind w:firstLine="0" w:left="0" w:right="0"/>
              <w:contextualSpacing w:val="1"/>
              <w:jc w:val="left"/>
            </w:pPr>
            <w:r>
              <w:t>Районный конкурс «Мама-ангел на Земле», посвященного году семьи и Дню матери</w:t>
            </w:r>
          </w:p>
        </w:tc>
        <w:tc>
          <w:tcPr>
            <w:tcW w:type="dxa" w:w="1701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</w:tcPr>
          <w:p w14:paraId="FE030000">
            <w:pPr>
              <w:widowControl w:val="1"/>
              <w:spacing w:after="0" w:line="240" w:lineRule="auto"/>
              <w:ind w:firstLine="0" w:left="0" w:right="0"/>
              <w:contextualSpacing w:val="1"/>
              <w:jc w:val="left"/>
            </w:pPr>
            <w:r>
              <w:t>Октябрь,2024</w:t>
            </w:r>
          </w:p>
        </w:tc>
        <w:tc>
          <w:tcPr>
            <w:tcW w:type="dxa" w:w="1560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</w:tcPr>
          <w:p w14:paraId="FF030000">
            <w:pPr>
              <w:widowControl w:val="1"/>
              <w:spacing w:after="0" w:line="240" w:lineRule="auto"/>
              <w:ind w:firstLine="0" w:left="-1506" w:right="0"/>
              <w:contextualSpacing w:val="1"/>
              <w:jc w:val="left"/>
            </w:pPr>
            <w:r>
              <w:t>Лауреат 3 степени</w:t>
            </w:r>
          </w:p>
        </w:tc>
        <w:tc>
          <w:tcPr>
            <w:tcW w:type="dxa" w:w="1417"/>
            <w:gridSpan w:val="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</w:tcPr>
          <w:p w14:paraId="00040000">
            <w:pPr>
              <w:widowControl w:val="1"/>
              <w:spacing w:after="0" w:line="240" w:lineRule="auto"/>
              <w:ind w:firstLine="0" w:left="0" w:right="0"/>
              <w:contextualSpacing w:val="1"/>
              <w:jc w:val="left"/>
            </w:pPr>
            <w:r>
              <w:t>Массарова Язиля</w:t>
            </w:r>
          </w:p>
        </w:tc>
        <w:tc>
          <w:tcPr>
            <w:tcW w:type="dxa" w:w="1701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</w:tcPr>
          <w:p w14:paraId="01040000">
            <w:pPr>
              <w:widowControl w:val="1"/>
              <w:spacing w:after="0" w:line="240" w:lineRule="auto"/>
              <w:ind w:firstLine="0" w:left="0" w:right="0"/>
              <w:contextualSpacing w:val="1"/>
              <w:jc w:val="left"/>
            </w:pPr>
            <w:r>
              <w:t>Вокальный ансамбль «До-Ре-</w:t>
            </w:r>
            <w:r>
              <w:t>mix</w:t>
            </w:r>
            <w:r>
              <w:t>», Гильманова А.Ф.</w:t>
            </w:r>
          </w:p>
        </w:tc>
      </w:tr>
      <w:tr>
        <w:tc>
          <w:tcPr>
            <w:tcW w:type="dxa" w:w="675"/>
            <w:gridSpan w:val="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</w:tcPr>
          <w:p w14:paraId="02040000">
            <w:pPr>
              <w:widowControl w:val="1"/>
              <w:numPr>
                <w:ilvl w:val="0"/>
                <w:numId w:val="3"/>
              </w:numPr>
              <w:spacing w:after="0" w:line="240" w:lineRule="auto"/>
              <w:ind w:left="502" w:right="0"/>
              <w:contextualSpacing w:val="1"/>
              <w:jc w:val="left"/>
            </w:pPr>
          </w:p>
        </w:tc>
        <w:tc>
          <w:tcPr>
            <w:tcW w:type="dxa" w:w="3969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</w:tcPr>
          <w:p w14:paraId="03040000">
            <w:pPr>
              <w:widowControl w:val="1"/>
              <w:spacing w:after="0" w:line="240" w:lineRule="auto"/>
              <w:ind w:firstLine="0" w:left="0" w:right="0"/>
              <w:contextualSpacing w:val="1"/>
              <w:jc w:val="left"/>
            </w:pPr>
            <w:r>
              <w:t>Районный конкурс «Голос нашей команды, голос нашего двора»</w:t>
            </w:r>
          </w:p>
        </w:tc>
        <w:tc>
          <w:tcPr>
            <w:tcW w:type="dxa" w:w="1701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</w:tcPr>
          <w:p w14:paraId="04040000">
            <w:pPr>
              <w:widowControl w:val="1"/>
              <w:spacing w:after="0" w:line="240" w:lineRule="auto"/>
              <w:ind w:firstLine="0" w:left="0" w:right="0"/>
              <w:contextualSpacing w:val="1"/>
              <w:jc w:val="left"/>
            </w:pPr>
            <w:r>
              <w:t>Сентябрь,2024</w:t>
            </w:r>
          </w:p>
        </w:tc>
        <w:tc>
          <w:tcPr>
            <w:tcW w:type="dxa" w:w="1560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</w:tcPr>
          <w:p w14:paraId="05040000">
            <w:pPr>
              <w:widowControl w:val="1"/>
              <w:spacing w:after="0" w:line="240" w:lineRule="auto"/>
              <w:ind w:firstLine="0" w:left="0" w:right="0"/>
              <w:contextualSpacing w:val="1"/>
              <w:jc w:val="left"/>
            </w:pPr>
            <w:r>
              <w:t>2 место отборочного тура</w:t>
            </w:r>
          </w:p>
        </w:tc>
        <w:tc>
          <w:tcPr>
            <w:tcW w:type="dxa" w:w="1417"/>
            <w:gridSpan w:val="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</w:tcPr>
          <w:p w14:paraId="06040000">
            <w:pPr>
              <w:widowControl w:val="1"/>
              <w:spacing w:after="0" w:line="240" w:lineRule="auto"/>
              <w:ind w:firstLine="0" w:left="0" w:right="0"/>
              <w:contextualSpacing w:val="1"/>
              <w:jc w:val="left"/>
            </w:pPr>
            <w:r>
              <w:t>Осипова Дарья  Ивановна</w:t>
            </w:r>
          </w:p>
        </w:tc>
        <w:tc>
          <w:tcPr>
            <w:tcW w:type="dxa" w:w="1701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</w:tcPr>
          <w:p w14:paraId="07040000">
            <w:pPr>
              <w:widowControl w:val="1"/>
              <w:spacing w:after="0" w:line="240" w:lineRule="auto"/>
              <w:ind w:firstLine="0" w:left="0" w:right="0"/>
              <w:contextualSpacing w:val="1"/>
              <w:jc w:val="left"/>
            </w:pPr>
            <w:r>
              <w:t>Вокальный ансамбль До-Ре-</w:t>
            </w:r>
            <w:r>
              <w:t>mix</w:t>
            </w:r>
            <w:r>
              <w:t>, Гильманова А.Ф.</w:t>
            </w:r>
          </w:p>
        </w:tc>
      </w:tr>
      <w:tr>
        <w:tc>
          <w:tcPr>
            <w:tcW w:type="dxa" w:w="675"/>
            <w:gridSpan w:val="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</w:tcPr>
          <w:p w14:paraId="08040000">
            <w:pPr>
              <w:widowControl w:val="1"/>
              <w:numPr>
                <w:ilvl w:val="0"/>
                <w:numId w:val="3"/>
              </w:numPr>
              <w:spacing w:after="0" w:line="240" w:lineRule="auto"/>
              <w:ind w:left="502" w:right="0"/>
              <w:contextualSpacing w:val="1"/>
              <w:jc w:val="left"/>
            </w:pPr>
          </w:p>
        </w:tc>
        <w:tc>
          <w:tcPr>
            <w:tcW w:type="dxa" w:w="3969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</w:tcPr>
          <w:p w14:paraId="09040000">
            <w:pPr>
              <w:widowControl w:val="1"/>
              <w:spacing w:after="0" w:line="240" w:lineRule="auto"/>
              <w:ind w:firstLine="0" w:left="0" w:right="0"/>
              <w:contextualSpacing w:val="1"/>
              <w:jc w:val="left"/>
            </w:pPr>
            <w:r>
              <w:t>Районный конкурс «Голос нашей команды, голос нашего двора»</w:t>
            </w:r>
          </w:p>
        </w:tc>
        <w:tc>
          <w:tcPr>
            <w:tcW w:type="dxa" w:w="1701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</w:tcPr>
          <w:p w14:paraId="0A040000">
            <w:pPr>
              <w:widowControl w:val="1"/>
              <w:spacing w:after="0" w:line="240" w:lineRule="auto"/>
              <w:ind w:firstLine="0" w:left="0" w:right="0"/>
              <w:contextualSpacing w:val="1"/>
              <w:jc w:val="left"/>
            </w:pPr>
            <w:r>
              <w:t>Сентябрь,2024</w:t>
            </w:r>
          </w:p>
        </w:tc>
        <w:tc>
          <w:tcPr>
            <w:tcW w:type="dxa" w:w="1560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</w:tcPr>
          <w:p w14:paraId="0B040000">
            <w:pPr>
              <w:widowControl w:val="1"/>
              <w:spacing w:after="0" w:line="240" w:lineRule="auto"/>
              <w:ind w:firstLine="0" w:left="0" w:right="0"/>
              <w:contextualSpacing w:val="1"/>
              <w:jc w:val="left"/>
            </w:pPr>
            <w:r>
              <w:t>2 место отборочного тура</w:t>
            </w:r>
          </w:p>
        </w:tc>
        <w:tc>
          <w:tcPr>
            <w:tcW w:type="dxa" w:w="1417"/>
            <w:gridSpan w:val="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</w:tcPr>
          <w:p w14:paraId="0C040000">
            <w:pPr>
              <w:widowControl w:val="1"/>
              <w:spacing w:after="0" w:line="240" w:lineRule="auto"/>
              <w:ind w:firstLine="0" w:left="0" w:right="0"/>
              <w:contextualSpacing w:val="1"/>
              <w:jc w:val="left"/>
            </w:pPr>
            <w:r>
              <w:t>Субаев Арслан Азизович</w:t>
            </w:r>
          </w:p>
        </w:tc>
        <w:tc>
          <w:tcPr>
            <w:tcW w:type="dxa" w:w="1701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</w:tcPr>
          <w:p w14:paraId="0D040000">
            <w:pPr>
              <w:widowControl w:val="1"/>
              <w:spacing w:after="0" w:line="240" w:lineRule="auto"/>
              <w:ind w:firstLine="0" w:left="0" w:right="0"/>
              <w:contextualSpacing w:val="1"/>
              <w:jc w:val="left"/>
            </w:pPr>
            <w:r>
              <w:t>Вокальный ансамбль До-Ре-</w:t>
            </w:r>
            <w:r>
              <w:t>mix</w:t>
            </w:r>
            <w:r>
              <w:t>, Гильманова А.Ф.</w:t>
            </w:r>
          </w:p>
        </w:tc>
      </w:tr>
      <w:tr>
        <w:tc>
          <w:tcPr>
            <w:tcW w:type="dxa" w:w="675"/>
            <w:gridSpan w:val="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</w:tcPr>
          <w:p w14:paraId="0E040000">
            <w:pPr>
              <w:widowControl w:val="1"/>
              <w:numPr>
                <w:ilvl w:val="0"/>
                <w:numId w:val="3"/>
              </w:numPr>
              <w:spacing w:after="0" w:line="240" w:lineRule="auto"/>
              <w:ind w:left="502" w:right="0"/>
              <w:contextualSpacing w:val="1"/>
              <w:jc w:val="left"/>
            </w:pPr>
          </w:p>
        </w:tc>
        <w:tc>
          <w:tcPr>
            <w:tcW w:type="dxa" w:w="3969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</w:tcPr>
          <w:p w14:paraId="0F040000">
            <w:pPr>
              <w:widowControl w:val="1"/>
              <w:spacing w:after="0" w:line="240" w:lineRule="auto"/>
              <w:ind w:firstLine="0" w:left="0" w:right="0"/>
              <w:contextualSpacing w:val="1"/>
              <w:jc w:val="left"/>
            </w:pPr>
            <w:r>
              <w:t>Районный конкурс «Голос нашей команды, голос нашего двора»</w:t>
            </w:r>
          </w:p>
        </w:tc>
        <w:tc>
          <w:tcPr>
            <w:tcW w:type="dxa" w:w="1701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</w:tcPr>
          <w:p w14:paraId="10040000">
            <w:pPr>
              <w:widowControl w:val="1"/>
              <w:spacing w:after="0" w:line="240" w:lineRule="auto"/>
              <w:ind w:firstLine="0" w:left="0" w:right="0"/>
              <w:contextualSpacing w:val="1"/>
              <w:jc w:val="left"/>
            </w:pPr>
            <w:r>
              <w:t>Сентябрь,2024</w:t>
            </w:r>
          </w:p>
        </w:tc>
        <w:tc>
          <w:tcPr>
            <w:tcW w:type="dxa" w:w="1560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</w:tcPr>
          <w:p w14:paraId="11040000">
            <w:pPr>
              <w:widowControl w:val="1"/>
              <w:spacing w:after="0" w:line="240" w:lineRule="auto"/>
              <w:ind w:firstLine="0" w:left="0" w:right="0"/>
              <w:contextualSpacing w:val="1"/>
              <w:jc w:val="left"/>
            </w:pPr>
            <w:r>
              <w:t>2 место отборочного тура</w:t>
            </w:r>
          </w:p>
        </w:tc>
        <w:tc>
          <w:tcPr>
            <w:tcW w:type="dxa" w:w="1417"/>
            <w:gridSpan w:val="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</w:tcPr>
          <w:p w14:paraId="12040000">
            <w:pPr>
              <w:widowControl w:val="1"/>
              <w:spacing w:after="0" w:line="240" w:lineRule="auto"/>
              <w:ind w:firstLine="0" w:left="0" w:right="0"/>
              <w:contextualSpacing w:val="1"/>
              <w:jc w:val="left"/>
            </w:pPr>
            <w:r>
              <w:t>Закирова Азалия Ильнуровна</w:t>
            </w:r>
          </w:p>
        </w:tc>
        <w:tc>
          <w:tcPr>
            <w:tcW w:type="dxa" w:w="1701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</w:tcPr>
          <w:p w14:paraId="13040000">
            <w:pPr>
              <w:widowControl w:val="1"/>
              <w:spacing w:after="0" w:line="240" w:lineRule="auto"/>
              <w:ind w:firstLine="0" w:left="0" w:right="0"/>
              <w:contextualSpacing w:val="1"/>
              <w:jc w:val="left"/>
            </w:pPr>
            <w:r>
              <w:t>Вокальный ансамбль До-Ре-</w:t>
            </w:r>
            <w:r>
              <w:t>mix</w:t>
            </w:r>
            <w:r>
              <w:t>, Гильманова А.Ф.</w:t>
            </w:r>
          </w:p>
        </w:tc>
      </w:tr>
      <w:tr>
        <w:tc>
          <w:tcPr>
            <w:tcW w:type="dxa" w:w="675"/>
            <w:gridSpan w:val="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</w:tcPr>
          <w:p w14:paraId="14040000">
            <w:pPr>
              <w:widowControl w:val="1"/>
              <w:numPr>
                <w:ilvl w:val="0"/>
                <w:numId w:val="3"/>
              </w:numPr>
              <w:spacing w:after="0" w:line="240" w:lineRule="auto"/>
              <w:ind w:left="502" w:right="0"/>
              <w:contextualSpacing w:val="1"/>
              <w:jc w:val="left"/>
            </w:pPr>
          </w:p>
        </w:tc>
        <w:tc>
          <w:tcPr>
            <w:tcW w:type="dxa" w:w="3969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</w:tcPr>
          <w:p w14:paraId="15040000">
            <w:pPr>
              <w:widowControl w:val="1"/>
              <w:spacing w:after="0" w:line="240" w:lineRule="auto"/>
              <w:ind w:firstLine="0" w:left="0" w:right="0"/>
              <w:contextualSpacing w:val="1"/>
              <w:jc w:val="left"/>
            </w:pPr>
            <w:r>
              <w:t>Районный конкурс «Голос нашей команды, голос нашего двора»</w:t>
            </w:r>
          </w:p>
        </w:tc>
        <w:tc>
          <w:tcPr>
            <w:tcW w:type="dxa" w:w="1701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</w:tcPr>
          <w:p w14:paraId="16040000">
            <w:pPr>
              <w:widowControl w:val="1"/>
              <w:spacing w:after="0" w:line="240" w:lineRule="auto"/>
              <w:ind w:firstLine="0" w:left="0" w:right="0"/>
              <w:contextualSpacing w:val="1"/>
              <w:jc w:val="left"/>
            </w:pPr>
            <w:r>
              <w:t>Сентябрь,2024</w:t>
            </w:r>
          </w:p>
        </w:tc>
        <w:tc>
          <w:tcPr>
            <w:tcW w:type="dxa" w:w="1560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</w:tcPr>
          <w:p w14:paraId="17040000">
            <w:pPr>
              <w:widowControl w:val="1"/>
              <w:spacing w:after="0" w:line="240" w:lineRule="auto"/>
              <w:ind w:firstLine="0" w:left="0" w:right="0"/>
              <w:contextualSpacing w:val="1"/>
              <w:jc w:val="left"/>
            </w:pPr>
            <w:r>
              <w:t>3 место</w:t>
            </w:r>
          </w:p>
        </w:tc>
        <w:tc>
          <w:tcPr>
            <w:tcW w:type="dxa" w:w="1417"/>
            <w:gridSpan w:val="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</w:tcPr>
          <w:p w14:paraId="18040000">
            <w:pPr>
              <w:widowControl w:val="1"/>
              <w:spacing w:after="0" w:line="240" w:lineRule="auto"/>
              <w:ind w:firstLine="0" w:left="0" w:right="0"/>
              <w:contextualSpacing w:val="1"/>
              <w:jc w:val="left"/>
            </w:pPr>
            <w:r>
              <w:t>Арслан Субаев</w:t>
            </w:r>
          </w:p>
        </w:tc>
        <w:tc>
          <w:tcPr>
            <w:tcW w:type="dxa" w:w="1701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</w:tcPr>
          <w:p w14:paraId="19040000">
            <w:pPr>
              <w:widowControl w:val="1"/>
              <w:spacing w:after="0" w:line="240" w:lineRule="auto"/>
              <w:ind w:firstLine="0" w:left="0" w:right="0"/>
              <w:contextualSpacing w:val="1"/>
              <w:jc w:val="left"/>
            </w:pPr>
            <w:r>
              <w:t>Вокальный ансамбль До-Ре-</w:t>
            </w:r>
            <w:r>
              <w:t>mix</w:t>
            </w:r>
            <w:r>
              <w:t>, Гильманова А.Ф.</w:t>
            </w:r>
          </w:p>
        </w:tc>
      </w:tr>
      <w:tr>
        <w:tc>
          <w:tcPr>
            <w:tcW w:type="dxa" w:w="11023"/>
            <w:gridSpan w:val="8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</w:tcPr>
          <w:p w14:paraId="1A040000">
            <w:pPr>
              <w:widowControl w:val="1"/>
              <w:spacing w:after="0" w:line="240" w:lineRule="auto"/>
              <w:ind w:firstLine="0" w:left="0" w:right="0"/>
              <w:contextualSpacing w:val="1"/>
              <w:jc w:val="center"/>
              <w:rPr>
                <w:b w:val="1"/>
              </w:rPr>
            </w:pPr>
            <w:r>
              <w:rPr>
                <w:b w:val="1"/>
              </w:rPr>
              <w:t xml:space="preserve"> Городской уровень</w:t>
            </w:r>
          </w:p>
        </w:tc>
      </w:tr>
      <w:tr>
        <w:trPr>
          <w:trHeight w:hRule="atLeast" w:val="590"/>
        </w:trPr>
        <w:tc>
          <w:tcPr>
            <w:tcW w:type="dxa" w:w="675"/>
            <w:gridSpan w:val="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</w:tcPr>
          <w:p w14:paraId="1B040000">
            <w:pPr>
              <w:widowControl w:val="1"/>
              <w:numPr>
                <w:ilvl w:val="0"/>
                <w:numId w:val="3"/>
              </w:numPr>
              <w:spacing w:after="0" w:line="240" w:lineRule="auto"/>
              <w:ind w:left="502" w:right="0"/>
              <w:contextualSpacing w:val="1"/>
              <w:jc w:val="left"/>
            </w:pPr>
          </w:p>
        </w:tc>
        <w:tc>
          <w:tcPr>
            <w:tcW w:type="dxa" w:w="3969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</w:tcPr>
          <w:p w14:paraId="1C040000">
            <w:pPr>
              <w:widowControl w:val="1"/>
              <w:spacing w:after="0" w:line="240" w:lineRule="auto"/>
              <w:ind w:firstLine="0" w:left="0" w:right="0"/>
              <w:contextualSpacing w:val="1"/>
              <w:jc w:val="left"/>
            </w:pPr>
            <w:r>
              <w:t>III городской (заочный) конкурс  начально – технического моделирования  и декоративно – прикладного творчества «Спасибо за мирное небо»</w:t>
            </w:r>
          </w:p>
        </w:tc>
        <w:tc>
          <w:tcPr>
            <w:tcW w:type="dxa" w:w="1701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</w:tcPr>
          <w:p w14:paraId="1D040000">
            <w:pPr>
              <w:widowControl w:val="1"/>
              <w:spacing w:after="0" w:line="240" w:lineRule="auto"/>
              <w:ind w:firstLine="0" w:left="0" w:right="0"/>
              <w:contextualSpacing w:val="1"/>
              <w:jc w:val="left"/>
            </w:pPr>
            <w:r>
              <w:t>Февраль,2024</w:t>
            </w:r>
          </w:p>
        </w:tc>
        <w:tc>
          <w:tcPr>
            <w:tcW w:type="dxa" w:w="1560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</w:tcPr>
          <w:p w14:paraId="1E040000">
            <w:pPr>
              <w:widowControl w:val="1"/>
              <w:spacing w:after="0" w:line="240" w:lineRule="auto"/>
              <w:ind w:firstLine="0" w:left="0" w:right="0"/>
              <w:contextualSpacing w:val="1"/>
              <w:jc w:val="left"/>
            </w:pPr>
            <w:r>
              <w:t>3 место</w:t>
            </w:r>
          </w:p>
        </w:tc>
        <w:tc>
          <w:tcPr>
            <w:tcW w:type="dxa" w:w="1417"/>
            <w:gridSpan w:val="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</w:tcPr>
          <w:p w14:paraId="1F040000">
            <w:pPr>
              <w:widowControl w:val="1"/>
              <w:spacing w:after="0" w:line="240" w:lineRule="auto"/>
              <w:ind w:firstLine="0" w:left="0" w:right="0"/>
              <w:contextualSpacing w:val="1"/>
              <w:jc w:val="left"/>
              <w:rPr>
                <w:color w:val="000000"/>
              </w:rPr>
            </w:pPr>
            <w:r>
              <w:rPr>
                <w:color w:val="000000"/>
              </w:rPr>
              <w:t>Вдовин Михаил</w:t>
            </w:r>
          </w:p>
        </w:tc>
        <w:tc>
          <w:tcPr>
            <w:tcW w:type="dxa" w:w="1701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</w:tcPr>
          <w:p w14:paraId="20040000">
            <w:pPr>
              <w:widowControl w:val="1"/>
              <w:spacing w:after="0" w:line="240" w:lineRule="auto"/>
              <w:ind w:firstLine="0" w:left="0" w:right="0"/>
              <w:contextualSpacing w:val="1"/>
              <w:jc w:val="left"/>
              <w:rPr>
                <w:color w:val="000000"/>
              </w:rPr>
            </w:pPr>
            <w:r>
              <w:rPr>
                <w:color w:val="000000"/>
              </w:rPr>
              <w:t>«Юный дизайнер», Арбузова Е.В.</w:t>
            </w:r>
          </w:p>
        </w:tc>
      </w:tr>
      <w:tr>
        <w:trPr>
          <w:trHeight w:hRule="atLeast" w:val="590"/>
        </w:trPr>
        <w:tc>
          <w:tcPr>
            <w:tcW w:type="dxa" w:w="675"/>
            <w:gridSpan w:val="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</w:tcPr>
          <w:p w14:paraId="21040000">
            <w:pPr>
              <w:widowControl w:val="1"/>
              <w:numPr>
                <w:ilvl w:val="0"/>
                <w:numId w:val="3"/>
              </w:numPr>
              <w:spacing w:after="0" w:line="240" w:lineRule="auto"/>
              <w:ind w:left="502" w:right="0"/>
              <w:contextualSpacing w:val="1"/>
              <w:jc w:val="left"/>
            </w:pPr>
          </w:p>
        </w:tc>
        <w:tc>
          <w:tcPr>
            <w:tcW w:type="dxa" w:w="3969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</w:tcPr>
          <w:p w14:paraId="22040000">
            <w:pPr>
              <w:widowControl w:val="1"/>
              <w:spacing w:after="0" w:line="240" w:lineRule="auto"/>
              <w:ind w:firstLine="0" w:left="0" w:right="0"/>
              <w:contextualSpacing w:val="1"/>
              <w:jc w:val="left"/>
            </w:pPr>
            <w:r>
              <w:t>III городской (заочный) конкурс  начально – технического моделирования  и декоративно – прикладного творчества «Спасибо за мирное небо»</w:t>
            </w:r>
          </w:p>
        </w:tc>
        <w:tc>
          <w:tcPr>
            <w:tcW w:type="dxa" w:w="1701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</w:tcPr>
          <w:p w14:paraId="23040000">
            <w:pPr>
              <w:widowControl w:val="1"/>
              <w:spacing w:after="0" w:line="240" w:lineRule="auto"/>
              <w:ind w:firstLine="0" w:left="0" w:right="0"/>
              <w:contextualSpacing w:val="1"/>
              <w:jc w:val="left"/>
            </w:pPr>
            <w:r>
              <w:t>Февраль,2024</w:t>
            </w:r>
          </w:p>
        </w:tc>
        <w:tc>
          <w:tcPr>
            <w:tcW w:type="dxa" w:w="1560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</w:tcPr>
          <w:p w14:paraId="24040000">
            <w:pPr>
              <w:widowControl w:val="1"/>
              <w:spacing w:after="0" w:line="240" w:lineRule="auto"/>
              <w:ind w:firstLine="0" w:left="0" w:right="0"/>
              <w:contextualSpacing w:val="1"/>
              <w:jc w:val="left"/>
            </w:pPr>
            <w:r>
              <w:t>3 место</w:t>
            </w:r>
          </w:p>
        </w:tc>
        <w:tc>
          <w:tcPr>
            <w:tcW w:type="dxa" w:w="1417"/>
            <w:gridSpan w:val="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</w:tcPr>
          <w:p w14:paraId="25040000">
            <w:pPr>
              <w:widowControl w:val="1"/>
              <w:spacing w:after="0" w:line="240" w:lineRule="auto"/>
              <w:ind w:firstLine="0" w:left="0" w:right="0"/>
              <w:contextualSpacing w:val="1"/>
              <w:jc w:val="left"/>
              <w:rPr>
                <w:color w:val="000000"/>
              </w:rPr>
            </w:pPr>
            <w:r>
              <w:rPr>
                <w:color w:val="000000"/>
              </w:rPr>
              <w:t>Алакин Михаил</w:t>
            </w:r>
          </w:p>
        </w:tc>
        <w:tc>
          <w:tcPr>
            <w:tcW w:type="dxa" w:w="1701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</w:tcPr>
          <w:p w14:paraId="26040000">
            <w:pPr>
              <w:widowControl w:val="1"/>
              <w:spacing w:after="0" w:line="240" w:lineRule="auto"/>
              <w:ind w:firstLine="0" w:left="0" w:right="0"/>
              <w:contextualSpacing w:val="1"/>
              <w:jc w:val="left"/>
              <w:rPr>
                <w:color w:val="000000"/>
              </w:rPr>
            </w:pPr>
            <w:r>
              <w:t>«Умелые ручки», Темирова Г.У.</w:t>
            </w:r>
          </w:p>
        </w:tc>
      </w:tr>
      <w:tr>
        <w:trPr>
          <w:trHeight w:hRule="atLeast" w:val="590"/>
        </w:trPr>
        <w:tc>
          <w:tcPr>
            <w:tcW w:type="dxa" w:w="675"/>
            <w:gridSpan w:val="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</w:tcPr>
          <w:p w14:paraId="27040000">
            <w:pPr>
              <w:widowControl w:val="1"/>
              <w:numPr>
                <w:ilvl w:val="0"/>
                <w:numId w:val="3"/>
              </w:numPr>
              <w:spacing w:after="0" w:line="240" w:lineRule="auto"/>
              <w:ind w:left="502" w:right="0"/>
              <w:contextualSpacing w:val="1"/>
              <w:jc w:val="left"/>
            </w:pPr>
          </w:p>
        </w:tc>
        <w:tc>
          <w:tcPr>
            <w:tcW w:type="dxa" w:w="3969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</w:tcPr>
          <w:p w14:paraId="28040000">
            <w:pPr>
              <w:widowControl w:val="1"/>
              <w:spacing w:after="0" w:line="240" w:lineRule="auto"/>
              <w:ind w:firstLine="0" w:left="0" w:right="0"/>
              <w:contextualSpacing w:val="1"/>
              <w:jc w:val="left"/>
            </w:pPr>
            <w:r>
              <w:t>III городской (заочный) конкурс  начально – технического моделирования  и декоративно – прикладного творчества «Спасибо за мирное небо»</w:t>
            </w:r>
          </w:p>
        </w:tc>
        <w:tc>
          <w:tcPr>
            <w:tcW w:type="dxa" w:w="1701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</w:tcPr>
          <w:p w14:paraId="29040000">
            <w:pPr>
              <w:widowControl w:val="1"/>
              <w:spacing w:after="0" w:line="240" w:lineRule="auto"/>
              <w:ind w:firstLine="0" w:left="0" w:right="0"/>
              <w:contextualSpacing w:val="1"/>
              <w:jc w:val="left"/>
            </w:pPr>
            <w:r>
              <w:t>Февраль,2024</w:t>
            </w:r>
          </w:p>
        </w:tc>
        <w:tc>
          <w:tcPr>
            <w:tcW w:type="dxa" w:w="1560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</w:tcPr>
          <w:p w14:paraId="2A040000">
            <w:pPr>
              <w:widowControl w:val="1"/>
              <w:spacing w:after="0" w:line="240" w:lineRule="auto"/>
              <w:ind w:firstLine="0" w:left="0" w:right="0"/>
              <w:contextualSpacing w:val="1"/>
              <w:jc w:val="left"/>
            </w:pPr>
            <w:r>
              <w:t>3 место</w:t>
            </w:r>
          </w:p>
        </w:tc>
        <w:tc>
          <w:tcPr>
            <w:tcW w:type="dxa" w:w="1417"/>
            <w:gridSpan w:val="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</w:tcPr>
          <w:p w14:paraId="2B040000">
            <w:pPr>
              <w:widowControl w:val="1"/>
              <w:spacing w:after="0" w:line="240" w:lineRule="auto"/>
              <w:ind w:firstLine="0" w:left="0" w:right="0"/>
              <w:contextualSpacing w:val="1"/>
              <w:jc w:val="left"/>
              <w:rPr>
                <w:color w:val="000000"/>
              </w:rPr>
            </w:pPr>
            <w:r>
              <w:rPr>
                <w:color w:val="000000"/>
              </w:rPr>
              <w:t>Галиуллин Гумар</w:t>
            </w:r>
          </w:p>
        </w:tc>
        <w:tc>
          <w:tcPr>
            <w:tcW w:type="dxa" w:w="1701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</w:tcPr>
          <w:p w14:paraId="2C040000">
            <w:pPr>
              <w:widowControl w:val="1"/>
              <w:spacing w:after="0" w:line="240" w:lineRule="auto"/>
              <w:ind w:firstLine="0" w:left="0" w:right="0"/>
              <w:contextualSpacing w:val="1"/>
              <w:jc w:val="left"/>
              <w:rPr>
                <w:color w:val="000000"/>
              </w:rPr>
            </w:pPr>
            <w:r>
              <w:rPr>
                <w:color w:val="000000"/>
              </w:rPr>
              <w:t>«В мире творчества», Андряшина Е.А.</w:t>
            </w:r>
          </w:p>
        </w:tc>
      </w:tr>
      <w:tr>
        <w:trPr>
          <w:trHeight w:hRule="atLeast" w:val="590"/>
        </w:trPr>
        <w:tc>
          <w:tcPr>
            <w:tcW w:type="dxa" w:w="675"/>
            <w:gridSpan w:val="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</w:tcPr>
          <w:p w14:paraId="2D040000">
            <w:pPr>
              <w:widowControl w:val="1"/>
              <w:numPr>
                <w:ilvl w:val="0"/>
                <w:numId w:val="3"/>
              </w:numPr>
              <w:spacing w:after="0" w:line="240" w:lineRule="auto"/>
              <w:ind w:left="502" w:right="0"/>
              <w:contextualSpacing w:val="1"/>
              <w:jc w:val="left"/>
            </w:pPr>
          </w:p>
        </w:tc>
        <w:tc>
          <w:tcPr>
            <w:tcW w:type="dxa" w:w="3969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</w:tcPr>
          <w:p w14:paraId="2E040000">
            <w:pPr>
              <w:widowControl w:val="1"/>
              <w:spacing w:after="0" w:line="240" w:lineRule="auto"/>
              <w:ind w:firstLine="0" w:left="0" w:right="0"/>
              <w:contextualSpacing w:val="1"/>
              <w:jc w:val="left"/>
            </w:pPr>
            <w:r>
              <w:t>Городской конкурс «Всемирный день снеговика»</w:t>
            </w:r>
          </w:p>
        </w:tc>
        <w:tc>
          <w:tcPr>
            <w:tcW w:type="dxa" w:w="1701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</w:tcPr>
          <w:p w14:paraId="2F040000">
            <w:pPr>
              <w:widowControl w:val="1"/>
              <w:spacing w:after="0" w:line="240" w:lineRule="auto"/>
              <w:ind w:firstLine="0" w:left="0" w:right="0"/>
              <w:contextualSpacing w:val="1"/>
              <w:jc w:val="left"/>
            </w:pPr>
            <w:r>
              <w:t>Февраль,2024</w:t>
            </w:r>
          </w:p>
        </w:tc>
        <w:tc>
          <w:tcPr>
            <w:tcW w:type="dxa" w:w="1560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</w:tcPr>
          <w:p w14:paraId="30040000">
            <w:pPr>
              <w:widowControl w:val="1"/>
              <w:spacing w:after="0" w:line="240" w:lineRule="auto"/>
              <w:ind w:firstLine="0" w:left="0" w:right="0"/>
              <w:contextualSpacing w:val="1"/>
              <w:jc w:val="left"/>
            </w:pPr>
            <w:r>
              <w:t xml:space="preserve">3 место </w:t>
            </w:r>
          </w:p>
        </w:tc>
        <w:tc>
          <w:tcPr>
            <w:tcW w:type="dxa" w:w="1417"/>
            <w:gridSpan w:val="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</w:tcPr>
          <w:p w14:paraId="31040000">
            <w:pPr>
              <w:widowControl w:val="1"/>
              <w:spacing w:after="0" w:line="240" w:lineRule="auto"/>
              <w:ind w:firstLine="0" w:left="0" w:right="0"/>
              <w:contextualSpacing w:val="1"/>
              <w:jc w:val="left"/>
            </w:pPr>
            <w:r>
              <w:t>Низамутдинова Зарина</w:t>
            </w:r>
          </w:p>
        </w:tc>
        <w:tc>
          <w:tcPr>
            <w:tcW w:type="dxa" w:w="1701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</w:tcPr>
          <w:p w14:paraId="32040000">
            <w:pPr>
              <w:widowControl w:val="1"/>
              <w:spacing w:after="0" w:line="240" w:lineRule="auto"/>
              <w:ind w:firstLine="0" w:left="0" w:right="0"/>
              <w:contextualSpacing w:val="1"/>
              <w:jc w:val="left"/>
            </w:pPr>
            <w:r>
              <w:t>«Эко-знайки», Андряшина Е.А.</w:t>
            </w:r>
          </w:p>
        </w:tc>
      </w:tr>
      <w:tr>
        <w:trPr>
          <w:trHeight w:hRule="atLeast" w:val="590"/>
        </w:trPr>
        <w:tc>
          <w:tcPr>
            <w:tcW w:type="dxa" w:w="675"/>
            <w:gridSpan w:val="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</w:tcPr>
          <w:p w14:paraId="33040000">
            <w:pPr>
              <w:widowControl w:val="1"/>
              <w:numPr>
                <w:ilvl w:val="0"/>
                <w:numId w:val="3"/>
              </w:numPr>
              <w:spacing w:after="0" w:line="240" w:lineRule="auto"/>
              <w:ind w:left="502" w:right="0"/>
              <w:contextualSpacing w:val="1"/>
              <w:jc w:val="left"/>
            </w:pPr>
          </w:p>
        </w:tc>
        <w:tc>
          <w:tcPr>
            <w:tcW w:type="dxa" w:w="3969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</w:tcPr>
          <w:p w14:paraId="34040000">
            <w:pPr>
              <w:widowControl w:val="1"/>
              <w:spacing w:after="0" w:line="240" w:lineRule="auto"/>
              <w:ind w:firstLine="0" w:left="0" w:right="0"/>
              <w:contextualSpacing w:val="1"/>
              <w:jc w:val="left"/>
            </w:pPr>
            <w:r>
              <w:t>Городской конкурс декоративно-прикладного творчества «Красота татарского орнамента»</w:t>
            </w:r>
          </w:p>
        </w:tc>
        <w:tc>
          <w:tcPr>
            <w:tcW w:type="dxa" w:w="1701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</w:tcPr>
          <w:p w14:paraId="35040000">
            <w:pPr>
              <w:widowControl w:val="1"/>
              <w:spacing w:after="0" w:line="240" w:lineRule="auto"/>
              <w:ind w:firstLine="0" w:left="0" w:right="0"/>
              <w:contextualSpacing w:val="1"/>
              <w:jc w:val="left"/>
            </w:pPr>
            <w:r>
              <w:t>Февраль,2024</w:t>
            </w:r>
          </w:p>
        </w:tc>
        <w:tc>
          <w:tcPr>
            <w:tcW w:type="dxa" w:w="1560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</w:tcPr>
          <w:p w14:paraId="36040000">
            <w:pPr>
              <w:widowControl w:val="1"/>
              <w:spacing w:after="0" w:line="240" w:lineRule="auto"/>
              <w:ind w:firstLine="0" w:left="0" w:right="0"/>
              <w:contextualSpacing w:val="1"/>
              <w:jc w:val="left"/>
            </w:pPr>
            <w:r>
              <w:t>2 место</w:t>
            </w:r>
          </w:p>
        </w:tc>
        <w:tc>
          <w:tcPr>
            <w:tcW w:type="dxa" w:w="1417"/>
            <w:gridSpan w:val="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</w:tcPr>
          <w:p w14:paraId="37040000">
            <w:pPr>
              <w:widowControl w:val="1"/>
              <w:spacing w:after="0" w:line="240" w:lineRule="auto"/>
              <w:ind w:firstLine="0" w:left="0" w:right="0"/>
              <w:contextualSpacing w:val="1"/>
              <w:jc w:val="left"/>
            </w:pPr>
            <w:r>
              <w:t>Котов Матвей</w:t>
            </w:r>
          </w:p>
        </w:tc>
        <w:tc>
          <w:tcPr>
            <w:tcW w:type="dxa" w:w="1701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</w:tcPr>
          <w:p w14:paraId="38040000">
            <w:pPr>
              <w:widowControl w:val="1"/>
              <w:spacing w:after="0" w:line="240" w:lineRule="auto"/>
              <w:ind w:firstLine="0" w:left="0" w:right="0"/>
              <w:contextualSpacing w:val="1"/>
              <w:jc w:val="left"/>
            </w:pPr>
            <w:r>
              <w:t>«Вектор здоровья», Котова А.С.</w:t>
            </w:r>
          </w:p>
        </w:tc>
      </w:tr>
      <w:tr>
        <w:trPr>
          <w:trHeight w:hRule="atLeast" w:val="590"/>
        </w:trPr>
        <w:tc>
          <w:tcPr>
            <w:tcW w:type="dxa" w:w="675"/>
            <w:gridSpan w:val="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</w:tcPr>
          <w:p w14:paraId="39040000">
            <w:pPr>
              <w:widowControl w:val="1"/>
              <w:numPr>
                <w:ilvl w:val="0"/>
                <w:numId w:val="3"/>
              </w:numPr>
              <w:spacing w:after="0" w:line="240" w:lineRule="auto"/>
              <w:ind w:left="502" w:right="0"/>
              <w:contextualSpacing w:val="1"/>
              <w:jc w:val="left"/>
            </w:pPr>
          </w:p>
        </w:tc>
        <w:tc>
          <w:tcPr>
            <w:tcW w:type="dxa" w:w="3969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</w:tcPr>
          <w:p w14:paraId="3A040000">
            <w:pPr>
              <w:widowControl w:val="1"/>
              <w:spacing w:after="0" w:line="240" w:lineRule="auto"/>
              <w:ind w:firstLine="0" w:left="0" w:right="0"/>
              <w:contextualSpacing w:val="1"/>
              <w:jc w:val="left"/>
            </w:pPr>
            <w:r>
              <w:t>Городской конкурс декоративно-прикладного творчества «Красота татарского орнамента»</w:t>
            </w:r>
          </w:p>
        </w:tc>
        <w:tc>
          <w:tcPr>
            <w:tcW w:type="dxa" w:w="1701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</w:tcPr>
          <w:p w14:paraId="3B040000">
            <w:pPr>
              <w:widowControl w:val="1"/>
              <w:spacing w:after="0" w:line="240" w:lineRule="auto"/>
              <w:ind w:firstLine="0" w:left="0" w:right="0"/>
              <w:contextualSpacing w:val="1"/>
              <w:jc w:val="left"/>
            </w:pPr>
            <w:r>
              <w:t>Февраль,2024</w:t>
            </w:r>
          </w:p>
        </w:tc>
        <w:tc>
          <w:tcPr>
            <w:tcW w:type="dxa" w:w="1560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</w:tcPr>
          <w:p w14:paraId="3C040000">
            <w:pPr>
              <w:widowControl w:val="1"/>
              <w:spacing w:after="0" w:line="240" w:lineRule="auto"/>
              <w:ind w:firstLine="0" w:left="0" w:right="0"/>
              <w:contextualSpacing w:val="1"/>
              <w:jc w:val="left"/>
            </w:pPr>
            <w:r>
              <w:t>1 место</w:t>
            </w:r>
          </w:p>
        </w:tc>
        <w:tc>
          <w:tcPr>
            <w:tcW w:type="dxa" w:w="1417"/>
            <w:gridSpan w:val="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</w:tcPr>
          <w:p w14:paraId="3D040000">
            <w:pPr>
              <w:widowControl w:val="1"/>
              <w:spacing w:after="0" w:line="240" w:lineRule="auto"/>
              <w:ind w:firstLine="0" w:left="0" w:right="0"/>
              <w:contextualSpacing w:val="1"/>
              <w:jc w:val="left"/>
            </w:pPr>
            <w:r>
              <w:t>Зарипова Айша</w:t>
            </w:r>
          </w:p>
        </w:tc>
        <w:tc>
          <w:tcPr>
            <w:tcW w:type="dxa" w:w="1701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</w:tcPr>
          <w:p w14:paraId="3E040000">
            <w:pPr>
              <w:widowControl w:val="1"/>
              <w:spacing w:after="0" w:line="240" w:lineRule="auto"/>
              <w:ind w:firstLine="0" w:left="0" w:right="0"/>
              <w:contextualSpacing w:val="1"/>
              <w:jc w:val="left"/>
            </w:pPr>
            <w:r>
              <w:t>«Умелые ручки», Темирова Г.У.</w:t>
            </w:r>
          </w:p>
        </w:tc>
      </w:tr>
      <w:tr>
        <w:trPr>
          <w:trHeight w:hRule="atLeast" w:val="590"/>
        </w:trPr>
        <w:tc>
          <w:tcPr>
            <w:tcW w:type="dxa" w:w="675"/>
            <w:gridSpan w:val="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</w:tcPr>
          <w:p w14:paraId="3F040000">
            <w:pPr>
              <w:widowControl w:val="1"/>
              <w:numPr>
                <w:ilvl w:val="0"/>
                <w:numId w:val="3"/>
              </w:numPr>
              <w:spacing w:after="0" w:line="240" w:lineRule="auto"/>
              <w:ind w:left="502" w:right="0"/>
              <w:contextualSpacing w:val="1"/>
              <w:jc w:val="left"/>
            </w:pPr>
          </w:p>
        </w:tc>
        <w:tc>
          <w:tcPr>
            <w:tcW w:type="dxa" w:w="3969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</w:tcPr>
          <w:p w14:paraId="40040000">
            <w:pPr>
              <w:widowControl w:val="1"/>
              <w:spacing w:after="0" w:line="240" w:lineRule="auto"/>
              <w:ind w:firstLine="0" w:left="0" w:right="0"/>
              <w:contextualSpacing w:val="1"/>
              <w:jc w:val="left"/>
            </w:pPr>
            <w:r>
              <w:t>Городской конкурс декоративно-прикладного творчества «Красота татарского орнамента»</w:t>
            </w:r>
          </w:p>
        </w:tc>
        <w:tc>
          <w:tcPr>
            <w:tcW w:type="dxa" w:w="1701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</w:tcPr>
          <w:p w14:paraId="41040000">
            <w:pPr>
              <w:widowControl w:val="1"/>
              <w:spacing w:after="0" w:line="240" w:lineRule="auto"/>
              <w:ind w:firstLine="0" w:left="0" w:right="0"/>
              <w:contextualSpacing w:val="1"/>
              <w:jc w:val="left"/>
            </w:pPr>
            <w:r>
              <w:t>Февраль,2024</w:t>
            </w:r>
          </w:p>
        </w:tc>
        <w:tc>
          <w:tcPr>
            <w:tcW w:type="dxa" w:w="1560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</w:tcPr>
          <w:p w14:paraId="42040000">
            <w:pPr>
              <w:widowControl w:val="1"/>
              <w:spacing w:after="0" w:line="240" w:lineRule="auto"/>
              <w:ind w:firstLine="0" w:left="0" w:right="0"/>
              <w:contextualSpacing w:val="1"/>
              <w:jc w:val="left"/>
            </w:pPr>
            <w:r>
              <w:t>2  место</w:t>
            </w:r>
          </w:p>
        </w:tc>
        <w:tc>
          <w:tcPr>
            <w:tcW w:type="dxa" w:w="1417"/>
            <w:gridSpan w:val="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</w:tcPr>
          <w:p w14:paraId="43040000">
            <w:pPr>
              <w:widowControl w:val="1"/>
              <w:spacing w:after="0" w:line="240" w:lineRule="auto"/>
              <w:ind w:firstLine="0" w:left="0" w:right="0"/>
              <w:contextualSpacing w:val="1"/>
              <w:jc w:val="left"/>
            </w:pPr>
            <w:r>
              <w:t>Андряшин Илья</w:t>
            </w:r>
          </w:p>
        </w:tc>
        <w:tc>
          <w:tcPr>
            <w:tcW w:type="dxa" w:w="1701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</w:tcPr>
          <w:p w14:paraId="44040000">
            <w:pPr>
              <w:widowControl w:val="1"/>
              <w:spacing w:after="0" w:line="240" w:lineRule="auto"/>
              <w:ind w:firstLine="0" w:left="0" w:right="0"/>
              <w:contextualSpacing w:val="1"/>
              <w:jc w:val="left"/>
            </w:pPr>
            <w:r>
              <w:t>«В мире творчества», Андряшина Е.А.</w:t>
            </w:r>
          </w:p>
        </w:tc>
      </w:tr>
      <w:tr>
        <w:trPr>
          <w:trHeight w:hRule="atLeast" w:val="590"/>
        </w:trPr>
        <w:tc>
          <w:tcPr>
            <w:tcW w:type="dxa" w:w="675"/>
            <w:gridSpan w:val="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</w:tcPr>
          <w:p w14:paraId="45040000">
            <w:pPr>
              <w:widowControl w:val="1"/>
              <w:numPr>
                <w:ilvl w:val="0"/>
                <w:numId w:val="3"/>
              </w:numPr>
              <w:spacing w:after="0" w:line="240" w:lineRule="auto"/>
              <w:ind w:left="502" w:right="0"/>
              <w:contextualSpacing w:val="1"/>
              <w:jc w:val="left"/>
            </w:pPr>
          </w:p>
        </w:tc>
        <w:tc>
          <w:tcPr>
            <w:tcW w:type="dxa" w:w="3969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</w:tcPr>
          <w:p w14:paraId="46040000">
            <w:pPr>
              <w:widowControl w:val="1"/>
              <w:spacing w:after="0" w:line="240" w:lineRule="auto"/>
              <w:ind w:firstLine="0" w:left="0" w:right="0"/>
              <w:contextualSpacing w:val="1"/>
              <w:jc w:val="left"/>
            </w:pPr>
            <w:r>
              <w:t>Городской конкурс декоративно-прикладного творчества «Красота татарского орнамента»</w:t>
            </w:r>
          </w:p>
        </w:tc>
        <w:tc>
          <w:tcPr>
            <w:tcW w:type="dxa" w:w="1701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</w:tcPr>
          <w:p w14:paraId="47040000">
            <w:pPr>
              <w:widowControl w:val="1"/>
              <w:spacing w:after="0" w:line="240" w:lineRule="auto"/>
              <w:ind w:firstLine="0" w:left="0" w:right="0"/>
              <w:contextualSpacing w:val="1"/>
              <w:jc w:val="left"/>
            </w:pPr>
            <w:r>
              <w:t>Февраль,2024</w:t>
            </w:r>
          </w:p>
        </w:tc>
        <w:tc>
          <w:tcPr>
            <w:tcW w:type="dxa" w:w="1560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</w:tcPr>
          <w:p w14:paraId="48040000">
            <w:pPr>
              <w:widowControl w:val="1"/>
              <w:spacing w:after="0" w:line="240" w:lineRule="auto"/>
              <w:ind w:firstLine="0" w:left="0" w:right="0"/>
              <w:contextualSpacing w:val="1"/>
              <w:jc w:val="left"/>
            </w:pPr>
            <w:r>
              <w:t>2  место</w:t>
            </w:r>
          </w:p>
        </w:tc>
        <w:tc>
          <w:tcPr>
            <w:tcW w:type="dxa" w:w="1417"/>
            <w:gridSpan w:val="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</w:tcPr>
          <w:p w14:paraId="49040000">
            <w:pPr>
              <w:widowControl w:val="1"/>
              <w:spacing w:after="0" w:line="240" w:lineRule="auto"/>
              <w:ind w:firstLine="0" w:left="0" w:right="0"/>
              <w:contextualSpacing w:val="1"/>
              <w:jc w:val="left"/>
            </w:pPr>
            <w:r>
              <w:t>Мухаметрахимова Марьям</w:t>
            </w:r>
          </w:p>
        </w:tc>
        <w:tc>
          <w:tcPr>
            <w:tcW w:type="dxa" w:w="1701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</w:tcPr>
          <w:p w14:paraId="4A040000">
            <w:pPr>
              <w:widowControl w:val="1"/>
              <w:spacing w:after="0" w:line="240" w:lineRule="auto"/>
              <w:ind w:firstLine="0" w:left="0" w:right="0"/>
              <w:contextualSpacing w:val="1"/>
              <w:jc w:val="left"/>
            </w:pPr>
            <w:r>
              <w:t>«Территория творчества», Мухаметрахимова Д.М.</w:t>
            </w:r>
          </w:p>
        </w:tc>
      </w:tr>
      <w:tr>
        <w:trPr>
          <w:trHeight w:hRule="atLeast" w:val="590"/>
        </w:trPr>
        <w:tc>
          <w:tcPr>
            <w:tcW w:type="dxa" w:w="675"/>
            <w:gridSpan w:val="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</w:tcPr>
          <w:p w14:paraId="4B040000">
            <w:pPr>
              <w:widowControl w:val="1"/>
              <w:numPr>
                <w:ilvl w:val="0"/>
                <w:numId w:val="3"/>
              </w:numPr>
              <w:spacing w:after="0" w:line="240" w:lineRule="auto"/>
              <w:ind w:left="502" w:right="0"/>
              <w:contextualSpacing w:val="1"/>
              <w:jc w:val="left"/>
            </w:pPr>
          </w:p>
        </w:tc>
        <w:tc>
          <w:tcPr>
            <w:tcW w:type="dxa" w:w="3969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</w:tcPr>
          <w:p w14:paraId="4C040000">
            <w:pPr>
              <w:widowControl w:val="1"/>
              <w:spacing w:after="0" w:line="240" w:lineRule="auto"/>
              <w:ind w:firstLine="0" w:left="0" w:right="0"/>
              <w:contextualSpacing w:val="1"/>
              <w:jc w:val="left"/>
            </w:pPr>
            <w:r>
              <w:t>III</w:t>
            </w:r>
            <w:r>
              <w:t xml:space="preserve"> городской конкурс юных вокалистов «Казанские звездочки-2024»</w:t>
            </w:r>
          </w:p>
        </w:tc>
        <w:tc>
          <w:tcPr>
            <w:tcW w:type="dxa" w:w="1701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</w:tcPr>
          <w:p w14:paraId="4D040000">
            <w:pPr>
              <w:widowControl w:val="1"/>
              <w:spacing w:after="0" w:line="240" w:lineRule="auto"/>
              <w:ind w:firstLine="0" w:left="0" w:right="0"/>
              <w:contextualSpacing w:val="1"/>
              <w:jc w:val="left"/>
            </w:pPr>
            <w:r>
              <w:t>Май,2024</w:t>
            </w:r>
          </w:p>
        </w:tc>
        <w:tc>
          <w:tcPr>
            <w:tcW w:type="dxa" w:w="1560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</w:tcPr>
          <w:p w14:paraId="4E040000">
            <w:pPr>
              <w:widowControl w:val="1"/>
              <w:spacing w:after="0" w:line="240" w:lineRule="auto"/>
              <w:ind w:firstLine="0" w:left="0" w:right="0"/>
              <w:contextualSpacing w:val="1"/>
              <w:jc w:val="left"/>
            </w:pPr>
            <w:r>
              <w:t>Дипломант 2 степени</w:t>
            </w:r>
          </w:p>
        </w:tc>
        <w:tc>
          <w:tcPr>
            <w:tcW w:type="dxa" w:w="1417"/>
            <w:gridSpan w:val="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</w:tcPr>
          <w:p w14:paraId="4F040000">
            <w:pPr>
              <w:widowControl w:val="1"/>
              <w:spacing w:after="0" w:line="240" w:lineRule="auto"/>
              <w:ind w:firstLine="0" w:left="0" w:right="0"/>
              <w:contextualSpacing w:val="1"/>
              <w:jc w:val="left"/>
            </w:pPr>
            <w:r>
              <w:t>Зинатуллина Арина</w:t>
            </w:r>
          </w:p>
        </w:tc>
        <w:tc>
          <w:tcPr>
            <w:tcW w:type="dxa" w:w="1701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</w:tcPr>
          <w:p w14:paraId="50040000">
            <w:pPr>
              <w:widowControl w:val="1"/>
              <w:spacing w:after="0" w:line="240" w:lineRule="auto"/>
              <w:ind w:firstLine="0" w:left="0" w:right="0"/>
              <w:contextualSpacing w:val="1"/>
              <w:jc w:val="left"/>
            </w:pPr>
            <w:r>
              <w:t>«Вокальный ансамбль До-Ре-</w:t>
            </w:r>
            <w:r>
              <w:t>mix</w:t>
            </w:r>
            <w:r>
              <w:t>», Гильманова А.Ф.</w:t>
            </w:r>
          </w:p>
        </w:tc>
      </w:tr>
      <w:tr>
        <w:trPr>
          <w:trHeight w:hRule="atLeast" w:val="590"/>
        </w:trPr>
        <w:tc>
          <w:tcPr>
            <w:tcW w:type="dxa" w:w="675"/>
            <w:gridSpan w:val="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</w:tcPr>
          <w:p w14:paraId="51040000">
            <w:pPr>
              <w:widowControl w:val="1"/>
              <w:numPr>
                <w:ilvl w:val="0"/>
                <w:numId w:val="3"/>
              </w:numPr>
              <w:spacing w:after="0" w:line="240" w:lineRule="auto"/>
              <w:ind w:left="502" w:right="0"/>
              <w:contextualSpacing w:val="1"/>
              <w:jc w:val="left"/>
            </w:pPr>
          </w:p>
        </w:tc>
        <w:tc>
          <w:tcPr>
            <w:tcW w:type="dxa" w:w="3969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</w:tcPr>
          <w:p w14:paraId="52040000">
            <w:pPr>
              <w:widowControl w:val="1"/>
              <w:spacing w:after="0" w:line="240" w:lineRule="auto"/>
              <w:ind w:firstLine="0" w:left="0" w:right="0"/>
              <w:contextualSpacing w:val="1"/>
              <w:jc w:val="left"/>
            </w:pPr>
            <w:r>
              <w:t>Городской конкурс творческих работ «Мир литературных красок»</w:t>
            </w:r>
          </w:p>
        </w:tc>
        <w:tc>
          <w:tcPr>
            <w:tcW w:type="dxa" w:w="1701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</w:tcPr>
          <w:p w14:paraId="53040000">
            <w:pPr>
              <w:widowControl w:val="1"/>
              <w:spacing w:after="0" w:line="240" w:lineRule="auto"/>
              <w:ind w:firstLine="0" w:left="0" w:right="0"/>
              <w:contextualSpacing w:val="1"/>
              <w:jc w:val="left"/>
            </w:pPr>
            <w:r>
              <w:t>Май,2024</w:t>
            </w:r>
          </w:p>
        </w:tc>
        <w:tc>
          <w:tcPr>
            <w:tcW w:type="dxa" w:w="1560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</w:tcPr>
          <w:p w14:paraId="54040000">
            <w:pPr>
              <w:widowControl w:val="1"/>
              <w:spacing w:after="0" w:line="240" w:lineRule="auto"/>
              <w:ind w:firstLine="0" w:left="0" w:right="0"/>
              <w:contextualSpacing w:val="1"/>
              <w:jc w:val="left"/>
            </w:pPr>
            <w:r>
              <w:t>3 место</w:t>
            </w:r>
          </w:p>
        </w:tc>
        <w:tc>
          <w:tcPr>
            <w:tcW w:type="dxa" w:w="1417"/>
            <w:gridSpan w:val="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</w:tcPr>
          <w:p w14:paraId="55040000">
            <w:pPr>
              <w:widowControl w:val="1"/>
              <w:spacing w:after="0" w:line="240" w:lineRule="auto"/>
              <w:ind w:firstLine="0" w:left="0" w:right="0"/>
              <w:contextualSpacing w:val="1"/>
              <w:jc w:val="left"/>
            </w:pPr>
            <w:r>
              <w:t>Алиева Хадиджа</w:t>
            </w:r>
          </w:p>
        </w:tc>
        <w:tc>
          <w:tcPr>
            <w:tcW w:type="dxa" w:w="1701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</w:tcPr>
          <w:p w14:paraId="56040000">
            <w:pPr>
              <w:widowControl w:val="1"/>
              <w:spacing w:after="0" w:line="240" w:lineRule="auto"/>
              <w:ind w:firstLine="0" w:left="0" w:right="0"/>
              <w:contextualSpacing w:val="1"/>
              <w:jc w:val="left"/>
            </w:pPr>
            <w:r>
              <w:t>«Акварель», Агеева Н.С.</w:t>
            </w:r>
          </w:p>
        </w:tc>
      </w:tr>
      <w:tr>
        <w:trPr>
          <w:trHeight w:hRule="atLeast" w:val="590"/>
        </w:trPr>
        <w:tc>
          <w:tcPr>
            <w:tcW w:type="dxa" w:w="675"/>
            <w:gridSpan w:val="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</w:tcPr>
          <w:p w14:paraId="57040000">
            <w:pPr>
              <w:widowControl w:val="1"/>
              <w:numPr>
                <w:ilvl w:val="0"/>
                <w:numId w:val="3"/>
              </w:numPr>
              <w:spacing w:after="0" w:line="240" w:lineRule="auto"/>
              <w:ind w:left="502" w:right="0"/>
              <w:contextualSpacing w:val="1"/>
              <w:jc w:val="left"/>
            </w:pPr>
          </w:p>
        </w:tc>
        <w:tc>
          <w:tcPr>
            <w:tcW w:type="dxa" w:w="3969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</w:tcPr>
          <w:p w14:paraId="58040000">
            <w:pPr>
              <w:widowControl w:val="1"/>
              <w:spacing w:after="0" w:line="240" w:lineRule="auto"/>
              <w:ind w:firstLine="0" w:left="0" w:right="0"/>
              <w:contextualSpacing w:val="1"/>
              <w:jc w:val="left"/>
            </w:pPr>
            <w:r>
              <w:t>Городской конкурс творческих работ «Мир литературных красок»</w:t>
            </w:r>
          </w:p>
        </w:tc>
        <w:tc>
          <w:tcPr>
            <w:tcW w:type="dxa" w:w="1701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</w:tcPr>
          <w:p w14:paraId="59040000">
            <w:pPr>
              <w:widowControl w:val="1"/>
              <w:spacing w:after="0" w:line="240" w:lineRule="auto"/>
              <w:ind w:firstLine="0" w:left="0" w:right="0"/>
              <w:contextualSpacing w:val="1"/>
              <w:jc w:val="left"/>
            </w:pPr>
            <w:r>
              <w:t>Май,2024</w:t>
            </w:r>
          </w:p>
        </w:tc>
        <w:tc>
          <w:tcPr>
            <w:tcW w:type="dxa" w:w="1560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</w:tcPr>
          <w:p w14:paraId="5A040000">
            <w:pPr>
              <w:widowControl w:val="1"/>
              <w:spacing w:after="0" w:line="240" w:lineRule="auto"/>
              <w:ind w:firstLine="0" w:left="0" w:right="0"/>
              <w:contextualSpacing w:val="1"/>
              <w:jc w:val="left"/>
            </w:pPr>
            <w:r>
              <w:t>3 место</w:t>
            </w:r>
          </w:p>
        </w:tc>
        <w:tc>
          <w:tcPr>
            <w:tcW w:type="dxa" w:w="1417"/>
            <w:gridSpan w:val="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</w:tcPr>
          <w:p w14:paraId="5B040000">
            <w:pPr>
              <w:widowControl w:val="1"/>
              <w:spacing w:after="0" w:line="240" w:lineRule="auto"/>
              <w:ind w:firstLine="0" w:left="0" w:right="0"/>
              <w:contextualSpacing w:val="1"/>
              <w:jc w:val="left"/>
            </w:pPr>
            <w:r>
              <w:t>Сергеев Адель</w:t>
            </w:r>
          </w:p>
        </w:tc>
        <w:tc>
          <w:tcPr>
            <w:tcW w:type="dxa" w:w="1701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</w:tcPr>
          <w:p w14:paraId="5C040000">
            <w:pPr>
              <w:widowControl w:val="1"/>
              <w:spacing w:after="0" w:line="240" w:lineRule="auto"/>
              <w:ind w:firstLine="0" w:left="0" w:right="0"/>
              <w:contextualSpacing w:val="1"/>
              <w:jc w:val="left"/>
            </w:pPr>
            <w:r>
              <w:t>«Акварель», Агеева Н.С.</w:t>
            </w:r>
          </w:p>
        </w:tc>
      </w:tr>
      <w:tr>
        <w:trPr>
          <w:trHeight w:hRule="atLeast" w:val="590"/>
        </w:trPr>
        <w:tc>
          <w:tcPr>
            <w:tcW w:type="dxa" w:w="675"/>
            <w:gridSpan w:val="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</w:tcPr>
          <w:p w14:paraId="5D040000">
            <w:pPr>
              <w:widowControl w:val="1"/>
              <w:numPr>
                <w:ilvl w:val="0"/>
                <w:numId w:val="3"/>
              </w:numPr>
              <w:spacing w:after="0" w:line="240" w:lineRule="auto"/>
              <w:ind w:left="502" w:right="0"/>
              <w:contextualSpacing w:val="1"/>
              <w:jc w:val="left"/>
            </w:pPr>
          </w:p>
        </w:tc>
        <w:tc>
          <w:tcPr>
            <w:tcW w:type="dxa" w:w="3969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</w:tcPr>
          <w:p w14:paraId="5E040000">
            <w:pPr>
              <w:widowControl w:val="1"/>
              <w:spacing w:after="0" w:line="240" w:lineRule="auto"/>
              <w:ind w:firstLine="0" w:left="0" w:right="0"/>
              <w:contextualSpacing w:val="1"/>
              <w:jc w:val="left"/>
            </w:pPr>
            <w:r>
              <w:t>Городской конкурс творческих работ «Мир литературных красок»</w:t>
            </w:r>
          </w:p>
        </w:tc>
        <w:tc>
          <w:tcPr>
            <w:tcW w:type="dxa" w:w="1701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</w:tcPr>
          <w:p w14:paraId="5F040000">
            <w:pPr>
              <w:widowControl w:val="1"/>
              <w:spacing w:after="0" w:line="240" w:lineRule="auto"/>
              <w:ind w:firstLine="0" w:left="0" w:right="0"/>
              <w:contextualSpacing w:val="1"/>
              <w:jc w:val="left"/>
            </w:pPr>
            <w:r>
              <w:t>Май,2024</w:t>
            </w:r>
          </w:p>
        </w:tc>
        <w:tc>
          <w:tcPr>
            <w:tcW w:type="dxa" w:w="1560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</w:tcPr>
          <w:p w14:paraId="60040000">
            <w:pPr>
              <w:widowControl w:val="1"/>
              <w:spacing w:after="0" w:line="240" w:lineRule="auto"/>
              <w:ind w:firstLine="0" w:left="0" w:right="0"/>
              <w:contextualSpacing w:val="1"/>
              <w:jc w:val="left"/>
            </w:pPr>
            <w:r>
              <w:t>2 место</w:t>
            </w:r>
          </w:p>
        </w:tc>
        <w:tc>
          <w:tcPr>
            <w:tcW w:type="dxa" w:w="1417"/>
            <w:gridSpan w:val="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</w:tcPr>
          <w:p w14:paraId="61040000">
            <w:pPr>
              <w:widowControl w:val="1"/>
              <w:spacing w:after="0" w:line="240" w:lineRule="auto"/>
              <w:ind w:firstLine="0" w:left="0" w:right="0"/>
              <w:contextualSpacing w:val="1"/>
              <w:jc w:val="left"/>
            </w:pPr>
            <w:r>
              <w:t>Федорин Матвей</w:t>
            </w:r>
          </w:p>
        </w:tc>
        <w:tc>
          <w:tcPr>
            <w:tcW w:type="dxa" w:w="1701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</w:tcPr>
          <w:p w14:paraId="62040000">
            <w:pPr>
              <w:widowControl w:val="1"/>
              <w:spacing w:after="0" w:line="240" w:lineRule="auto"/>
              <w:ind w:firstLine="0" w:left="0" w:right="0"/>
              <w:contextualSpacing w:val="1"/>
              <w:jc w:val="left"/>
            </w:pPr>
            <w:r>
              <w:t>«Акварель», Агеева Н.С.</w:t>
            </w:r>
          </w:p>
        </w:tc>
      </w:tr>
      <w:tr>
        <w:trPr>
          <w:trHeight w:hRule="atLeast" w:val="590"/>
        </w:trPr>
        <w:tc>
          <w:tcPr>
            <w:tcW w:type="dxa" w:w="675"/>
            <w:gridSpan w:val="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</w:tcPr>
          <w:p w14:paraId="63040000">
            <w:pPr>
              <w:widowControl w:val="1"/>
              <w:numPr>
                <w:ilvl w:val="0"/>
                <w:numId w:val="3"/>
              </w:numPr>
              <w:spacing w:after="0" w:line="240" w:lineRule="auto"/>
              <w:ind w:left="502" w:right="0"/>
              <w:contextualSpacing w:val="1"/>
              <w:jc w:val="left"/>
            </w:pPr>
          </w:p>
        </w:tc>
        <w:tc>
          <w:tcPr>
            <w:tcW w:type="dxa" w:w="3969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</w:tcPr>
          <w:p w14:paraId="64040000">
            <w:pPr>
              <w:widowControl w:val="1"/>
              <w:spacing w:after="0" w:line="240" w:lineRule="auto"/>
              <w:ind w:firstLine="0" w:left="0" w:right="0"/>
              <w:contextualSpacing w:val="1"/>
              <w:jc w:val="left"/>
            </w:pPr>
            <w:r>
              <w:t>Городской конкурс творческих работ «Мир литературных красок»</w:t>
            </w:r>
          </w:p>
        </w:tc>
        <w:tc>
          <w:tcPr>
            <w:tcW w:type="dxa" w:w="1701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</w:tcPr>
          <w:p w14:paraId="65040000">
            <w:pPr>
              <w:widowControl w:val="1"/>
              <w:spacing w:after="0" w:line="240" w:lineRule="auto"/>
              <w:ind w:firstLine="0" w:left="0" w:right="0"/>
              <w:contextualSpacing w:val="1"/>
              <w:jc w:val="left"/>
            </w:pPr>
            <w:r>
              <w:t>Май,2024</w:t>
            </w:r>
          </w:p>
        </w:tc>
        <w:tc>
          <w:tcPr>
            <w:tcW w:type="dxa" w:w="1560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</w:tcPr>
          <w:p w14:paraId="66040000">
            <w:pPr>
              <w:widowControl w:val="1"/>
              <w:spacing w:after="0" w:line="240" w:lineRule="auto"/>
              <w:ind w:firstLine="0" w:left="0" w:right="0"/>
              <w:contextualSpacing w:val="1"/>
              <w:jc w:val="left"/>
            </w:pPr>
            <w:r>
              <w:t>2 место</w:t>
            </w:r>
          </w:p>
        </w:tc>
        <w:tc>
          <w:tcPr>
            <w:tcW w:type="dxa" w:w="1417"/>
            <w:gridSpan w:val="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</w:tcPr>
          <w:p w14:paraId="67040000">
            <w:pPr>
              <w:widowControl w:val="1"/>
              <w:spacing w:after="0" w:line="240" w:lineRule="auto"/>
              <w:ind w:firstLine="0" w:left="0" w:right="0"/>
              <w:contextualSpacing w:val="1"/>
              <w:jc w:val="left"/>
            </w:pPr>
            <w:r>
              <w:t>Гайнутдинова Ева</w:t>
            </w:r>
          </w:p>
        </w:tc>
        <w:tc>
          <w:tcPr>
            <w:tcW w:type="dxa" w:w="1701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</w:tcPr>
          <w:p w14:paraId="68040000">
            <w:pPr>
              <w:widowControl w:val="1"/>
              <w:spacing w:after="0" w:line="240" w:lineRule="auto"/>
              <w:ind w:firstLine="0" w:left="0" w:right="0"/>
              <w:contextualSpacing w:val="1"/>
              <w:jc w:val="left"/>
            </w:pPr>
            <w:r>
              <w:t>«Акварель», Агеева Н.С.</w:t>
            </w:r>
          </w:p>
        </w:tc>
      </w:tr>
      <w:tr>
        <w:trPr>
          <w:trHeight w:hRule="atLeast" w:val="590"/>
        </w:trPr>
        <w:tc>
          <w:tcPr>
            <w:tcW w:type="dxa" w:w="675"/>
            <w:gridSpan w:val="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</w:tcPr>
          <w:p w14:paraId="69040000">
            <w:pPr>
              <w:widowControl w:val="1"/>
              <w:numPr>
                <w:ilvl w:val="0"/>
                <w:numId w:val="3"/>
              </w:numPr>
              <w:spacing w:after="0" w:line="240" w:lineRule="auto"/>
              <w:ind w:left="502" w:right="0"/>
              <w:contextualSpacing w:val="1"/>
              <w:jc w:val="left"/>
            </w:pPr>
          </w:p>
        </w:tc>
        <w:tc>
          <w:tcPr>
            <w:tcW w:type="dxa" w:w="3969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</w:tcPr>
          <w:p w14:paraId="6A040000">
            <w:pPr>
              <w:widowControl w:val="1"/>
              <w:spacing w:after="0" w:line="240" w:lineRule="auto"/>
              <w:ind w:firstLine="0" w:left="0" w:right="0"/>
              <w:contextualSpacing w:val="1"/>
              <w:jc w:val="left"/>
            </w:pPr>
            <w:r>
              <w:t>Городской конкурс творческих работ «Мир литературных красок»</w:t>
            </w:r>
          </w:p>
        </w:tc>
        <w:tc>
          <w:tcPr>
            <w:tcW w:type="dxa" w:w="1701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</w:tcPr>
          <w:p w14:paraId="6B040000">
            <w:pPr>
              <w:widowControl w:val="1"/>
              <w:spacing w:after="0" w:line="240" w:lineRule="auto"/>
              <w:ind w:firstLine="0" w:left="0" w:right="0"/>
              <w:contextualSpacing w:val="1"/>
              <w:jc w:val="left"/>
            </w:pPr>
            <w:r>
              <w:t>Май,2024</w:t>
            </w:r>
          </w:p>
        </w:tc>
        <w:tc>
          <w:tcPr>
            <w:tcW w:type="dxa" w:w="1560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</w:tcPr>
          <w:p w14:paraId="6C040000">
            <w:pPr>
              <w:widowControl w:val="1"/>
              <w:spacing w:after="0" w:line="240" w:lineRule="auto"/>
              <w:ind w:firstLine="0" w:left="0" w:right="0"/>
              <w:contextualSpacing w:val="1"/>
              <w:jc w:val="left"/>
            </w:pPr>
            <w:r>
              <w:t>1 место</w:t>
            </w:r>
          </w:p>
        </w:tc>
        <w:tc>
          <w:tcPr>
            <w:tcW w:type="dxa" w:w="1417"/>
            <w:gridSpan w:val="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</w:tcPr>
          <w:p w14:paraId="6D040000">
            <w:pPr>
              <w:widowControl w:val="1"/>
              <w:spacing w:after="0" w:line="240" w:lineRule="auto"/>
              <w:ind w:firstLine="0" w:left="0" w:right="0"/>
              <w:contextualSpacing w:val="1"/>
              <w:jc w:val="left"/>
            </w:pPr>
            <w:r>
              <w:t>Ураева Амелия</w:t>
            </w:r>
          </w:p>
        </w:tc>
        <w:tc>
          <w:tcPr>
            <w:tcW w:type="dxa" w:w="1701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</w:tcPr>
          <w:p w14:paraId="6E040000">
            <w:pPr>
              <w:widowControl w:val="1"/>
              <w:spacing w:after="0" w:line="240" w:lineRule="auto"/>
              <w:ind w:firstLine="0" w:left="0" w:right="0"/>
              <w:contextualSpacing w:val="1"/>
              <w:jc w:val="left"/>
            </w:pPr>
            <w:r>
              <w:t>«Юный дизайнер», Арбузова Е.В.</w:t>
            </w:r>
          </w:p>
        </w:tc>
      </w:tr>
      <w:tr>
        <w:trPr>
          <w:trHeight w:hRule="atLeast" w:val="590"/>
        </w:trPr>
        <w:tc>
          <w:tcPr>
            <w:tcW w:type="dxa" w:w="675"/>
            <w:gridSpan w:val="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</w:tcPr>
          <w:p w14:paraId="6F040000">
            <w:pPr>
              <w:widowControl w:val="1"/>
              <w:numPr>
                <w:ilvl w:val="0"/>
                <w:numId w:val="3"/>
              </w:numPr>
              <w:spacing w:after="0" w:line="240" w:lineRule="auto"/>
              <w:ind w:left="502" w:right="0"/>
              <w:contextualSpacing w:val="1"/>
              <w:jc w:val="left"/>
            </w:pPr>
          </w:p>
        </w:tc>
        <w:tc>
          <w:tcPr>
            <w:tcW w:type="dxa" w:w="3969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</w:tcPr>
          <w:p w14:paraId="70040000">
            <w:pPr>
              <w:widowControl w:val="1"/>
              <w:spacing w:after="0" w:line="240" w:lineRule="auto"/>
              <w:ind w:firstLine="0" w:left="0" w:right="0"/>
              <w:contextualSpacing w:val="1"/>
              <w:jc w:val="left"/>
            </w:pPr>
            <w:r>
              <w:t>Открытый городской конкурс изобразительного искусства и декоративно-прикладного творчества «Казанский кот»</w:t>
            </w:r>
          </w:p>
        </w:tc>
        <w:tc>
          <w:tcPr>
            <w:tcW w:type="dxa" w:w="1701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</w:tcPr>
          <w:p w14:paraId="71040000">
            <w:pPr>
              <w:widowControl w:val="1"/>
              <w:spacing w:after="0" w:line="240" w:lineRule="auto"/>
              <w:ind w:firstLine="0" w:left="0" w:right="0"/>
              <w:contextualSpacing w:val="1"/>
              <w:jc w:val="left"/>
            </w:pPr>
            <w:r>
              <w:t>Май,2024</w:t>
            </w:r>
          </w:p>
        </w:tc>
        <w:tc>
          <w:tcPr>
            <w:tcW w:type="dxa" w:w="1560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</w:tcPr>
          <w:p w14:paraId="72040000">
            <w:pPr>
              <w:widowControl w:val="1"/>
              <w:spacing w:after="0" w:line="240" w:lineRule="auto"/>
              <w:ind w:firstLine="0" w:left="0" w:right="0"/>
              <w:contextualSpacing w:val="1"/>
              <w:jc w:val="left"/>
            </w:pPr>
            <w:r>
              <w:t>3 место</w:t>
            </w:r>
          </w:p>
        </w:tc>
        <w:tc>
          <w:tcPr>
            <w:tcW w:type="dxa" w:w="1417"/>
            <w:gridSpan w:val="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</w:tcPr>
          <w:p w14:paraId="73040000">
            <w:pPr>
              <w:widowControl w:val="1"/>
              <w:spacing w:after="0" w:line="240" w:lineRule="auto"/>
              <w:ind w:firstLine="0" w:left="0" w:right="0"/>
              <w:contextualSpacing w:val="1"/>
              <w:jc w:val="left"/>
            </w:pPr>
            <w:r>
              <w:t>Андряшин Илья</w:t>
            </w:r>
          </w:p>
        </w:tc>
        <w:tc>
          <w:tcPr>
            <w:tcW w:type="dxa" w:w="1701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</w:tcPr>
          <w:p w14:paraId="74040000">
            <w:pPr>
              <w:widowControl w:val="1"/>
              <w:spacing w:after="0" w:line="240" w:lineRule="auto"/>
              <w:ind w:firstLine="0" w:left="0" w:right="0"/>
              <w:contextualSpacing w:val="1"/>
              <w:jc w:val="left"/>
            </w:pPr>
            <w:r>
              <w:t>«В мире творчества», Андряшина Е.А.</w:t>
            </w:r>
          </w:p>
        </w:tc>
      </w:tr>
      <w:tr>
        <w:trPr>
          <w:trHeight w:hRule="atLeast" w:val="590"/>
        </w:trPr>
        <w:tc>
          <w:tcPr>
            <w:tcW w:type="dxa" w:w="675"/>
            <w:gridSpan w:val="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</w:tcPr>
          <w:p w14:paraId="75040000">
            <w:pPr>
              <w:widowControl w:val="1"/>
              <w:numPr>
                <w:ilvl w:val="0"/>
                <w:numId w:val="3"/>
              </w:numPr>
              <w:spacing w:after="0" w:line="240" w:lineRule="auto"/>
              <w:ind w:left="502" w:right="0"/>
              <w:contextualSpacing w:val="1"/>
              <w:jc w:val="left"/>
            </w:pPr>
          </w:p>
        </w:tc>
        <w:tc>
          <w:tcPr>
            <w:tcW w:type="dxa" w:w="3969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</w:tcPr>
          <w:p w14:paraId="76040000">
            <w:pPr>
              <w:widowControl w:val="1"/>
              <w:spacing w:after="0" w:line="240" w:lineRule="auto"/>
              <w:ind w:firstLine="0" w:left="0" w:right="0"/>
              <w:contextualSpacing w:val="1"/>
              <w:jc w:val="left"/>
            </w:pPr>
            <w:r>
              <w:t>7-й городской конкурс театрального  искусства «СТИХиЯ»</w:t>
            </w:r>
          </w:p>
        </w:tc>
        <w:tc>
          <w:tcPr>
            <w:tcW w:type="dxa" w:w="1701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</w:tcPr>
          <w:p w14:paraId="77040000">
            <w:pPr>
              <w:widowControl w:val="1"/>
              <w:spacing w:after="0" w:line="240" w:lineRule="auto"/>
              <w:ind w:firstLine="0" w:left="0" w:right="0"/>
              <w:contextualSpacing w:val="1"/>
              <w:jc w:val="left"/>
            </w:pPr>
            <w:r>
              <w:t>Декабрь,2024</w:t>
            </w:r>
          </w:p>
        </w:tc>
        <w:tc>
          <w:tcPr>
            <w:tcW w:type="dxa" w:w="1560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</w:tcPr>
          <w:p w14:paraId="78040000">
            <w:pPr>
              <w:widowControl w:val="1"/>
              <w:spacing w:after="0" w:line="240" w:lineRule="auto"/>
              <w:ind w:firstLine="0" w:left="0" w:right="0"/>
              <w:contextualSpacing w:val="1"/>
              <w:jc w:val="left"/>
            </w:pPr>
            <w:r>
              <w:t>Лауреат 2 степени</w:t>
            </w:r>
          </w:p>
        </w:tc>
        <w:tc>
          <w:tcPr>
            <w:tcW w:type="dxa" w:w="1417"/>
            <w:gridSpan w:val="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</w:tcPr>
          <w:p w14:paraId="79040000">
            <w:pPr>
              <w:widowControl w:val="1"/>
              <w:spacing w:after="0" w:line="240" w:lineRule="auto"/>
              <w:ind w:firstLine="0" w:left="0" w:right="0"/>
              <w:contextualSpacing w:val="1"/>
              <w:jc w:val="left"/>
            </w:pPr>
            <w:r>
              <w:t>Маскинсков Ален</w:t>
            </w:r>
          </w:p>
        </w:tc>
        <w:tc>
          <w:tcPr>
            <w:tcW w:type="dxa" w:w="1701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</w:tcPr>
          <w:p w14:paraId="7A040000">
            <w:pPr>
              <w:widowControl w:val="1"/>
              <w:spacing w:after="0" w:line="240" w:lineRule="auto"/>
              <w:ind w:firstLine="0" w:left="0" w:right="0"/>
              <w:contextualSpacing w:val="1"/>
              <w:jc w:val="left"/>
            </w:pPr>
            <w:r>
              <w:t>Тылсымлы булэк, Каримова Л.Ю.</w:t>
            </w:r>
          </w:p>
        </w:tc>
      </w:tr>
      <w:tr>
        <w:trPr>
          <w:trHeight w:hRule="atLeast" w:val="590"/>
        </w:trPr>
        <w:tc>
          <w:tcPr>
            <w:tcW w:type="dxa" w:w="675"/>
            <w:gridSpan w:val="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</w:tcPr>
          <w:p w14:paraId="7B040000">
            <w:pPr>
              <w:widowControl w:val="1"/>
              <w:numPr>
                <w:ilvl w:val="0"/>
                <w:numId w:val="3"/>
              </w:numPr>
              <w:spacing w:after="0" w:line="240" w:lineRule="auto"/>
              <w:ind w:left="502" w:right="0"/>
              <w:contextualSpacing w:val="1"/>
              <w:jc w:val="left"/>
            </w:pPr>
          </w:p>
        </w:tc>
        <w:tc>
          <w:tcPr>
            <w:tcW w:type="dxa" w:w="3969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</w:tcPr>
          <w:p w14:paraId="7C040000">
            <w:pPr>
              <w:widowControl w:val="1"/>
              <w:spacing w:after="0" w:line="240" w:lineRule="auto"/>
              <w:ind w:firstLine="0" w:left="0" w:right="0"/>
              <w:contextualSpacing w:val="1"/>
              <w:jc w:val="left"/>
            </w:pPr>
            <w:r>
              <w:t>IV</w:t>
            </w:r>
            <w:r>
              <w:t xml:space="preserve"> Городской конкурс рисунков и панно «Вперед в прошлое» </w:t>
            </w:r>
          </w:p>
        </w:tc>
        <w:tc>
          <w:tcPr>
            <w:tcW w:type="dxa" w:w="1701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</w:tcPr>
          <w:p w14:paraId="7D040000">
            <w:pPr>
              <w:widowControl w:val="1"/>
              <w:spacing w:after="0" w:line="240" w:lineRule="auto"/>
              <w:ind w:firstLine="0" w:left="0" w:right="0"/>
              <w:contextualSpacing w:val="1"/>
              <w:jc w:val="left"/>
            </w:pPr>
            <w:r>
              <w:t>Ноябрь,202</w:t>
            </w:r>
            <w:r>
              <w:t>4</w:t>
            </w:r>
          </w:p>
        </w:tc>
        <w:tc>
          <w:tcPr>
            <w:tcW w:type="dxa" w:w="1560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</w:tcPr>
          <w:p w14:paraId="7E040000">
            <w:pPr>
              <w:widowControl w:val="1"/>
              <w:spacing w:after="0" w:line="240" w:lineRule="auto"/>
              <w:ind w:firstLine="0" w:left="0" w:right="0"/>
              <w:contextualSpacing w:val="1"/>
              <w:jc w:val="left"/>
            </w:pPr>
            <w:r>
              <w:t>3</w:t>
            </w:r>
            <w:r>
              <w:t xml:space="preserve"> место</w:t>
            </w:r>
          </w:p>
        </w:tc>
        <w:tc>
          <w:tcPr>
            <w:tcW w:type="dxa" w:w="1417"/>
            <w:gridSpan w:val="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</w:tcPr>
          <w:p w14:paraId="7F040000">
            <w:pPr>
              <w:widowControl w:val="1"/>
              <w:spacing w:after="0" w:line="240" w:lineRule="auto"/>
              <w:ind w:firstLine="0" w:left="0" w:right="0"/>
              <w:contextualSpacing w:val="1"/>
              <w:jc w:val="left"/>
              <w:rPr>
                <w:color w:val="000000"/>
              </w:rPr>
            </w:pPr>
            <w:r>
              <w:rPr>
                <w:color w:val="000000"/>
              </w:rPr>
              <w:t>Низамутдинова Самира</w:t>
            </w:r>
          </w:p>
        </w:tc>
        <w:tc>
          <w:tcPr>
            <w:tcW w:type="dxa" w:w="1701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</w:tcPr>
          <w:p w14:paraId="80040000">
            <w:pPr>
              <w:widowControl w:val="1"/>
              <w:spacing w:after="0" w:line="240" w:lineRule="auto"/>
              <w:ind w:firstLine="0" w:left="0" w:right="0"/>
              <w:contextualSpacing w:val="1"/>
              <w:jc w:val="left"/>
            </w:pPr>
            <w:r>
              <w:rPr>
                <w:color w:val="000000"/>
              </w:rPr>
              <w:t>Умелые ручки,                Темирова Г.У.</w:t>
            </w:r>
          </w:p>
        </w:tc>
      </w:tr>
      <w:tr>
        <w:trPr>
          <w:trHeight w:hRule="atLeast" w:val="590"/>
        </w:trPr>
        <w:tc>
          <w:tcPr>
            <w:tcW w:type="dxa" w:w="675"/>
            <w:gridSpan w:val="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</w:tcPr>
          <w:p w14:paraId="81040000">
            <w:pPr>
              <w:widowControl w:val="1"/>
              <w:numPr>
                <w:ilvl w:val="0"/>
                <w:numId w:val="3"/>
              </w:numPr>
              <w:spacing w:after="0" w:line="240" w:lineRule="auto"/>
              <w:ind w:left="502" w:right="0"/>
              <w:contextualSpacing w:val="1"/>
              <w:jc w:val="left"/>
            </w:pPr>
          </w:p>
        </w:tc>
        <w:tc>
          <w:tcPr>
            <w:tcW w:type="dxa" w:w="3969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</w:tcPr>
          <w:p w14:paraId="82040000">
            <w:pPr>
              <w:widowControl w:val="1"/>
              <w:spacing w:after="0" w:line="240" w:lineRule="auto"/>
              <w:ind w:firstLine="0" w:left="0" w:right="0"/>
              <w:contextualSpacing w:val="1"/>
              <w:jc w:val="left"/>
            </w:pPr>
            <w:r>
              <w:t>IV</w:t>
            </w:r>
            <w:r>
              <w:t xml:space="preserve"> Городской конкурс рисунков и панно «Вперед в прошлое» </w:t>
            </w:r>
          </w:p>
        </w:tc>
        <w:tc>
          <w:tcPr>
            <w:tcW w:type="dxa" w:w="1701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</w:tcPr>
          <w:p w14:paraId="83040000">
            <w:pPr>
              <w:widowControl w:val="1"/>
              <w:spacing w:after="0" w:line="240" w:lineRule="auto"/>
              <w:ind w:firstLine="0" w:left="0" w:right="0"/>
              <w:contextualSpacing w:val="1"/>
              <w:jc w:val="left"/>
            </w:pPr>
            <w:r>
              <w:t>Ноябрь,202</w:t>
            </w:r>
            <w:r>
              <w:t>4</w:t>
            </w:r>
          </w:p>
        </w:tc>
        <w:tc>
          <w:tcPr>
            <w:tcW w:type="dxa" w:w="1560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</w:tcPr>
          <w:p w14:paraId="84040000">
            <w:pPr>
              <w:widowControl w:val="1"/>
              <w:spacing w:after="0" w:line="240" w:lineRule="auto"/>
              <w:ind w:firstLine="0" w:left="0" w:right="0"/>
              <w:contextualSpacing w:val="1"/>
              <w:jc w:val="left"/>
            </w:pPr>
            <w:r>
              <w:t>3</w:t>
            </w:r>
            <w:r>
              <w:t xml:space="preserve"> место</w:t>
            </w:r>
          </w:p>
        </w:tc>
        <w:tc>
          <w:tcPr>
            <w:tcW w:type="dxa" w:w="1417"/>
            <w:gridSpan w:val="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</w:tcPr>
          <w:p w14:paraId="85040000">
            <w:pPr>
              <w:widowControl w:val="1"/>
              <w:spacing w:after="0" w:line="240" w:lineRule="auto"/>
              <w:ind w:firstLine="0" w:left="0" w:right="0"/>
              <w:contextualSpacing w:val="1"/>
              <w:jc w:val="left"/>
              <w:rPr>
                <w:color w:val="000000"/>
              </w:rPr>
            </w:pPr>
            <w:r>
              <w:rPr>
                <w:color w:val="000000"/>
              </w:rPr>
              <w:t>Андряшина Наде</w:t>
            </w:r>
            <w:r>
              <w:rPr>
                <w:color w:val="000000"/>
              </w:rPr>
              <w:t>жда</w:t>
            </w:r>
          </w:p>
        </w:tc>
        <w:tc>
          <w:tcPr>
            <w:tcW w:type="dxa" w:w="1701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</w:tcPr>
          <w:p w14:paraId="86040000">
            <w:pPr>
              <w:widowControl w:val="1"/>
              <w:spacing w:after="0" w:line="240" w:lineRule="auto"/>
              <w:ind w:firstLine="0" w:left="0" w:right="0"/>
              <w:contextualSpacing w:val="1"/>
              <w:jc w:val="left"/>
              <w:rPr>
                <w:color w:val="000000"/>
              </w:rPr>
            </w:pPr>
            <w:r>
              <w:rPr>
                <w:color w:val="000000"/>
              </w:rPr>
              <w:t>В мире творчества, Андряшина Е.А.</w:t>
            </w:r>
          </w:p>
        </w:tc>
      </w:tr>
      <w:tr>
        <w:trPr>
          <w:trHeight w:hRule="atLeast" w:val="590"/>
        </w:trPr>
        <w:tc>
          <w:tcPr>
            <w:tcW w:type="dxa" w:w="675"/>
            <w:gridSpan w:val="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</w:tcPr>
          <w:p w14:paraId="87040000">
            <w:pPr>
              <w:widowControl w:val="1"/>
              <w:numPr>
                <w:ilvl w:val="0"/>
                <w:numId w:val="3"/>
              </w:numPr>
              <w:spacing w:after="0" w:line="240" w:lineRule="auto"/>
              <w:ind w:left="502" w:right="0"/>
              <w:contextualSpacing w:val="1"/>
              <w:jc w:val="left"/>
            </w:pPr>
          </w:p>
        </w:tc>
        <w:tc>
          <w:tcPr>
            <w:tcW w:type="dxa" w:w="3969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</w:tcPr>
          <w:p w14:paraId="88040000">
            <w:pPr>
              <w:widowControl w:val="1"/>
              <w:spacing w:after="0" w:line="240" w:lineRule="auto"/>
              <w:ind w:firstLine="0" w:left="0" w:right="0"/>
              <w:contextualSpacing w:val="1"/>
              <w:jc w:val="left"/>
            </w:pPr>
            <w:r>
              <w:t>IV</w:t>
            </w:r>
            <w:r>
              <w:t xml:space="preserve"> Городской конкурс рисунков и панно «Вперед в прошлое» </w:t>
            </w:r>
          </w:p>
        </w:tc>
        <w:tc>
          <w:tcPr>
            <w:tcW w:type="dxa" w:w="1701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</w:tcPr>
          <w:p w14:paraId="89040000">
            <w:pPr>
              <w:widowControl w:val="1"/>
              <w:spacing w:after="0" w:line="240" w:lineRule="auto"/>
              <w:ind w:firstLine="0" w:left="0" w:right="0"/>
              <w:contextualSpacing w:val="1"/>
              <w:jc w:val="left"/>
            </w:pPr>
            <w:r>
              <w:t>Ноябрь,202</w:t>
            </w:r>
            <w:r>
              <w:t>4</w:t>
            </w:r>
          </w:p>
        </w:tc>
        <w:tc>
          <w:tcPr>
            <w:tcW w:type="dxa" w:w="1560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</w:tcPr>
          <w:p w14:paraId="8A040000">
            <w:pPr>
              <w:widowControl w:val="1"/>
              <w:spacing w:after="0" w:line="240" w:lineRule="auto"/>
              <w:ind w:firstLine="0" w:left="0" w:right="0"/>
              <w:contextualSpacing w:val="1"/>
              <w:jc w:val="left"/>
            </w:pPr>
            <w:r>
              <w:t>1 место</w:t>
            </w:r>
          </w:p>
        </w:tc>
        <w:tc>
          <w:tcPr>
            <w:tcW w:type="dxa" w:w="1417"/>
            <w:gridSpan w:val="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</w:tcPr>
          <w:p w14:paraId="8B040000">
            <w:pPr>
              <w:widowControl w:val="1"/>
              <w:spacing w:after="0" w:line="240" w:lineRule="auto"/>
              <w:ind w:firstLine="0" w:left="0" w:right="0"/>
              <w:contextualSpacing w:val="1"/>
              <w:jc w:val="left"/>
              <w:rPr>
                <w:color w:val="000000"/>
              </w:rPr>
            </w:pPr>
            <w:r>
              <w:rPr>
                <w:color w:val="000000"/>
              </w:rPr>
              <w:t>Федоров Амир</w:t>
            </w:r>
          </w:p>
        </w:tc>
        <w:tc>
          <w:tcPr>
            <w:tcW w:type="dxa" w:w="1701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</w:tcPr>
          <w:p w14:paraId="8C040000">
            <w:pPr>
              <w:widowControl w:val="1"/>
              <w:spacing w:after="0" w:line="240" w:lineRule="auto"/>
              <w:ind w:firstLine="0" w:left="0" w:right="0"/>
              <w:contextualSpacing w:val="1"/>
              <w:jc w:val="left"/>
              <w:rPr>
                <w:color w:val="000000"/>
              </w:rPr>
            </w:pPr>
            <w:r>
              <w:rPr>
                <w:color w:val="000000"/>
              </w:rPr>
              <w:t>В мире творчества, Андряшина Е.А.</w:t>
            </w:r>
          </w:p>
        </w:tc>
      </w:tr>
      <w:tr>
        <w:trPr>
          <w:trHeight w:hRule="atLeast" w:val="590"/>
        </w:trPr>
        <w:tc>
          <w:tcPr>
            <w:tcW w:type="dxa" w:w="675"/>
            <w:gridSpan w:val="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</w:tcPr>
          <w:p w14:paraId="8D040000">
            <w:pPr>
              <w:widowControl w:val="1"/>
              <w:numPr>
                <w:ilvl w:val="0"/>
                <w:numId w:val="3"/>
              </w:numPr>
              <w:spacing w:after="0" w:line="240" w:lineRule="auto"/>
              <w:ind w:left="502" w:right="0"/>
              <w:contextualSpacing w:val="1"/>
              <w:jc w:val="left"/>
            </w:pPr>
          </w:p>
        </w:tc>
        <w:tc>
          <w:tcPr>
            <w:tcW w:type="dxa" w:w="3969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</w:tcPr>
          <w:p w14:paraId="8E040000">
            <w:pPr>
              <w:widowControl w:val="1"/>
              <w:spacing w:after="0" w:line="240" w:lineRule="auto"/>
              <w:ind w:firstLine="0" w:left="0" w:right="0"/>
              <w:contextualSpacing w:val="1"/>
              <w:jc w:val="left"/>
            </w:pPr>
            <w:r>
              <w:t>IV</w:t>
            </w:r>
            <w:r>
              <w:t xml:space="preserve"> Городской конкурс рисунков и панно «Вперед в прошлое» </w:t>
            </w:r>
          </w:p>
        </w:tc>
        <w:tc>
          <w:tcPr>
            <w:tcW w:type="dxa" w:w="1701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</w:tcPr>
          <w:p w14:paraId="8F040000">
            <w:pPr>
              <w:widowControl w:val="1"/>
              <w:spacing w:after="0" w:line="240" w:lineRule="auto"/>
              <w:ind w:firstLine="0" w:left="0" w:right="0"/>
              <w:contextualSpacing w:val="1"/>
              <w:jc w:val="left"/>
            </w:pPr>
            <w:r>
              <w:t>Ноябрь,202</w:t>
            </w:r>
            <w:r>
              <w:t>4</w:t>
            </w:r>
          </w:p>
        </w:tc>
        <w:tc>
          <w:tcPr>
            <w:tcW w:type="dxa" w:w="1560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</w:tcPr>
          <w:p w14:paraId="90040000">
            <w:pPr>
              <w:widowControl w:val="1"/>
              <w:spacing w:after="0" w:line="240" w:lineRule="auto"/>
              <w:ind w:firstLine="0" w:left="0" w:right="0"/>
              <w:contextualSpacing w:val="1"/>
              <w:jc w:val="left"/>
            </w:pPr>
            <w:r>
              <w:t>3</w:t>
            </w:r>
            <w:r>
              <w:t xml:space="preserve"> место</w:t>
            </w:r>
          </w:p>
        </w:tc>
        <w:tc>
          <w:tcPr>
            <w:tcW w:type="dxa" w:w="1417"/>
            <w:gridSpan w:val="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</w:tcPr>
          <w:p w14:paraId="91040000">
            <w:pPr>
              <w:widowControl w:val="1"/>
              <w:spacing w:after="0" w:line="240" w:lineRule="auto"/>
              <w:ind w:firstLine="0" w:left="0" w:right="0"/>
              <w:contextualSpacing w:val="1"/>
              <w:jc w:val="left"/>
              <w:rPr>
                <w:color w:val="000000"/>
              </w:rPr>
            </w:pPr>
            <w:r>
              <w:rPr>
                <w:color w:val="000000"/>
              </w:rPr>
              <w:t>Терехина Таисия</w:t>
            </w:r>
          </w:p>
        </w:tc>
        <w:tc>
          <w:tcPr>
            <w:tcW w:type="dxa" w:w="1701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</w:tcPr>
          <w:p w14:paraId="92040000">
            <w:pPr>
              <w:widowControl w:val="1"/>
              <w:spacing w:after="0" w:line="240" w:lineRule="auto"/>
              <w:ind w:firstLine="0" w:left="0" w:right="0"/>
              <w:contextualSpacing w:val="1"/>
              <w:jc w:val="left"/>
              <w:rPr>
                <w:color w:val="000000"/>
              </w:rPr>
            </w:pPr>
            <w:r>
              <w:rPr>
                <w:color w:val="000000"/>
              </w:rPr>
              <w:t>Юный дизайнер, Арбузова Е.В.</w:t>
            </w:r>
          </w:p>
        </w:tc>
      </w:tr>
      <w:tr>
        <w:trPr>
          <w:trHeight w:hRule="atLeast" w:val="590"/>
        </w:trPr>
        <w:tc>
          <w:tcPr>
            <w:tcW w:type="dxa" w:w="675"/>
            <w:gridSpan w:val="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</w:tcPr>
          <w:p w14:paraId="93040000">
            <w:pPr>
              <w:widowControl w:val="1"/>
              <w:numPr>
                <w:ilvl w:val="0"/>
                <w:numId w:val="3"/>
              </w:numPr>
              <w:spacing w:after="0" w:line="240" w:lineRule="auto"/>
              <w:ind w:left="502" w:right="0"/>
              <w:contextualSpacing w:val="1"/>
              <w:jc w:val="left"/>
            </w:pPr>
          </w:p>
        </w:tc>
        <w:tc>
          <w:tcPr>
            <w:tcW w:type="dxa" w:w="3969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</w:tcPr>
          <w:p w14:paraId="94040000">
            <w:pPr>
              <w:widowControl w:val="1"/>
              <w:spacing w:after="0" w:line="240" w:lineRule="auto"/>
              <w:ind w:firstLine="0" w:left="0" w:right="0"/>
              <w:contextualSpacing w:val="1"/>
              <w:jc w:val="left"/>
            </w:pPr>
            <w:r>
              <w:t>IV</w:t>
            </w:r>
            <w:r>
              <w:t xml:space="preserve"> Городской конкурс рисунков и панно «Вперед в прошлое» </w:t>
            </w:r>
          </w:p>
        </w:tc>
        <w:tc>
          <w:tcPr>
            <w:tcW w:type="dxa" w:w="1701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</w:tcPr>
          <w:p w14:paraId="95040000">
            <w:pPr>
              <w:widowControl w:val="1"/>
              <w:spacing w:after="0" w:line="240" w:lineRule="auto"/>
              <w:ind w:firstLine="0" w:left="0" w:right="0"/>
              <w:contextualSpacing w:val="1"/>
              <w:jc w:val="left"/>
            </w:pPr>
            <w:r>
              <w:t>Ноябрь,202</w:t>
            </w:r>
            <w:r>
              <w:t>4</w:t>
            </w:r>
          </w:p>
        </w:tc>
        <w:tc>
          <w:tcPr>
            <w:tcW w:type="dxa" w:w="1560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</w:tcPr>
          <w:p w14:paraId="96040000">
            <w:pPr>
              <w:widowControl w:val="1"/>
              <w:spacing w:after="0" w:line="240" w:lineRule="auto"/>
              <w:ind w:firstLine="0" w:left="0" w:right="0"/>
              <w:contextualSpacing w:val="1"/>
              <w:jc w:val="left"/>
            </w:pPr>
            <w:r>
              <w:t>1 место</w:t>
            </w:r>
          </w:p>
        </w:tc>
        <w:tc>
          <w:tcPr>
            <w:tcW w:type="dxa" w:w="1417"/>
            <w:gridSpan w:val="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</w:tcPr>
          <w:p w14:paraId="97040000">
            <w:pPr>
              <w:widowControl w:val="1"/>
              <w:spacing w:after="0" w:line="240" w:lineRule="auto"/>
              <w:ind w:firstLine="0" w:left="0" w:right="0"/>
              <w:contextualSpacing w:val="1"/>
              <w:jc w:val="left"/>
              <w:rPr>
                <w:color w:val="000000"/>
              </w:rPr>
            </w:pPr>
            <w:r>
              <w:rPr>
                <w:color w:val="000000"/>
              </w:rPr>
              <w:t>Абдуллина Аделя</w:t>
            </w:r>
          </w:p>
        </w:tc>
        <w:tc>
          <w:tcPr>
            <w:tcW w:type="dxa" w:w="1701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</w:tcPr>
          <w:p w14:paraId="98040000">
            <w:pPr>
              <w:widowControl w:val="1"/>
              <w:spacing w:after="0" w:line="240" w:lineRule="auto"/>
              <w:ind w:firstLine="0" w:left="0" w:right="0"/>
              <w:contextualSpacing w:val="1"/>
              <w:jc w:val="left"/>
              <w:rPr>
                <w:color w:val="000000"/>
              </w:rPr>
            </w:pPr>
            <w:r>
              <w:rPr>
                <w:color w:val="000000"/>
              </w:rPr>
              <w:t>Юный дизайнер, Арбузова Е.В.</w:t>
            </w:r>
          </w:p>
        </w:tc>
      </w:tr>
      <w:tr>
        <w:trPr>
          <w:trHeight w:hRule="atLeast" w:val="590"/>
        </w:trPr>
        <w:tc>
          <w:tcPr>
            <w:tcW w:type="dxa" w:w="675"/>
            <w:gridSpan w:val="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</w:tcPr>
          <w:p w14:paraId="99040000">
            <w:pPr>
              <w:widowControl w:val="1"/>
              <w:numPr>
                <w:ilvl w:val="0"/>
                <w:numId w:val="3"/>
              </w:numPr>
              <w:spacing w:after="0" w:line="240" w:lineRule="auto"/>
              <w:ind w:left="502" w:right="0"/>
              <w:contextualSpacing w:val="1"/>
              <w:jc w:val="left"/>
            </w:pPr>
          </w:p>
        </w:tc>
        <w:tc>
          <w:tcPr>
            <w:tcW w:type="dxa" w:w="3969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</w:tcPr>
          <w:p w14:paraId="9A040000">
            <w:pPr>
              <w:widowControl w:val="1"/>
              <w:spacing w:after="0" w:line="240" w:lineRule="auto"/>
              <w:ind w:firstLine="0" w:left="0" w:right="0"/>
              <w:contextualSpacing w:val="1"/>
              <w:jc w:val="left"/>
            </w:pPr>
            <w:r>
              <w:t xml:space="preserve">Городской конкурс художественно-прикладного искусства и дизайна  «Фейерверк талантов» </w:t>
            </w:r>
          </w:p>
        </w:tc>
        <w:tc>
          <w:tcPr>
            <w:tcW w:type="dxa" w:w="1701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</w:tcPr>
          <w:p w14:paraId="9B040000">
            <w:pPr>
              <w:widowControl w:val="1"/>
              <w:spacing w:after="0" w:line="240" w:lineRule="auto"/>
              <w:ind w:firstLine="0" w:left="0" w:right="0"/>
              <w:contextualSpacing w:val="1"/>
              <w:jc w:val="left"/>
            </w:pPr>
            <w:r>
              <w:t>Ноябрь, 2024</w:t>
            </w:r>
          </w:p>
        </w:tc>
        <w:tc>
          <w:tcPr>
            <w:tcW w:type="dxa" w:w="1560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</w:tcPr>
          <w:p w14:paraId="9C040000">
            <w:pPr>
              <w:widowControl w:val="1"/>
              <w:spacing w:after="0" w:line="240" w:lineRule="auto"/>
              <w:ind w:firstLine="0" w:left="0" w:right="0"/>
              <w:contextualSpacing w:val="1"/>
              <w:jc w:val="left"/>
            </w:pPr>
            <w:r>
              <w:t>Диплом 1 степени</w:t>
            </w:r>
          </w:p>
        </w:tc>
        <w:tc>
          <w:tcPr>
            <w:tcW w:type="dxa" w:w="1417"/>
            <w:gridSpan w:val="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</w:tcPr>
          <w:p w14:paraId="9D040000">
            <w:pPr>
              <w:widowControl w:val="1"/>
              <w:spacing w:after="0" w:line="240" w:lineRule="auto"/>
              <w:ind w:firstLine="0" w:left="0" w:right="0"/>
              <w:contextualSpacing w:val="1"/>
              <w:jc w:val="left"/>
              <w:rPr>
                <w:color w:val="000000"/>
              </w:rPr>
            </w:pPr>
            <w:r>
              <w:rPr>
                <w:color w:val="000000"/>
              </w:rPr>
              <w:t>Шоева Айша, Хасанова Риана, Федоров Амир</w:t>
            </w:r>
          </w:p>
        </w:tc>
        <w:tc>
          <w:tcPr>
            <w:tcW w:type="dxa" w:w="1701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</w:tcPr>
          <w:p w14:paraId="9E040000">
            <w:pPr>
              <w:widowControl w:val="1"/>
              <w:spacing w:after="0" w:line="240" w:lineRule="auto"/>
              <w:ind w:firstLine="0" w:left="0" w:right="0"/>
              <w:contextualSpacing w:val="1"/>
              <w:jc w:val="left"/>
              <w:rPr>
                <w:color w:val="000000"/>
              </w:rPr>
            </w:pPr>
            <w:r>
              <w:rPr>
                <w:color w:val="000000"/>
              </w:rPr>
              <w:t>В мире творчества, Андряшина Е.А.</w:t>
            </w:r>
          </w:p>
        </w:tc>
      </w:tr>
      <w:tr>
        <w:trPr>
          <w:trHeight w:hRule="atLeast" w:val="590"/>
        </w:trPr>
        <w:tc>
          <w:tcPr>
            <w:tcW w:type="dxa" w:w="675"/>
            <w:gridSpan w:val="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</w:tcPr>
          <w:p w14:paraId="9F040000">
            <w:pPr>
              <w:widowControl w:val="1"/>
              <w:numPr>
                <w:ilvl w:val="0"/>
                <w:numId w:val="3"/>
              </w:numPr>
              <w:spacing w:after="0" w:line="240" w:lineRule="auto"/>
              <w:ind w:left="502" w:right="0"/>
              <w:contextualSpacing w:val="1"/>
              <w:jc w:val="left"/>
            </w:pPr>
          </w:p>
        </w:tc>
        <w:tc>
          <w:tcPr>
            <w:tcW w:type="dxa" w:w="3969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</w:tcPr>
          <w:p w14:paraId="A0040000">
            <w:pPr>
              <w:widowControl w:val="1"/>
              <w:spacing w:after="0" w:line="240" w:lineRule="auto"/>
              <w:ind w:firstLine="0" w:left="0" w:right="0"/>
              <w:contextualSpacing w:val="1"/>
              <w:jc w:val="left"/>
            </w:pPr>
            <w:r>
              <w:t xml:space="preserve">Городской конкурс художественно-прикладного искусства и дизайна  «Фейерверк талантов» </w:t>
            </w:r>
          </w:p>
        </w:tc>
        <w:tc>
          <w:tcPr>
            <w:tcW w:type="dxa" w:w="1701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</w:tcPr>
          <w:p w14:paraId="A1040000">
            <w:pPr>
              <w:widowControl w:val="1"/>
              <w:spacing w:after="0" w:line="240" w:lineRule="auto"/>
              <w:ind w:firstLine="0" w:left="0" w:right="0"/>
              <w:contextualSpacing w:val="1"/>
              <w:jc w:val="left"/>
            </w:pPr>
            <w:r>
              <w:t>Ноябрь, 2024</w:t>
            </w:r>
          </w:p>
        </w:tc>
        <w:tc>
          <w:tcPr>
            <w:tcW w:type="dxa" w:w="1560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</w:tcPr>
          <w:p w14:paraId="A2040000">
            <w:pPr>
              <w:widowControl w:val="1"/>
              <w:spacing w:after="0" w:line="240" w:lineRule="auto"/>
              <w:ind w:firstLine="0" w:left="0" w:right="0"/>
              <w:contextualSpacing w:val="1"/>
              <w:jc w:val="left"/>
            </w:pPr>
            <w:r>
              <w:t>Диплом 1 степени</w:t>
            </w:r>
          </w:p>
        </w:tc>
        <w:tc>
          <w:tcPr>
            <w:tcW w:type="dxa" w:w="1417"/>
            <w:gridSpan w:val="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</w:tcPr>
          <w:p w14:paraId="A3040000">
            <w:pPr>
              <w:widowControl w:val="1"/>
              <w:spacing w:after="0" w:line="240" w:lineRule="auto"/>
              <w:ind w:firstLine="0" w:left="0" w:right="0"/>
              <w:contextualSpacing w:val="1"/>
              <w:jc w:val="left"/>
              <w:rPr>
                <w:color w:val="000000"/>
              </w:rPr>
            </w:pPr>
            <w:r>
              <w:rPr>
                <w:color w:val="000000"/>
              </w:rPr>
              <w:t>Федоров Амир</w:t>
            </w:r>
          </w:p>
        </w:tc>
        <w:tc>
          <w:tcPr>
            <w:tcW w:type="dxa" w:w="1701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</w:tcPr>
          <w:p w14:paraId="A4040000">
            <w:pPr>
              <w:widowControl w:val="1"/>
              <w:spacing w:after="0" w:line="240" w:lineRule="auto"/>
              <w:ind w:firstLine="0" w:left="0" w:right="0"/>
              <w:contextualSpacing w:val="1"/>
              <w:jc w:val="left"/>
              <w:rPr>
                <w:color w:val="000000"/>
              </w:rPr>
            </w:pPr>
            <w:r>
              <w:rPr>
                <w:color w:val="000000"/>
              </w:rPr>
              <w:t>В мире творчества, Андряшина Е.А.</w:t>
            </w:r>
          </w:p>
        </w:tc>
      </w:tr>
      <w:tr>
        <w:trPr>
          <w:trHeight w:hRule="atLeast" w:val="590"/>
        </w:trPr>
        <w:tc>
          <w:tcPr>
            <w:tcW w:type="dxa" w:w="675"/>
            <w:gridSpan w:val="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</w:tcPr>
          <w:p w14:paraId="A5040000">
            <w:pPr>
              <w:widowControl w:val="1"/>
              <w:numPr>
                <w:ilvl w:val="0"/>
                <w:numId w:val="3"/>
              </w:numPr>
              <w:spacing w:after="0" w:line="240" w:lineRule="auto"/>
              <w:ind w:left="502" w:right="0"/>
              <w:contextualSpacing w:val="1"/>
              <w:jc w:val="left"/>
            </w:pPr>
          </w:p>
        </w:tc>
        <w:tc>
          <w:tcPr>
            <w:tcW w:type="dxa" w:w="3969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</w:tcPr>
          <w:p w14:paraId="A6040000">
            <w:pPr>
              <w:widowControl w:val="1"/>
              <w:spacing w:after="0" w:line="240" w:lineRule="auto"/>
              <w:ind w:firstLine="0" w:left="0" w:right="0"/>
              <w:contextualSpacing w:val="1"/>
              <w:jc w:val="left"/>
            </w:pPr>
            <w:r>
              <w:t xml:space="preserve">Городской конкурс художественно-прикладного искусства и дизайна  «Фейерверк талантов» </w:t>
            </w:r>
          </w:p>
        </w:tc>
        <w:tc>
          <w:tcPr>
            <w:tcW w:type="dxa" w:w="1701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</w:tcPr>
          <w:p w14:paraId="A7040000">
            <w:pPr>
              <w:widowControl w:val="1"/>
              <w:spacing w:after="0" w:line="240" w:lineRule="auto"/>
              <w:ind w:firstLine="0" w:left="0" w:right="0"/>
              <w:contextualSpacing w:val="1"/>
              <w:jc w:val="left"/>
            </w:pPr>
            <w:r>
              <w:t>Ноябрь, 2024</w:t>
            </w:r>
          </w:p>
        </w:tc>
        <w:tc>
          <w:tcPr>
            <w:tcW w:type="dxa" w:w="1560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</w:tcPr>
          <w:p w14:paraId="A8040000">
            <w:pPr>
              <w:widowControl w:val="1"/>
              <w:spacing w:after="0" w:line="240" w:lineRule="auto"/>
              <w:ind w:firstLine="0" w:left="0" w:right="0"/>
              <w:contextualSpacing w:val="1"/>
              <w:jc w:val="left"/>
            </w:pPr>
            <w:r>
              <w:t>Диплом 3 степени</w:t>
            </w:r>
          </w:p>
        </w:tc>
        <w:tc>
          <w:tcPr>
            <w:tcW w:type="dxa" w:w="1417"/>
            <w:gridSpan w:val="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</w:tcPr>
          <w:p w14:paraId="A9040000">
            <w:pPr>
              <w:widowControl w:val="1"/>
              <w:spacing w:after="0" w:line="240" w:lineRule="auto"/>
              <w:ind w:firstLine="0" w:left="0" w:right="0"/>
              <w:contextualSpacing w:val="1"/>
              <w:jc w:val="left"/>
              <w:rPr>
                <w:color w:val="000000"/>
              </w:rPr>
            </w:pPr>
            <w:r>
              <w:rPr>
                <w:color w:val="000000"/>
              </w:rPr>
              <w:t>Хаева Зиля</w:t>
            </w:r>
          </w:p>
        </w:tc>
        <w:tc>
          <w:tcPr>
            <w:tcW w:type="dxa" w:w="1701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</w:tcPr>
          <w:p w14:paraId="AA040000">
            <w:pPr>
              <w:widowControl w:val="1"/>
              <w:spacing w:after="0" w:line="240" w:lineRule="auto"/>
              <w:ind w:firstLine="0" w:left="0" w:right="0"/>
              <w:contextualSpacing w:val="1"/>
              <w:jc w:val="left"/>
              <w:rPr>
                <w:color w:val="000000"/>
              </w:rPr>
            </w:pPr>
            <w:r>
              <w:rPr>
                <w:color w:val="000000"/>
              </w:rPr>
              <w:t>Палитра идей, Валиева Н.Н.</w:t>
            </w:r>
          </w:p>
        </w:tc>
      </w:tr>
      <w:tr>
        <w:trPr>
          <w:trHeight w:hRule="atLeast" w:val="590"/>
        </w:trPr>
        <w:tc>
          <w:tcPr>
            <w:tcW w:type="dxa" w:w="675"/>
            <w:gridSpan w:val="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</w:tcPr>
          <w:p w14:paraId="AB040000">
            <w:pPr>
              <w:widowControl w:val="1"/>
              <w:numPr>
                <w:ilvl w:val="0"/>
                <w:numId w:val="3"/>
              </w:numPr>
              <w:spacing w:after="0" w:line="240" w:lineRule="auto"/>
              <w:ind w:left="502" w:right="0"/>
              <w:contextualSpacing w:val="1"/>
              <w:jc w:val="left"/>
            </w:pPr>
          </w:p>
        </w:tc>
        <w:tc>
          <w:tcPr>
            <w:tcW w:type="dxa" w:w="3969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</w:tcPr>
          <w:p w14:paraId="AC040000">
            <w:pPr>
              <w:widowControl w:val="1"/>
              <w:spacing w:after="0" w:line="240" w:lineRule="auto"/>
              <w:ind w:firstLine="0" w:left="0" w:right="0"/>
              <w:contextualSpacing w:val="1"/>
              <w:jc w:val="left"/>
            </w:pPr>
            <w:r>
              <w:t xml:space="preserve">Городской конкурс художественно-прикладного искусства и дизайна  «Фейерверк талантов» </w:t>
            </w:r>
          </w:p>
        </w:tc>
        <w:tc>
          <w:tcPr>
            <w:tcW w:type="dxa" w:w="1701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</w:tcPr>
          <w:p w14:paraId="AD040000">
            <w:pPr>
              <w:widowControl w:val="1"/>
              <w:spacing w:after="0" w:line="240" w:lineRule="auto"/>
              <w:ind w:firstLine="0" w:left="0" w:right="0"/>
              <w:contextualSpacing w:val="1"/>
              <w:jc w:val="left"/>
            </w:pPr>
            <w:r>
              <w:t>Ноябрь, 2024</w:t>
            </w:r>
          </w:p>
        </w:tc>
        <w:tc>
          <w:tcPr>
            <w:tcW w:type="dxa" w:w="1560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</w:tcPr>
          <w:p w14:paraId="AE040000">
            <w:pPr>
              <w:widowControl w:val="1"/>
              <w:spacing w:after="0" w:line="240" w:lineRule="auto"/>
              <w:ind w:firstLine="0" w:left="0" w:right="0"/>
              <w:contextualSpacing w:val="1"/>
              <w:jc w:val="left"/>
            </w:pPr>
            <w:r>
              <w:t>Диплом 1 степени</w:t>
            </w:r>
          </w:p>
        </w:tc>
        <w:tc>
          <w:tcPr>
            <w:tcW w:type="dxa" w:w="1417"/>
            <w:gridSpan w:val="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</w:tcPr>
          <w:p w14:paraId="AF040000">
            <w:pPr>
              <w:widowControl w:val="1"/>
              <w:spacing w:after="0" w:line="240" w:lineRule="auto"/>
              <w:ind w:firstLine="0" w:left="0" w:right="0"/>
              <w:contextualSpacing w:val="1"/>
              <w:jc w:val="left"/>
              <w:rPr>
                <w:color w:val="000000"/>
              </w:rPr>
            </w:pPr>
            <w:r>
              <w:rPr>
                <w:color w:val="000000"/>
              </w:rPr>
              <w:t>Серодеева Амалия</w:t>
            </w:r>
          </w:p>
        </w:tc>
        <w:tc>
          <w:tcPr>
            <w:tcW w:type="dxa" w:w="1701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</w:tcPr>
          <w:p w14:paraId="B0040000">
            <w:pPr>
              <w:widowControl w:val="1"/>
              <w:spacing w:after="0" w:line="240" w:lineRule="auto"/>
              <w:ind w:firstLine="0" w:left="0" w:right="0"/>
              <w:contextualSpacing w:val="1"/>
              <w:jc w:val="left"/>
              <w:rPr>
                <w:color w:val="000000"/>
              </w:rPr>
            </w:pPr>
            <w:r>
              <w:rPr>
                <w:color w:val="000000"/>
              </w:rPr>
              <w:t>Акварель, Чуракова Д.А.</w:t>
            </w:r>
          </w:p>
        </w:tc>
      </w:tr>
      <w:tr>
        <w:trPr>
          <w:trHeight w:hRule="atLeast" w:val="590"/>
        </w:trPr>
        <w:tc>
          <w:tcPr>
            <w:tcW w:type="dxa" w:w="675"/>
            <w:gridSpan w:val="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</w:tcPr>
          <w:p w14:paraId="B1040000">
            <w:pPr>
              <w:widowControl w:val="1"/>
              <w:numPr>
                <w:ilvl w:val="0"/>
                <w:numId w:val="3"/>
              </w:numPr>
              <w:spacing w:after="0" w:line="240" w:lineRule="auto"/>
              <w:ind w:left="502" w:right="0"/>
              <w:contextualSpacing w:val="1"/>
              <w:jc w:val="left"/>
            </w:pPr>
          </w:p>
        </w:tc>
        <w:tc>
          <w:tcPr>
            <w:tcW w:type="dxa" w:w="3969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</w:tcPr>
          <w:p w14:paraId="B2040000">
            <w:pPr>
              <w:widowControl w:val="1"/>
              <w:spacing w:after="0" w:line="240" w:lineRule="auto"/>
              <w:ind w:firstLine="0" w:left="0" w:right="0"/>
              <w:contextualSpacing w:val="1"/>
              <w:jc w:val="left"/>
            </w:pPr>
            <w:r>
              <w:t xml:space="preserve">Городской конкурс художественно-прикладного искусства и дизайна  «Фейерверк талантов» </w:t>
            </w:r>
          </w:p>
        </w:tc>
        <w:tc>
          <w:tcPr>
            <w:tcW w:type="dxa" w:w="1701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</w:tcPr>
          <w:p w14:paraId="B3040000">
            <w:pPr>
              <w:widowControl w:val="1"/>
              <w:spacing w:after="0" w:line="240" w:lineRule="auto"/>
              <w:ind w:firstLine="0" w:left="0" w:right="0"/>
              <w:contextualSpacing w:val="1"/>
              <w:jc w:val="left"/>
            </w:pPr>
            <w:r>
              <w:t>Ноябрь, 2024</w:t>
            </w:r>
          </w:p>
        </w:tc>
        <w:tc>
          <w:tcPr>
            <w:tcW w:type="dxa" w:w="1560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</w:tcPr>
          <w:p w14:paraId="B4040000">
            <w:pPr>
              <w:widowControl w:val="1"/>
              <w:spacing w:after="0" w:line="240" w:lineRule="auto"/>
              <w:ind w:firstLine="0" w:left="0" w:right="0"/>
              <w:contextualSpacing w:val="1"/>
              <w:jc w:val="left"/>
            </w:pPr>
            <w:r>
              <w:t>Диплом 2 степени</w:t>
            </w:r>
          </w:p>
        </w:tc>
        <w:tc>
          <w:tcPr>
            <w:tcW w:type="dxa" w:w="1417"/>
            <w:gridSpan w:val="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</w:tcPr>
          <w:p w14:paraId="B5040000">
            <w:pPr>
              <w:widowControl w:val="1"/>
              <w:spacing w:after="0" w:line="240" w:lineRule="auto"/>
              <w:ind w:firstLine="0" w:left="0" w:right="0"/>
              <w:contextualSpacing w:val="1"/>
              <w:jc w:val="left"/>
              <w:rPr>
                <w:color w:val="000000"/>
              </w:rPr>
            </w:pPr>
            <w:r>
              <w:rPr>
                <w:color w:val="000000"/>
              </w:rPr>
              <w:t>Меделевич Агния</w:t>
            </w:r>
          </w:p>
        </w:tc>
        <w:tc>
          <w:tcPr>
            <w:tcW w:type="dxa" w:w="1701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</w:tcPr>
          <w:p w14:paraId="B6040000">
            <w:pPr>
              <w:widowControl w:val="1"/>
              <w:spacing w:after="0" w:line="240" w:lineRule="auto"/>
              <w:ind w:firstLine="0" w:left="0" w:right="0"/>
              <w:contextualSpacing w:val="1"/>
              <w:jc w:val="left"/>
              <w:rPr>
                <w:color w:val="000000"/>
              </w:rPr>
            </w:pPr>
            <w:r>
              <w:rPr>
                <w:color w:val="000000"/>
              </w:rPr>
              <w:t>Акварель, Чуракова Д.А.</w:t>
            </w:r>
          </w:p>
        </w:tc>
      </w:tr>
      <w:tr>
        <w:trPr>
          <w:trHeight w:hRule="atLeast" w:val="590"/>
        </w:trPr>
        <w:tc>
          <w:tcPr>
            <w:tcW w:type="dxa" w:w="675"/>
            <w:gridSpan w:val="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</w:tcPr>
          <w:p w14:paraId="B7040000">
            <w:pPr>
              <w:widowControl w:val="1"/>
              <w:numPr>
                <w:ilvl w:val="0"/>
                <w:numId w:val="3"/>
              </w:numPr>
              <w:spacing w:after="0" w:line="240" w:lineRule="auto"/>
              <w:ind w:left="502" w:right="0"/>
              <w:contextualSpacing w:val="1"/>
              <w:jc w:val="left"/>
            </w:pPr>
          </w:p>
        </w:tc>
        <w:tc>
          <w:tcPr>
            <w:tcW w:type="dxa" w:w="3969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</w:tcPr>
          <w:p w14:paraId="B8040000">
            <w:pPr>
              <w:widowControl w:val="1"/>
              <w:spacing w:after="0" w:line="240" w:lineRule="auto"/>
              <w:ind w:firstLine="0" w:left="0" w:right="0"/>
              <w:contextualSpacing w:val="1"/>
              <w:jc w:val="left"/>
            </w:pPr>
            <w:r>
              <w:t xml:space="preserve">Городской конкурс художественно-прикладного искусства и дизайна  «Фейерверк талантов» </w:t>
            </w:r>
          </w:p>
        </w:tc>
        <w:tc>
          <w:tcPr>
            <w:tcW w:type="dxa" w:w="1701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</w:tcPr>
          <w:p w14:paraId="B9040000">
            <w:pPr>
              <w:widowControl w:val="1"/>
              <w:spacing w:after="0" w:line="240" w:lineRule="auto"/>
              <w:ind w:firstLine="0" w:left="0" w:right="0"/>
              <w:contextualSpacing w:val="1"/>
              <w:jc w:val="left"/>
            </w:pPr>
            <w:r>
              <w:t>Ноябрь, 2024</w:t>
            </w:r>
          </w:p>
        </w:tc>
        <w:tc>
          <w:tcPr>
            <w:tcW w:type="dxa" w:w="1560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</w:tcPr>
          <w:p w14:paraId="BA040000">
            <w:pPr>
              <w:widowControl w:val="1"/>
              <w:spacing w:after="0" w:line="240" w:lineRule="auto"/>
              <w:ind w:firstLine="0" w:left="0" w:right="0"/>
              <w:contextualSpacing w:val="1"/>
              <w:jc w:val="left"/>
            </w:pPr>
            <w:r>
              <w:t>Диплом 1 степени</w:t>
            </w:r>
          </w:p>
        </w:tc>
        <w:tc>
          <w:tcPr>
            <w:tcW w:type="dxa" w:w="1417"/>
            <w:gridSpan w:val="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</w:tcPr>
          <w:p w14:paraId="BB040000">
            <w:pPr>
              <w:widowControl w:val="1"/>
              <w:spacing w:after="0" w:line="240" w:lineRule="auto"/>
              <w:ind w:firstLine="0" w:left="0" w:right="0"/>
              <w:contextualSpacing w:val="1"/>
              <w:jc w:val="left"/>
              <w:rPr>
                <w:color w:val="000000"/>
              </w:rPr>
            </w:pPr>
            <w:r>
              <w:rPr>
                <w:color w:val="000000"/>
              </w:rPr>
              <w:t>Гайнутдинова Ева</w:t>
            </w:r>
          </w:p>
        </w:tc>
        <w:tc>
          <w:tcPr>
            <w:tcW w:type="dxa" w:w="1701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</w:tcPr>
          <w:p w14:paraId="BC040000">
            <w:pPr>
              <w:widowControl w:val="1"/>
              <w:spacing w:after="0" w:line="240" w:lineRule="auto"/>
              <w:ind w:firstLine="0" w:left="0" w:right="0"/>
              <w:contextualSpacing w:val="1"/>
              <w:jc w:val="left"/>
              <w:rPr>
                <w:color w:val="000000"/>
              </w:rPr>
            </w:pPr>
            <w:r>
              <w:rPr>
                <w:color w:val="000000"/>
              </w:rPr>
              <w:t>Art</w:t>
            </w:r>
            <w:r>
              <w:rPr>
                <w:color w:val="000000"/>
              </w:rPr>
              <w:t xml:space="preserve">-пространство, Федулова Д.Э. </w:t>
            </w:r>
          </w:p>
        </w:tc>
      </w:tr>
      <w:tr>
        <w:trPr>
          <w:trHeight w:hRule="atLeast" w:val="590"/>
        </w:trPr>
        <w:tc>
          <w:tcPr>
            <w:tcW w:type="dxa" w:w="675"/>
            <w:gridSpan w:val="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</w:tcPr>
          <w:p w14:paraId="BD040000">
            <w:pPr>
              <w:widowControl w:val="1"/>
              <w:numPr>
                <w:ilvl w:val="0"/>
                <w:numId w:val="3"/>
              </w:numPr>
              <w:spacing w:after="0" w:line="240" w:lineRule="auto"/>
              <w:ind w:left="502" w:right="0"/>
              <w:contextualSpacing w:val="1"/>
              <w:jc w:val="left"/>
            </w:pPr>
          </w:p>
        </w:tc>
        <w:tc>
          <w:tcPr>
            <w:tcW w:type="dxa" w:w="3969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</w:tcPr>
          <w:p w14:paraId="BE040000">
            <w:pPr>
              <w:widowControl w:val="1"/>
              <w:spacing w:after="0" w:line="240" w:lineRule="auto"/>
              <w:ind w:firstLine="0" w:left="0" w:right="0"/>
              <w:contextualSpacing w:val="1"/>
              <w:jc w:val="left"/>
            </w:pPr>
            <w:r>
              <w:t xml:space="preserve">Городской конкурс художественно-прикладного искусства и дизайна  «Фейерверк талантов» </w:t>
            </w:r>
          </w:p>
        </w:tc>
        <w:tc>
          <w:tcPr>
            <w:tcW w:type="dxa" w:w="1701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</w:tcPr>
          <w:p w14:paraId="BF040000">
            <w:pPr>
              <w:widowControl w:val="1"/>
              <w:spacing w:after="0" w:line="240" w:lineRule="auto"/>
              <w:ind w:firstLine="0" w:left="0" w:right="0"/>
              <w:contextualSpacing w:val="1"/>
              <w:jc w:val="left"/>
            </w:pPr>
            <w:r>
              <w:t>Ноябрь, 2024</w:t>
            </w:r>
          </w:p>
        </w:tc>
        <w:tc>
          <w:tcPr>
            <w:tcW w:type="dxa" w:w="1560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</w:tcPr>
          <w:p w14:paraId="C0040000">
            <w:pPr>
              <w:widowControl w:val="1"/>
              <w:spacing w:after="0" w:line="240" w:lineRule="auto"/>
              <w:ind w:firstLine="0" w:left="0" w:right="0"/>
              <w:contextualSpacing w:val="1"/>
              <w:jc w:val="left"/>
            </w:pPr>
            <w:r>
              <w:t>Диплом 1 степени</w:t>
            </w:r>
          </w:p>
        </w:tc>
        <w:tc>
          <w:tcPr>
            <w:tcW w:type="dxa" w:w="1417"/>
            <w:gridSpan w:val="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</w:tcPr>
          <w:p w14:paraId="C1040000">
            <w:pPr>
              <w:widowControl w:val="1"/>
              <w:spacing w:after="0" w:line="240" w:lineRule="auto"/>
              <w:ind w:firstLine="0" w:left="0" w:right="0"/>
              <w:contextualSpacing w:val="1"/>
              <w:jc w:val="left"/>
              <w:rPr>
                <w:color w:val="000000"/>
              </w:rPr>
            </w:pPr>
            <w:r>
              <w:rPr>
                <w:color w:val="000000"/>
              </w:rPr>
              <w:t>Силяева Рамиля</w:t>
            </w:r>
          </w:p>
        </w:tc>
        <w:tc>
          <w:tcPr>
            <w:tcW w:type="dxa" w:w="1701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</w:tcPr>
          <w:p w14:paraId="C2040000">
            <w:pPr>
              <w:widowControl w:val="1"/>
              <w:spacing w:after="0" w:line="240" w:lineRule="auto"/>
              <w:ind w:firstLine="0" w:left="0" w:right="0"/>
              <w:contextualSpacing w:val="1"/>
              <w:jc w:val="left"/>
              <w:rPr>
                <w:color w:val="000000"/>
              </w:rPr>
            </w:pPr>
            <w:r>
              <w:rPr>
                <w:color w:val="000000"/>
              </w:rPr>
              <w:t>Юный дизайнер, Арбузова Е.В.</w:t>
            </w:r>
          </w:p>
        </w:tc>
      </w:tr>
      <w:tr>
        <w:trPr>
          <w:trHeight w:hRule="atLeast" w:val="590"/>
        </w:trPr>
        <w:tc>
          <w:tcPr>
            <w:tcW w:type="dxa" w:w="675"/>
            <w:gridSpan w:val="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</w:tcPr>
          <w:p w14:paraId="C3040000">
            <w:pPr>
              <w:widowControl w:val="1"/>
              <w:numPr>
                <w:ilvl w:val="0"/>
                <w:numId w:val="3"/>
              </w:numPr>
              <w:spacing w:after="0" w:line="240" w:lineRule="auto"/>
              <w:ind w:left="502" w:right="0"/>
              <w:contextualSpacing w:val="1"/>
              <w:jc w:val="left"/>
            </w:pPr>
          </w:p>
        </w:tc>
        <w:tc>
          <w:tcPr>
            <w:tcW w:type="dxa" w:w="3969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</w:tcPr>
          <w:p w14:paraId="C4040000">
            <w:pPr>
              <w:widowControl w:val="1"/>
              <w:spacing w:after="0" w:line="240" w:lineRule="auto"/>
              <w:ind w:firstLine="0" w:left="0" w:right="0"/>
              <w:contextualSpacing w:val="1"/>
              <w:jc w:val="left"/>
            </w:pPr>
            <w:r>
              <w:t xml:space="preserve">Городской конкурс художественно-прикладного искусства и дизайна  «Фейерверк талантов» </w:t>
            </w:r>
          </w:p>
        </w:tc>
        <w:tc>
          <w:tcPr>
            <w:tcW w:type="dxa" w:w="1701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</w:tcPr>
          <w:p w14:paraId="C5040000">
            <w:pPr>
              <w:widowControl w:val="1"/>
              <w:spacing w:after="0" w:line="240" w:lineRule="auto"/>
              <w:ind w:firstLine="0" w:left="0" w:right="0"/>
              <w:contextualSpacing w:val="1"/>
              <w:jc w:val="left"/>
            </w:pPr>
            <w:r>
              <w:t>Ноябрь, 2024</w:t>
            </w:r>
          </w:p>
        </w:tc>
        <w:tc>
          <w:tcPr>
            <w:tcW w:type="dxa" w:w="1560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</w:tcPr>
          <w:p w14:paraId="C6040000">
            <w:pPr>
              <w:widowControl w:val="1"/>
              <w:spacing w:after="0" w:line="240" w:lineRule="auto"/>
              <w:ind w:firstLine="0" w:left="0" w:right="0"/>
              <w:contextualSpacing w:val="1"/>
              <w:jc w:val="left"/>
            </w:pPr>
            <w:r>
              <w:t>Диплом 3 степени</w:t>
            </w:r>
          </w:p>
        </w:tc>
        <w:tc>
          <w:tcPr>
            <w:tcW w:type="dxa" w:w="1417"/>
            <w:gridSpan w:val="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</w:tcPr>
          <w:p w14:paraId="C7040000">
            <w:pPr>
              <w:widowControl w:val="1"/>
              <w:spacing w:after="0" w:line="240" w:lineRule="auto"/>
              <w:ind w:firstLine="0" w:left="0" w:right="0"/>
              <w:contextualSpacing w:val="1"/>
              <w:jc w:val="left"/>
              <w:rPr>
                <w:color w:val="000000"/>
              </w:rPr>
            </w:pPr>
            <w:r>
              <w:rPr>
                <w:color w:val="000000"/>
              </w:rPr>
              <w:t>Сидоров Дамир</w:t>
            </w:r>
          </w:p>
        </w:tc>
        <w:tc>
          <w:tcPr>
            <w:tcW w:type="dxa" w:w="1701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</w:tcPr>
          <w:p w14:paraId="C8040000">
            <w:pPr>
              <w:widowControl w:val="1"/>
              <w:spacing w:after="0" w:line="240" w:lineRule="auto"/>
              <w:ind w:firstLine="0" w:left="0" w:right="0"/>
              <w:contextualSpacing w:val="1"/>
              <w:jc w:val="left"/>
              <w:rPr>
                <w:color w:val="000000"/>
              </w:rPr>
            </w:pPr>
            <w:r>
              <w:rPr>
                <w:color w:val="000000"/>
              </w:rPr>
              <w:t>Юный дизайнер, Арбузова Е.В.</w:t>
            </w:r>
          </w:p>
        </w:tc>
      </w:tr>
      <w:tr>
        <w:trPr>
          <w:trHeight w:hRule="atLeast" w:val="590"/>
        </w:trPr>
        <w:tc>
          <w:tcPr>
            <w:tcW w:type="dxa" w:w="675"/>
            <w:gridSpan w:val="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</w:tcPr>
          <w:p w14:paraId="C9040000">
            <w:pPr>
              <w:widowControl w:val="1"/>
              <w:numPr>
                <w:ilvl w:val="0"/>
                <w:numId w:val="3"/>
              </w:numPr>
              <w:spacing w:after="0" w:line="240" w:lineRule="auto"/>
              <w:ind w:left="502" w:right="0"/>
              <w:contextualSpacing w:val="1"/>
              <w:jc w:val="left"/>
            </w:pPr>
          </w:p>
        </w:tc>
        <w:tc>
          <w:tcPr>
            <w:tcW w:type="dxa" w:w="3969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</w:tcPr>
          <w:p w14:paraId="CA040000">
            <w:pPr>
              <w:widowControl w:val="1"/>
              <w:spacing w:after="0" w:line="240" w:lineRule="auto"/>
              <w:ind w:firstLine="0" w:left="0" w:right="0"/>
              <w:contextualSpacing w:val="1"/>
              <w:jc w:val="left"/>
            </w:pPr>
            <w:r>
              <w:t xml:space="preserve">Городской конкурс художественно-прикладного искусства и дизайна  «Фейерверк талантов» </w:t>
            </w:r>
          </w:p>
        </w:tc>
        <w:tc>
          <w:tcPr>
            <w:tcW w:type="dxa" w:w="1701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</w:tcPr>
          <w:p w14:paraId="CB040000">
            <w:pPr>
              <w:widowControl w:val="1"/>
              <w:spacing w:after="0" w:line="240" w:lineRule="auto"/>
              <w:ind w:firstLine="0" w:left="0" w:right="0"/>
              <w:contextualSpacing w:val="1"/>
              <w:jc w:val="left"/>
            </w:pPr>
            <w:r>
              <w:t>Ноябрь, 2024</w:t>
            </w:r>
          </w:p>
        </w:tc>
        <w:tc>
          <w:tcPr>
            <w:tcW w:type="dxa" w:w="1560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</w:tcPr>
          <w:p w14:paraId="CC040000">
            <w:pPr>
              <w:widowControl w:val="1"/>
              <w:spacing w:after="0" w:line="240" w:lineRule="auto"/>
              <w:ind w:firstLine="0" w:left="0" w:right="0"/>
              <w:contextualSpacing w:val="1"/>
              <w:jc w:val="left"/>
            </w:pPr>
            <w:r>
              <w:t>Диплом 3 степени</w:t>
            </w:r>
          </w:p>
        </w:tc>
        <w:tc>
          <w:tcPr>
            <w:tcW w:type="dxa" w:w="1417"/>
            <w:gridSpan w:val="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</w:tcPr>
          <w:p w14:paraId="CD040000">
            <w:pPr>
              <w:widowControl w:val="1"/>
              <w:spacing w:after="0" w:line="240" w:lineRule="auto"/>
              <w:ind w:firstLine="0" w:left="0" w:right="0"/>
              <w:contextualSpacing w:val="1"/>
              <w:jc w:val="left"/>
              <w:rPr>
                <w:color w:val="000000"/>
              </w:rPr>
            </w:pPr>
            <w:r>
              <w:rPr>
                <w:color w:val="000000"/>
              </w:rPr>
              <w:t>Каримова Ралина</w:t>
            </w:r>
          </w:p>
        </w:tc>
        <w:tc>
          <w:tcPr>
            <w:tcW w:type="dxa" w:w="1701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</w:tcPr>
          <w:p w14:paraId="CE040000">
            <w:pPr>
              <w:widowControl w:val="1"/>
              <w:spacing w:after="0" w:line="240" w:lineRule="auto"/>
              <w:ind w:firstLine="0" w:left="0" w:right="0"/>
              <w:contextualSpacing w:val="1"/>
              <w:jc w:val="left"/>
              <w:rPr>
                <w:color w:val="000000"/>
              </w:rPr>
            </w:pPr>
            <w:r>
              <w:rPr>
                <w:color w:val="000000"/>
              </w:rPr>
              <w:t>Тылсымлы булэк, Каримова Л.Ю.</w:t>
            </w:r>
          </w:p>
        </w:tc>
      </w:tr>
      <w:tr>
        <w:trPr>
          <w:trHeight w:hRule="atLeast" w:val="590"/>
        </w:trPr>
        <w:tc>
          <w:tcPr>
            <w:tcW w:type="dxa" w:w="675"/>
            <w:gridSpan w:val="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</w:tcPr>
          <w:p w14:paraId="CF040000">
            <w:pPr>
              <w:widowControl w:val="1"/>
              <w:numPr>
                <w:ilvl w:val="0"/>
                <w:numId w:val="3"/>
              </w:numPr>
              <w:spacing w:after="0" w:line="240" w:lineRule="auto"/>
              <w:ind w:left="502" w:right="0"/>
              <w:contextualSpacing w:val="1"/>
              <w:jc w:val="left"/>
            </w:pPr>
          </w:p>
        </w:tc>
        <w:tc>
          <w:tcPr>
            <w:tcW w:type="dxa" w:w="3969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</w:tcPr>
          <w:p w14:paraId="D0040000">
            <w:pPr>
              <w:widowControl w:val="1"/>
              <w:spacing w:after="0" w:line="240" w:lineRule="auto"/>
              <w:ind w:firstLine="0" w:left="0" w:right="0"/>
              <w:contextualSpacing w:val="1"/>
              <w:jc w:val="left"/>
            </w:pPr>
            <w:r>
              <w:t>Городской фестиваль национальных культур «Алтын с</w:t>
            </w:r>
            <w:r>
              <w:t>ә</w:t>
            </w:r>
            <w:r>
              <w:t>гать»</w:t>
            </w:r>
          </w:p>
        </w:tc>
        <w:tc>
          <w:tcPr>
            <w:tcW w:type="dxa" w:w="1701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</w:tcPr>
          <w:p w14:paraId="D1040000">
            <w:pPr>
              <w:widowControl w:val="1"/>
              <w:spacing w:after="0" w:line="240" w:lineRule="auto"/>
              <w:ind w:firstLine="0" w:left="0" w:right="0"/>
              <w:contextualSpacing w:val="1"/>
              <w:jc w:val="left"/>
            </w:pPr>
            <w:r>
              <w:t>Октябрь,202</w:t>
            </w:r>
            <w:r>
              <w:t>4</w:t>
            </w:r>
          </w:p>
        </w:tc>
        <w:tc>
          <w:tcPr>
            <w:tcW w:type="dxa" w:w="1560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</w:tcPr>
          <w:p w14:paraId="D2040000">
            <w:pPr>
              <w:widowControl w:val="1"/>
              <w:spacing w:after="0" w:line="240" w:lineRule="auto"/>
              <w:ind w:firstLine="0" w:left="0" w:right="0"/>
              <w:contextualSpacing w:val="1"/>
              <w:jc w:val="left"/>
            </w:pPr>
            <w:r>
              <w:t>Диплом 3 степени</w:t>
            </w:r>
          </w:p>
        </w:tc>
        <w:tc>
          <w:tcPr>
            <w:tcW w:type="dxa" w:w="1417"/>
            <w:gridSpan w:val="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</w:tcPr>
          <w:p w14:paraId="D3040000">
            <w:pPr>
              <w:widowControl w:val="1"/>
              <w:spacing w:after="0" w:line="240" w:lineRule="auto"/>
              <w:ind w:firstLine="0" w:left="0" w:right="0"/>
              <w:contextualSpacing w:val="1"/>
              <w:jc w:val="left"/>
              <w:rPr>
                <w:color w:val="000000"/>
              </w:rPr>
            </w:pPr>
            <w:r>
              <w:rPr>
                <w:color w:val="000000"/>
              </w:rPr>
              <w:t>Сафина Зарина</w:t>
            </w:r>
          </w:p>
        </w:tc>
        <w:tc>
          <w:tcPr>
            <w:tcW w:type="dxa" w:w="1701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</w:tcPr>
          <w:p w14:paraId="D4040000">
            <w:pPr>
              <w:widowControl w:val="1"/>
              <w:spacing w:after="0" w:line="240" w:lineRule="auto"/>
              <w:ind w:firstLine="0" w:left="0" w:right="0"/>
              <w:contextualSpacing w:val="1"/>
              <w:jc w:val="left"/>
              <w:rPr>
                <w:color w:val="000000"/>
                <w:highlight w:val="yellow"/>
              </w:rPr>
            </w:pPr>
            <w:r>
              <w:rPr>
                <w:color w:val="000000"/>
              </w:rPr>
              <w:t>Юный дизайнер, Арбузова Е.В.</w:t>
            </w:r>
          </w:p>
        </w:tc>
      </w:tr>
      <w:tr>
        <w:trPr>
          <w:trHeight w:hRule="atLeast" w:val="590"/>
        </w:trPr>
        <w:tc>
          <w:tcPr>
            <w:tcW w:type="dxa" w:w="675"/>
            <w:gridSpan w:val="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</w:tcPr>
          <w:p w14:paraId="D5040000">
            <w:pPr>
              <w:widowControl w:val="1"/>
              <w:numPr>
                <w:ilvl w:val="0"/>
                <w:numId w:val="3"/>
              </w:numPr>
              <w:spacing w:after="0" w:line="240" w:lineRule="auto"/>
              <w:ind w:left="502" w:right="0"/>
              <w:contextualSpacing w:val="1"/>
              <w:jc w:val="left"/>
            </w:pPr>
          </w:p>
        </w:tc>
        <w:tc>
          <w:tcPr>
            <w:tcW w:type="dxa" w:w="3969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</w:tcPr>
          <w:p w14:paraId="D6040000">
            <w:pPr>
              <w:widowControl w:val="1"/>
              <w:spacing w:after="0" w:line="240" w:lineRule="auto"/>
              <w:ind w:firstLine="0" w:left="0" w:right="0"/>
              <w:contextualSpacing w:val="1"/>
              <w:jc w:val="left"/>
            </w:pPr>
            <w:r>
              <w:t>Городской фестиваль национальных культур «Алтын с</w:t>
            </w:r>
            <w:r>
              <w:t>ә</w:t>
            </w:r>
            <w:r>
              <w:t>гать»</w:t>
            </w:r>
          </w:p>
        </w:tc>
        <w:tc>
          <w:tcPr>
            <w:tcW w:type="dxa" w:w="1701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</w:tcPr>
          <w:p w14:paraId="D7040000">
            <w:pPr>
              <w:widowControl w:val="1"/>
              <w:spacing w:after="0" w:line="240" w:lineRule="auto"/>
              <w:ind w:firstLine="0" w:left="0" w:right="0"/>
              <w:contextualSpacing w:val="1"/>
              <w:jc w:val="left"/>
            </w:pPr>
            <w:r>
              <w:t>Октябрь,202</w:t>
            </w:r>
            <w:r>
              <w:t>4</w:t>
            </w:r>
          </w:p>
        </w:tc>
        <w:tc>
          <w:tcPr>
            <w:tcW w:type="dxa" w:w="1560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</w:tcPr>
          <w:p w14:paraId="D8040000">
            <w:pPr>
              <w:widowControl w:val="1"/>
              <w:spacing w:after="0" w:line="240" w:lineRule="auto"/>
              <w:ind w:firstLine="0" w:left="0" w:right="0"/>
              <w:contextualSpacing w:val="1"/>
              <w:jc w:val="left"/>
            </w:pPr>
            <w:r>
              <w:t>Диплом 3 степени</w:t>
            </w:r>
          </w:p>
        </w:tc>
        <w:tc>
          <w:tcPr>
            <w:tcW w:type="dxa" w:w="1417"/>
            <w:gridSpan w:val="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</w:tcPr>
          <w:p w14:paraId="D9040000">
            <w:pPr>
              <w:widowControl w:val="1"/>
              <w:spacing w:after="0" w:line="240" w:lineRule="auto"/>
              <w:ind w:firstLine="0" w:left="0" w:right="0"/>
              <w:contextualSpacing w:val="1"/>
              <w:jc w:val="left"/>
              <w:rPr>
                <w:color w:val="000000"/>
              </w:rPr>
            </w:pPr>
            <w:r>
              <w:rPr>
                <w:color w:val="000000"/>
              </w:rPr>
              <w:t>Гайнутдинова Ева</w:t>
            </w:r>
          </w:p>
        </w:tc>
        <w:tc>
          <w:tcPr>
            <w:tcW w:type="dxa" w:w="1701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</w:tcPr>
          <w:p w14:paraId="DA040000">
            <w:pPr>
              <w:widowControl w:val="1"/>
              <w:spacing w:after="0" w:line="240" w:lineRule="auto"/>
              <w:ind w:firstLine="0" w:left="0" w:right="0"/>
              <w:contextualSpacing w:val="1"/>
              <w:jc w:val="left"/>
              <w:rPr>
                <w:color w:val="000000"/>
                <w:highlight w:val="yellow"/>
              </w:rPr>
            </w:pPr>
            <w:r>
              <w:rPr>
                <w:color w:val="000000"/>
              </w:rPr>
              <w:t>А</w:t>
            </w:r>
            <w:r>
              <w:rPr>
                <w:color w:val="000000"/>
              </w:rPr>
              <w:t>rt</w:t>
            </w:r>
            <w:r>
              <w:rPr>
                <w:color w:val="000000"/>
              </w:rPr>
              <w:t>-пространство, Федулова Д.Э.</w:t>
            </w:r>
          </w:p>
        </w:tc>
      </w:tr>
      <w:tr>
        <w:trPr>
          <w:trHeight w:hRule="atLeast" w:val="590"/>
        </w:trPr>
        <w:tc>
          <w:tcPr>
            <w:tcW w:type="dxa" w:w="675"/>
            <w:gridSpan w:val="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</w:tcPr>
          <w:p w14:paraId="DB040000">
            <w:pPr>
              <w:widowControl w:val="1"/>
              <w:numPr>
                <w:ilvl w:val="0"/>
                <w:numId w:val="3"/>
              </w:numPr>
              <w:spacing w:after="0" w:line="240" w:lineRule="auto"/>
              <w:ind w:left="502" w:right="0"/>
              <w:contextualSpacing w:val="1"/>
              <w:jc w:val="left"/>
            </w:pPr>
          </w:p>
        </w:tc>
        <w:tc>
          <w:tcPr>
            <w:tcW w:type="dxa" w:w="3969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</w:tcPr>
          <w:p w14:paraId="DC040000">
            <w:pPr>
              <w:widowControl w:val="1"/>
              <w:spacing w:after="0" w:line="240" w:lineRule="auto"/>
              <w:ind w:firstLine="0" w:left="0" w:right="0"/>
              <w:contextualSpacing w:val="1"/>
              <w:jc w:val="left"/>
            </w:pPr>
            <w:r>
              <w:t>Городской фестиваль национальных культур «Алтын с</w:t>
            </w:r>
            <w:r>
              <w:t>ә</w:t>
            </w:r>
            <w:r>
              <w:t>гать»</w:t>
            </w:r>
          </w:p>
        </w:tc>
        <w:tc>
          <w:tcPr>
            <w:tcW w:type="dxa" w:w="1701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</w:tcPr>
          <w:p w14:paraId="DD040000">
            <w:pPr>
              <w:widowControl w:val="1"/>
              <w:spacing w:after="0" w:line="240" w:lineRule="auto"/>
              <w:ind w:firstLine="0" w:left="0" w:right="0"/>
              <w:contextualSpacing w:val="1"/>
              <w:jc w:val="left"/>
            </w:pPr>
            <w:r>
              <w:t>Октябрь,202</w:t>
            </w:r>
            <w:r>
              <w:t>4</w:t>
            </w:r>
          </w:p>
        </w:tc>
        <w:tc>
          <w:tcPr>
            <w:tcW w:type="dxa" w:w="1560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</w:tcPr>
          <w:p w14:paraId="DE040000">
            <w:pPr>
              <w:widowControl w:val="1"/>
              <w:spacing w:after="0" w:line="240" w:lineRule="auto"/>
              <w:ind w:firstLine="0" w:left="0" w:right="0"/>
              <w:contextualSpacing w:val="1"/>
              <w:jc w:val="left"/>
            </w:pPr>
            <w:r>
              <w:t>Лауреат 1 степени</w:t>
            </w:r>
          </w:p>
        </w:tc>
        <w:tc>
          <w:tcPr>
            <w:tcW w:type="dxa" w:w="1417"/>
            <w:gridSpan w:val="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</w:tcPr>
          <w:p w14:paraId="DF040000">
            <w:pPr>
              <w:widowControl w:val="1"/>
              <w:spacing w:after="0" w:line="240" w:lineRule="auto"/>
              <w:ind w:firstLine="0" w:left="0" w:right="0"/>
              <w:contextualSpacing w:val="1"/>
              <w:jc w:val="left"/>
              <w:rPr>
                <w:color w:val="000000"/>
              </w:rPr>
            </w:pPr>
            <w:r>
              <w:rPr>
                <w:color w:val="000000"/>
              </w:rPr>
              <w:t>Анна Круг</w:t>
            </w:r>
          </w:p>
        </w:tc>
        <w:tc>
          <w:tcPr>
            <w:tcW w:type="dxa" w:w="1701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</w:tcPr>
          <w:p w14:paraId="E0040000">
            <w:pPr>
              <w:widowControl w:val="1"/>
              <w:spacing w:after="0" w:line="240" w:lineRule="auto"/>
              <w:ind w:firstLine="0" w:left="0" w:right="0"/>
              <w:contextualSpacing w:val="1"/>
              <w:jc w:val="left"/>
              <w:rPr>
                <w:color w:val="000000"/>
                <w:highlight w:val="yellow"/>
              </w:rPr>
            </w:pPr>
            <w:r>
              <w:rPr>
                <w:color w:val="000000"/>
              </w:rPr>
              <w:t>А</w:t>
            </w:r>
            <w:r>
              <w:rPr>
                <w:color w:val="000000"/>
              </w:rPr>
              <w:t>rt</w:t>
            </w:r>
            <w:r>
              <w:rPr>
                <w:color w:val="000000"/>
              </w:rPr>
              <w:t>-пространство, Федулова Д.Э.</w:t>
            </w:r>
          </w:p>
        </w:tc>
      </w:tr>
      <w:tr>
        <w:trPr>
          <w:trHeight w:hRule="atLeast" w:val="590"/>
        </w:trPr>
        <w:tc>
          <w:tcPr>
            <w:tcW w:type="dxa" w:w="675"/>
            <w:gridSpan w:val="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</w:tcPr>
          <w:p w14:paraId="E1040000">
            <w:pPr>
              <w:widowControl w:val="1"/>
              <w:numPr>
                <w:ilvl w:val="0"/>
                <w:numId w:val="3"/>
              </w:numPr>
              <w:spacing w:after="0" w:line="240" w:lineRule="auto"/>
              <w:ind w:left="502" w:right="0"/>
              <w:contextualSpacing w:val="1"/>
              <w:jc w:val="left"/>
            </w:pPr>
          </w:p>
        </w:tc>
        <w:tc>
          <w:tcPr>
            <w:tcW w:type="dxa" w:w="3969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</w:tcPr>
          <w:p w14:paraId="E2040000">
            <w:pPr>
              <w:widowControl w:val="1"/>
              <w:spacing w:after="0" w:line="240" w:lineRule="auto"/>
              <w:ind w:firstLine="0" w:left="0" w:right="0"/>
              <w:contextualSpacing w:val="1"/>
              <w:jc w:val="left"/>
            </w:pPr>
            <w:r>
              <w:t>Городской фестиваль национальных культур «Алтын с</w:t>
            </w:r>
            <w:r>
              <w:t>ә</w:t>
            </w:r>
            <w:r>
              <w:t>гать»</w:t>
            </w:r>
          </w:p>
        </w:tc>
        <w:tc>
          <w:tcPr>
            <w:tcW w:type="dxa" w:w="1701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</w:tcPr>
          <w:p w14:paraId="E3040000">
            <w:pPr>
              <w:widowControl w:val="1"/>
              <w:spacing w:after="0" w:line="240" w:lineRule="auto"/>
              <w:ind w:firstLine="0" w:left="0" w:right="0"/>
              <w:contextualSpacing w:val="1"/>
              <w:jc w:val="left"/>
            </w:pPr>
            <w:r>
              <w:t>Октябрь,202</w:t>
            </w:r>
            <w:r>
              <w:t>4</w:t>
            </w:r>
          </w:p>
        </w:tc>
        <w:tc>
          <w:tcPr>
            <w:tcW w:type="dxa" w:w="1560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</w:tcPr>
          <w:p w14:paraId="E4040000">
            <w:pPr>
              <w:widowControl w:val="1"/>
              <w:spacing w:after="0" w:line="240" w:lineRule="auto"/>
              <w:ind w:firstLine="0" w:left="0" w:right="0"/>
              <w:contextualSpacing w:val="1"/>
              <w:jc w:val="left"/>
            </w:pPr>
            <w:r>
              <w:t>Лауреат 3 степени</w:t>
            </w:r>
          </w:p>
        </w:tc>
        <w:tc>
          <w:tcPr>
            <w:tcW w:type="dxa" w:w="1417"/>
            <w:gridSpan w:val="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</w:tcPr>
          <w:p w14:paraId="E5040000">
            <w:pPr>
              <w:widowControl w:val="1"/>
              <w:spacing w:after="0" w:line="240" w:lineRule="auto"/>
              <w:ind w:firstLine="0" w:left="0" w:right="0"/>
              <w:contextualSpacing w:val="1"/>
              <w:jc w:val="left"/>
              <w:rPr>
                <w:color w:val="000000"/>
              </w:rPr>
            </w:pPr>
            <w:r>
              <w:rPr>
                <w:color w:val="000000"/>
              </w:rPr>
              <w:t>Ничипорова Ульяна</w:t>
            </w:r>
          </w:p>
        </w:tc>
        <w:tc>
          <w:tcPr>
            <w:tcW w:type="dxa" w:w="1701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</w:tcPr>
          <w:p w14:paraId="E6040000">
            <w:pPr>
              <w:widowControl w:val="1"/>
              <w:spacing w:after="0" w:line="240" w:lineRule="auto"/>
              <w:ind w:firstLine="0" w:left="0" w:right="0"/>
              <w:contextualSpacing w:val="1"/>
              <w:jc w:val="left"/>
              <w:rPr>
                <w:color w:val="000000"/>
                <w:highlight w:val="yellow"/>
              </w:rPr>
            </w:pPr>
            <w:r>
              <w:rPr>
                <w:color w:val="000000"/>
              </w:rPr>
              <w:t>А</w:t>
            </w:r>
            <w:r>
              <w:rPr>
                <w:color w:val="000000"/>
              </w:rPr>
              <w:t>rt</w:t>
            </w:r>
            <w:r>
              <w:rPr>
                <w:color w:val="000000"/>
              </w:rPr>
              <w:t>-пространство, Федулова Д.Э.</w:t>
            </w:r>
          </w:p>
        </w:tc>
      </w:tr>
      <w:tr>
        <w:trPr>
          <w:trHeight w:hRule="atLeast" w:val="590"/>
        </w:trPr>
        <w:tc>
          <w:tcPr>
            <w:tcW w:type="dxa" w:w="675"/>
            <w:gridSpan w:val="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</w:tcPr>
          <w:p w14:paraId="E7040000">
            <w:pPr>
              <w:widowControl w:val="1"/>
              <w:numPr>
                <w:ilvl w:val="0"/>
                <w:numId w:val="3"/>
              </w:numPr>
              <w:spacing w:after="0" w:line="240" w:lineRule="auto"/>
              <w:ind w:left="502" w:right="0"/>
              <w:contextualSpacing w:val="1"/>
              <w:jc w:val="left"/>
            </w:pPr>
          </w:p>
        </w:tc>
        <w:tc>
          <w:tcPr>
            <w:tcW w:type="dxa" w:w="3969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</w:tcPr>
          <w:p w14:paraId="E8040000">
            <w:pPr>
              <w:widowControl w:val="1"/>
              <w:spacing w:after="0" w:line="240" w:lineRule="auto"/>
              <w:ind w:firstLine="0" w:left="0" w:right="0"/>
              <w:contextualSpacing w:val="1"/>
              <w:jc w:val="left"/>
            </w:pPr>
            <w:r>
              <w:t>Городской   (заочный) конкурс  «Любимый питомец нашей семьи»</w:t>
            </w:r>
          </w:p>
        </w:tc>
        <w:tc>
          <w:tcPr>
            <w:tcW w:type="dxa" w:w="1701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</w:tcPr>
          <w:p w14:paraId="E9040000">
            <w:pPr>
              <w:widowControl w:val="1"/>
              <w:spacing w:after="0" w:line="240" w:lineRule="auto"/>
              <w:ind w:firstLine="0" w:left="0" w:right="0"/>
              <w:contextualSpacing w:val="1"/>
              <w:jc w:val="left"/>
            </w:pPr>
            <w:r>
              <w:t>Декабрь, 2024</w:t>
            </w:r>
          </w:p>
        </w:tc>
        <w:tc>
          <w:tcPr>
            <w:tcW w:type="dxa" w:w="1560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</w:tcPr>
          <w:p w14:paraId="EA040000">
            <w:pPr>
              <w:widowControl w:val="1"/>
              <w:spacing w:after="0" w:line="240" w:lineRule="auto"/>
              <w:ind w:firstLine="0" w:left="0" w:right="0"/>
              <w:contextualSpacing w:val="1"/>
              <w:jc w:val="left"/>
            </w:pPr>
            <w:r>
              <w:t>2 место</w:t>
            </w:r>
          </w:p>
        </w:tc>
        <w:tc>
          <w:tcPr>
            <w:tcW w:type="dxa" w:w="1417"/>
            <w:gridSpan w:val="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</w:tcPr>
          <w:p w14:paraId="EB040000">
            <w:pPr>
              <w:widowControl w:val="1"/>
              <w:spacing w:after="0" w:line="240" w:lineRule="auto"/>
              <w:ind w:firstLine="0" w:left="0" w:right="0"/>
              <w:contextualSpacing w:val="1"/>
              <w:jc w:val="left"/>
              <w:rPr>
                <w:color w:val="000000"/>
              </w:rPr>
            </w:pPr>
            <w:r>
              <w:rPr>
                <w:color w:val="000000"/>
              </w:rPr>
              <w:t>Никулина Кира</w:t>
            </w:r>
          </w:p>
        </w:tc>
        <w:tc>
          <w:tcPr>
            <w:tcW w:type="dxa" w:w="1701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</w:tcPr>
          <w:p w14:paraId="EC040000">
            <w:pPr>
              <w:widowControl w:val="1"/>
              <w:spacing w:after="0" w:line="240" w:lineRule="auto"/>
              <w:ind w:firstLine="0" w:left="0" w:right="0"/>
              <w:contextualSpacing w:val="1"/>
              <w:jc w:val="left"/>
              <w:rPr>
                <w:color w:val="000000"/>
              </w:rPr>
            </w:pPr>
            <w:r>
              <w:rPr>
                <w:color w:val="000000"/>
              </w:rPr>
              <w:t>В мире творчества, Андряшина Е.А.</w:t>
            </w:r>
          </w:p>
        </w:tc>
      </w:tr>
      <w:tr>
        <w:trPr>
          <w:trHeight w:hRule="atLeast" w:val="590"/>
        </w:trPr>
        <w:tc>
          <w:tcPr>
            <w:tcW w:type="dxa" w:w="675"/>
            <w:gridSpan w:val="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</w:tcPr>
          <w:p w14:paraId="ED040000">
            <w:pPr>
              <w:widowControl w:val="1"/>
              <w:numPr>
                <w:ilvl w:val="0"/>
                <w:numId w:val="3"/>
              </w:numPr>
              <w:spacing w:after="0" w:line="240" w:lineRule="auto"/>
              <w:ind w:left="502" w:right="0"/>
              <w:contextualSpacing w:val="1"/>
              <w:jc w:val="left"/>
            </w:pPr>
          </w:p>
        </w:tc>
        <w:tc>
          <w:tcPr>
            <w:tcW w:type="dxa" w:w="3969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</w:tcPr>
          <w:p w14:paraId="EE040000">
            <w:pPr>
              <w:widowControl w:val="1"/>
              <w:spacing w:after="0" w:line="240" w:lineRule="auto"/>
              <w:ind w:firstLine="0" w:left="0" w:right="0"/>
              <w:contextualSpacing w:val="1"/>
              <w:jc w:val="left"/>
            </w:pPr>
            <w:r>
              <w:t>Городской   (заочный) конкурс  «Любимый питомец нашей семьи»</w:t>
            </w:r>
          </w:p>
        </w:tc>
        <w:tc>
          <w:tcPr>
            <w:tcW w:type="dxa" w:w="1701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</w:tcPr>
          <w:p w14:paraId="EF040000">
            <w:pPr>
              <w:widowControl w:val="1"/>
              <w:spacing w:after="0" w:line="240" w:lineRule="auto"/>
              <w:ind w:firstLine="0" w:left="0" w:right="0"/>
              <w:contextualSpacing w:val="1"/>
              <w:jc w:val="left"/>
            </w:pPr>
            <w:r>
              <w:t>Декабрь, 2024</w:t>
            </w:r>
          </w:p>
        </w:tc>
        <w:tc>
          <w:tcPr>
            <w:tcW w:type="dxa" w:w="1560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</w:tcPr>
          <w:p w14:paraId="F0040000">
            <w:pPr>
              <w:widowControl w:val="1"/>
              <w:spacing w:after="0" w:line="240" w:lineRule="auto"/>
              <w:ind w:firstLine="0" w:left="0" w:right="0"/>
              <w:contextualSpacing w:val="1"/>
              <w:jc w:val="left"/>
            </w:pPr>
            <w:r>
              <w:t>1 место</w:t>
            </w:r>
          </w:p>
        </w:tc>
        <w:tc>
          <w:tcPr>
            <w:tcW w:type="dxa" w:w="1417"/>
            <w:gridSpan w:val="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</w:tcPr>
          <w:p w14:paraId="F1040000">
            <w:pPr>
              <w:widowControl w:val="1"/>
              <w:spacing w:after="0" w:line="240" w:lineRule="auto"/>
              <w:ind w:firstLine="0" w:left="0" w:right="0"/>
              <w:contextualSpacing w:val="1"/>
              <w:jc w:val="left"/>
              <w:rPr>
                <w:color w:val="000000"/>
              </w:rPr>
            </w:pPr>
            <w:r>
              <w:rPr>
                <w:color w:val="000000"/>
              </w:rPr>
              <w:t>Объединение «Палитра идей»</w:t>
            </w:r>
          </w:p>
        </w:tc>
        <w:tc>
          <w:tcPr>
            <w:tcW w:type="dxa" w:w="1701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</w:tcPr>
          <w:p w14:paraId="F2040000">
            <w:pPr>
              <w:widowControl w:val="1"/>
              <w:spacing w:after="0" w:line="240" w:lineRule="auto"/>
              <w:ind w:firstLine="0" w:left="0" w:right="0"/>
              <w:contextualSpacing w:val="1"/>
              <w:jc w:val="left"/>
              <w:rPr>
                <w:color w:val="000000"/>
              </w:rPr>
            </w:pPr>
            <w:r>
              <w:rPr>
                <w:color w:val="000000"/>
              </w:rPr>
              <w:t>Палитра идей,                   Валиева Н.Н.</w:t>
            </w:r>
          </w:p>
        </w:tc>
      </w:tr>
      <w:tr>
        <w:trPr>
          <w:trHeight w:hRule="atLeast" w:val="590"/>
        </w:trPr>
        <w:tc>
          <w:tcPr>
            <w:tcW w:type="dxa" w:w="675"/>
            <w:gridSpan w:val="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</w:tcPr>
          <w:p w14:paraId="F3040000">
            <w:pPr>
              <w:widowControl w:val="1"/>
              <w:numPr>
                <w:ilvl w:val="0"/>
                <w:numId w:val="3"/>
              </w:numPr>
              <w:spacing w:after="0" w:line="240" w:lineRule="auto"/>
              <w:ind w:left="502" w:right="0"/>
              <w:contextualSpacing w:val="1"/>
              <w:jc w:val="left"/>
            </w:pPr>
          </w:p>
        </w:tc>
        <w:tc>
          <w:tcPr>
            <w:tcW w:type="dxa" w:w="3969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</w:tcPr>
          <w:p w14:paraId="F4040000">
            <w:pPr>
              <w:widowControl w:val="1"/>
              <w:spacing w:after="0" w:line="240" w:lineRule="auto"/>
              <w:ind w:firstLine="0" w:left="0" w:right="0"/>
              <w:contextualSpacing w:val="1"/>
              <w:jc w:val="left"/>
            </w:pPr>
            <w:r>
              <w:t>Городской конкурс  рисунка «Свет моей семьи»</w:t>
            </w:r>
          </w:p>
        </w:tc>
        <w:tc>
          <w:tcPr>
            <w:tcW w:type="dxa" w:w="1701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</w:tcPr>
          <w:p w14:paraId="F5040000">
            <w:pPr>
              <w:widowControl w:val="1"/>
              <w:spacing w:after="0" w:line="240" w:lineRule="auto"/>
              <w:ind w:firstLine="0" w:left="0" w:right="0"/>
              <w:contextualSpacing w:val="1"/>
              <w:jc w:val="left"/>
            </w:pPr>
            <w:r>
              <w:t>Октябрь,2024</w:t>
            </w:r>
          </w:p>
        </w:tc>
        <w:tc>
          <w:tcPr>
            <w:tcW w:type="dxa" w:w="1560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</w:tcPr>
          <w:p w14:paraId="F6040000">
            <w:pPr>
              <w:widowControl w:val="1"/>
              <w:spacing w:after="0" w:line="240" w:lineRule="auto"/>
              <w:ind w:firstLine="0" w:left="0" w:right="0"/>
              <w:contextualSpacing w:val="1"/>
              <w:jc w:val="left"/>
            </w:pPr>
            <w:r>
              <w:t xml:space="preserve">Диплом 2 степени </w:t>
            </w:r>
          </w:p>
        </w:tc>
        <w:tc>
          <w:tcPr>
            <w:tcW w:type="dxa" w:w="1417"/>
            <w:gridSpan w:val="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</w:tcPr>
          <w:p w14:paraId="F7040000">
            <w:pPr>
              <w:widowControl w:val="1"/>
              <w:spacing w:after="0" w:line="240" w:lineRule="auto"/>
              <w:ind w:firstLine="0" w:left="0" w:right="0"/>
              <w:contextualSpacing w:val="1"/>
              <w:jc w:val="left"/>
              <w:rPr>
                <w:color w:val="000000"/>
              </w:rPr>
            </w:pPr>
            <w:r>
              <w:rPr>
                <w:color w:val="000000"/>
              </w:rPr>
              <w:t>Гайнутдинова Ева</w:t>
            </w:r>
          </w:p>
        </w:tc>
        <w:tc>
          <w:tcPr>
            <w:tcW w:type="dxa" w:w="1701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</w:tcPr>
          <w:p w14:paraId="F8040000">
            <w:pPr>
              <w:widowControl w:val="1"/>
              <w:spacing w:after="0" w:line="240" w:lineRule="auto"/>
              <w:ind w:firstLine="0" w:left="0" w:right="0"/>
              <w:contextualSpacing w:val="1"/>
              <w:jc w:val="left"/>
              <w:rPr>
                <w:color w:val="000000"/>
              </w:rPr>
            </w:pPr>
            <w:r>
              <w:rPr>
                <w:color w:val="000000"/>
              </w:rPr>
              <w:t>А</w:t>
            </w:r>
            <w:r>
              <w:rPr>
                <w:color w:val="000000"/>
              </w:rPr>
              <w:t>rt</w:t>
            </w:r>
            <w:r>
              <w:rPr>
                <w:color w:val="000000"/>
              </w:rPr>
              <w:t>-пространство, Федулова Д.Э.</w:t>
            </w:r>
          </w:p>
        </w:tc>
      </w:tr>
      <w:tr>
        <w:trPr>
          <w:trHeight w:hRule="atLeast" w:val="590"/>
        </w:trPr>
        <w:tc>
          <w:tcPr>
            <w:tcW w:type="dxa" w:w="675"/>
            <w:gridSpan w:val="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</w:tcPr>
          <w:p w14:paraId="F9040000">
            <w:pPr>
              <w:widowControl w:val="1"/>
              <w:numPr>
                <w:ilvl w:val="0"/>
                <w:numId w:val="3"/>
              </w:numPr>
              <w:spacing w:after="0" w:line="240" w:lineRule="auto"/>
              <w:ind w:left="502" w:right="0"/>
              <w:contextualSpacing w:val="1"/>
              <w:jc w:val="left"/>
            </w:pPr>
          </w:p>
        </w:tc>
        <w:tc>
          <w:tcPr>
            <w:tcW w:type="dxa" w:w="3969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</w:tcPr>
          <w:p w14:paraId="FA040000">
            <w:pPr>
              <w:widowControl w:val="1"/>
              <w:spacing w:after="0" w:line="240" w:lineRule="auto"/>
              <w:ind w:firstLine="0" w:left="0" w:right="0"/>
              <w:contextualSpacing w:val="1"/>
              <w:jc w:val="left"/>
            </w:pPr>
            <w:r>
              <w:t>Городской экологический фестиваль сценического творчества школьников «Солнечный мост»</w:t>
            </w:r>
          </w:p>
        </w:tc>
        <w:tc>
          <w:tcPr>
            <w:tcW w:type="dxa" w:w="1701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</w:tcPr>
          <w:p w14:paraId="FB040000">
            <w:pPr>
              <w:widowControl w:val="1"/>
              <w:spacing w:after="0" w:line="240" w:lineRule="auto"/>
              <w:ind w:firstLine="0" w:left="0" w:right="0"/>
              <w:contextualSpacing w:val="1"/>
              <w:jc w:val="left"/>
            </w:pPr>
            <w:r>
              <w:t>Декабрь, 2024</w:t>
            </w:r>
          </w:p>
        </w:tc>
        <w:tc>
          <w:tcPr>
            <w:tcW w:type="dxa" w:w="1560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</w:tcPr>
          <w:p w14:paraId="FC040000">
            <w:pPr>
              <w:widowControl w:val="1"/>
              <w:spacing w:after="0" w:line="240" w:lineRule="auto"/>
              <w:ind w:firstLine="0" w:left="0" w:right="0"/>
              <w:contextualSpacing w:val="1"/>
              <w:jc w:val="left"/>
            </w:pPr>
            <w:r>
              <w:t>3 место</w:t>
            </w:r>
          </w:p>
        </w:tc>
        <w:tc>
          <w:tcPr>
            <w:tcW w:type="dxa" w:w="1417"/>
            <w:gridSpan w:val="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</w:tcPr>
          <w:p w14:paraId="FD040000">
            <w:pPr>
              <w:widowControl w:val="1"/>
              <w:spacing w:after="0" w:line="240" w:lineRule="auto"/>
              <w:ind w:firstLine="0" w:left="0" w:right="0"/>
              <w:contextualSpacing w:val="1"/>
              <w:jc w:val="left"/>
              <w:rPr>
                <w:color w:val="000000"/>
              </w:rPr>
            </w:pPr>
            <w:r>
              <w:rPr>
                <w:color w:val="000000"/>
              </w:rPr>
              <w:t>Агата Бородина</w:t>
            </w:r>
          </w:p>
        </w:tc>
        <w:tc>
          <w:tcPr>
            <w:tcW w:type="dxa" w:w="1701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</w:tcPr>
          <w:p w14:paraId="FE040000">
            <w:pPr>
              <w:widowControl w:val="1"/>
              <w:spacing w:after="0" w:line="240" w:lineRule="auto"/>
              <w:ind w:firstLine="0" w:left="0" w:right="0"/>
              <w:contextualSpacing w:val="1"/>
              <w:jc w:val="left"/>
              <w:rPr>
                <w:color w:val="000000"/>
              </w:rPr>
            </w:pPr>
            <w:r>
              <w:t>Вокальный ансамбль До-Ре-</w:t>
            </w:r>
            <w:r>
              <w:t>mix</w:t>
            </w:r>
            <w:r>
              <w:t>, Гильманова А.Ф.</w:t>
            </w:r>
          </w:p>
        </w:tc>
      </w:tr>
      <w:tr>
        <w:trPr>
          <w:trHeight w:hRule="atLeast" w:val="590"/>
        </w:trPr>
        <w:tc>
          <w:tcPr>
            <w:tcW w:type="dxa" w:w="675"/>
            <w:gridSpan w:val="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</w:tcPr>
          <w:p w14:paraId="FF040000">
            <w:pPr>
              <w:widowControl w:val="1"/>
              <w:numPr>
                <w:ilvl w:val="0"/>
                <w:numId w:val="3"/>
              </w:numPr>
              <w:spacing w:after="0" w:line="240" w:lineRule="auto"/>
              <w:ind w:left="502" w:right="0"/>
              <w:contextualSpacing w:val="1"/>
              <w:jc w:val="left"/>
            </w:pPr>
          </w:p>
        </w:tc>
        <w:tc>
          <w:tcPr>
            <w:tcW w:type="dxa" w:w="3969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</w:tcPr>
          <w:p w14:paraId="00050000">
            <w:pPr>
              <w:widowControl w:val="1"/>
              <w:spacing w:after="0" w:line="240" w:lineRule="auto"/>
              <w:ind w:firstLine="0" w:left="0" w:right="0"/>
              <w:contextualSpacing w:val="1"/>
              <w:jc w:val="left"/>
            </w:pPr>
            <w:r>
              <w:t>Городской экологический фестиваль сценического творчества школьников «Солнечный мост»</w:t>
            </w:r>
          </w:p>
        </w:tc>
        <w:tc>
          <w:tcPr>
            <w:tcW w:type="dxa" w:w="1701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</w:tcPr>
          <w:p w14:paraId="01050000">
            <w:pPr>
              <w:widowControl w:val="1"/>
              <w:spacing w:after="0" w:line="240" w:lineRule="auto"/>
              <w:ind w:firstLine="0" w:left="0" w:right="0"/>
              <w:contextualSpacing w:val="1"/>
              <w:jc w:val="left"/>
            </w:pPr>
            <w:r>
              <w:t>Декабрь, 2024</w:t>
            </w:r>
          </w:p>
        </w:tc>
        <w:tc>
          <w:tcPr>
            <w:tcW w:type="dxa" w:w="1560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</w:tcPr>
          <w:p w14:paraId="02050000">
            <w:pPr>
              <w:widowControl w:val="1"/>
              <w:spacing w:after="0" w:line="240" w:lineRule="auto"/>
              <w:ind w:firstLine="0" w:left="0" w:right="0"/>
              <w:contextualSpacing w:val="1"/>
              <w:jc w:val="left"/>
            </w:pPr>
            <w:r>
              <w:t>3 место</w:t>
            </w:r>
          </w:p>
        </w:tc>
        <w:tc>
          <w:tcPr>
            <w:tcW w:type="dxa" w:w="1417"/>
            <w:gridSpan w:val="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</w:tcPr>
          <w:p w14:paraId="03050000">
            <w:pPr>
              <w:widowControl w:val="1"/>
              <w:spacing w:after="0" w:line="240" w:lineRule="auto"/>
              <w:ind w:firstLine="0" w:left="0" w:right="0"/>
              <w:contextualSpacing w:val="1"/>
              <w:jc w:val="left"/>
              <w:rPr>
                <w:color w:val="000000"/>
              </w:rPr>
            </w:pPr>
            <w:r>
              <w:rPr>
                <w:color w:val="000000"/>
              </w:rPr>
              <w:t>Ева Гайнутдинова</w:t>
            </w:r>
          </w:p>
        </w:tc>
        <w:tc>
          <w:tcPr>
            <w:tcW w:type="dxa" w:w="1701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</w:tcPr>
          <w:p w14:paraId="04050000">
            <w:pPr>
              <w:widowControl w:val="1"/>
              <w:spacing w:after="0" w:line="240" w:lineRule="auto"/>
              <w:ind w:firstLine="0" w:left="0" w:right="0"/>
              <w:contextualSpacing w:val="1"/>
              <w:jc w:val="left"/>
              <w:rPr>
                <w:color w:val="000000"/>
              </w:rPr>
            </w:pPr>
            <w:r>
              <w:t>Вокальный ансамбль До-Ре-</w:t>
            </w:r>
            <w:r>
              <w:t>mix</w:t>
            </w:r>
            <w:r>
              <w:t>, Гильманова А.Ф.</w:t>
            </w:r>
          </w:p>
        </w:tc>
      </w:tr>
      <w:tr>
        <w:trPr>
          <w:trHeight w:hRule="atLeast" w:val="590"/>
        </w:trPr>
        <w:tc>
          <w:tcPr>
            <w:tcW w:type="dxa" w:w="675"/>
            <w:gridSpan w:val="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</w:tcPr>
          <w:p w14:paraId="05050000">
            <w:pPr>
              <w:widowControl w:val="1"/>
              <w:numPr>
                <w:ilvl w:val="0"/>
                <w:numId w:val="3"/>
              </w:numPr>
              <w:spacing w:after="0" w:line="240" w:lineRule="auto"/>
              <w:ind w:left="502" w:right="0"/>
              <w:contextualSpacing w:val="1"/>
              <w:jc w:val="left"/>
            </w:pPr>
          </w:p>
        </w:tc>
        <w:tc>
          <w:tcPr>
            <w:tcW w:type="dxa" w:w="3969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</w:tcPr>
          <w:p w14:paraId="06050000">
            <w:pPr>
              <w:widowControl w:val="1"/>
              <w:spacing w:after="0" w:line="240" w:lineRule="auto"/>
              <w:ind w:firstLine="0" w:left="0" w:right="0"/>
              <w:contextualSpacing w:val="1"/>
              <w:jc w:val="left"/>
            </w:pPr>
            <w:r>
              <w:t>Городской экологический фестиваль сценического творчества школьников «Солнечный мост»</w:t>
            </w:r>
          </w:p>
        </w:tc>
        <w:tc>
          <w:tcPr>
            <w:tcW w:type="dxa" w:w="1701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</w:tcPr>
          <w:p w14:paraId="07050000">
            <w:pPr>
              <w:widowControl w:val="1"/>
              <w:spacing w:after="0" w:line="240" w:lineRule="auto"/>
              <w:ind w:firstLine="0" w:left="0" w:right="0"/>
              <w:contextualSpacing w:val="1"/>
              <w:jc w:val="left"/>
            </w:pPr>
            <w:r>
              <w:t>Декабрь, 2024</w:t>
            </w:r>
          </w:p>
        </w:tc>
        <w:tc>
          <w:tcPr>
            <w:tcW w:type="dxa" w:w="1560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</w:tcPr>
          <w:p w14:paraId="08050000">
            <w:pPr>
              <w:widowControl w:val="1"/>
              <w:spacing w:after="0" w:line="240" w:lineRule="auto"/>
              <w:ind w:firstLine="0" w:left="0" w:right="0"/>
              <w:contextualSpacing w:val="1"/>
              <w:jc w:val="left"/>
            </w:pPr>
            <w:r>
              <w:t>2 место</w:t>
            </w:r>
          </w:p>
        </w:tc>
        <w:tc>
          <w:tcPr>
            <w:tcW w:type="dxa" w:w="1417"/>
            <w:gridSpan w:val="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</w:tcPr>
          <w:p w14:paraId="09050000">
            <w:pPr>
              <w:widowControl w:val="1"/>
              <w:spacing w:after="0" w:line="240" w:lineRule="auto"/>
              <w:ind w:firstLine="0" w:left="0" w:right="0"/>
              <w:contextualSpacing w:val="1"/>
              <w:jc w:val="left"/>
              <w:rPr>
                <w:color w:val="000000"/>
              </w:rPr>
            </w:pPr>
            <w:r>
              <w:rPr>
                <w:color w:val="000000"/>
              </w:rPr>
              <w:t>Дарья Осипова</w:t>
            </w:r>
          </w:p>
        </w:tc>
        <w:tc>
          <w:tcPr>
            <w:tcW w:type="dxa" w:w="1701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</w:tcPr>
          <w:p w14:paraId="0A050000">
            <w:pPr>
              <w:widowControl w:val="1"/>
              <w:spacing w:after="0" w:line="240" w:lineRule="auto"/>
              <w:ind w:firstLine="0" w:left="0" w:right="0"/>
              <w:contextualSpacing w:val="1"/>
              <w:jc w:val="left"/>
              <w:rPr>
                <w:color w:val="000000"/>
              </w:rPr>
            </w:pPr>
            <w:r>
              <w:t>Вокальный ансамбль До-Ре-</w:t>
            </w:r>
            <w:r>
              <w:t>mix</w:t>
            </w:r>
            <w:r>
              <w:t>, Гильманова А.Ф.</w:t>
            </w:r>
          </w:p>
        </w:tc>
      </w:tr>
      <w:tr>
        <w:trPr>
          <w:trHeight w:hRule="atLeast" w:val="590"/>
        </w:trPr>
        <w:tc>
          <w:tcPr>
            <w:tcW w:type="dxa" w:w="675"/>
            <w:gridSpan w:val="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</w:tcPr>
          <w:p w14:paraId="0B050000">
            <w:pPr>
              <w:widowControl w:val="1"/>
              <w:numPr>
                <w:ilvl w:val="0"/>
                <w:numId w:val="3"/>
              </w:numPr>
              <w:spacing w:after="0" w:line="240" w:lineRule="auto"/>
              <w:ind w:left="502" w:right="0"/>
              <w:contextualSpacing w:val="1"/>
              <w:jc w:val="left"/>
            </w:pPr>
          </w:p>
        </w:tc>
        <w:tc>
          <w:tcPr>
            <w:tcW w:type="dxa" w:w="3969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</w:tcPr>
          <w:p w14:paraId="0C050000">
            <w:pPr>
              <w:widowControl w:val="1"/>
              <w:spacing w:after="0" w:line="240" w:lineRule="auto"/>
              <w:ind w:firstLine="0" w:left="0" w:right="0"/>
              <w:contextualSpacing w:val="1"/>
              <w:jc w:val="left"/>
            </w:pPr>
            <w:r>
              <w:t>Городской конкурс декоративно-прикладного творчества «Вдохновение»</w:t>
            </w:r>
          </w:p>
        </w:tc>
        <w:tc>
          <w:tcPr>
            <w:tcW w:type="dxa" w:w="1701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</w:tcPr>
          <w:p w14:paraId="0D050000">
            <w:pPr>
              <w:widowControl w:val="1"/>
              <w:spacing w:after="0" w:line="240" w:lineRule="auto"/>
              <w:ind w:firstLine="0" w:left="0" w:right="0"/>
              <w:contextualSpacing w:val="1"/>
              <w:jc w:val="left"/>
            </w:pPr>
            <w:r>
              <w:t>Декабрь, 2024</w:t>
            </w:r>
          </w:p>
        </w:tc>
        <w:tc>
          <w:tcPr>
            <w:tcW w:type="dxa" w:w="1560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</w:tcPr>
          <w:p w14:paraId="0E050000">
            <w:pPr>
              <w:widowControl w:val="1"/>
              <w:spacing w:after="0" w:line="240" w:lineRule="auto"/>
              <w:ind w:firstLine="0" w:left="0" w:right="0"/>
              <w:contextualSpacing w:val="1"/>
              <w:jc w:val="left"/>
            </w:pPr>
            <w:r>
              <w:t>Лауреат 1 степени</w:t>
            </w:r>
          </w:p>
        </w:tc>
        <w:tc>
          <w:tcPr>
            <w:tcW w:type="dxa" w:w="1417"/>
            <w:gridSpan w:val="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</w:tcPr>
          <w:p w14:paraId="0F050000">
            <w:pPr>
              <w:widowControl w:val="1"/>
              <w:spacing w:after="0" w:line="240" w:lineRule="auto"/>
              <w:ind w:firstLine="0" w:left="0" w:right="0"/>
              <w:contextualSpacing w:val="1"/>
              <w:jc w:val="left"/>
              <w:rPr>
                <w:color w:val="000000"/>
              </w:rPr>
            </w:pPr>
            <w:r>
              <w:rPr>
                <w:color w:val="000000"/>
              </w:rPr>
              <w:t>Багавеева Риана</w:t>
            </w:r>
          </w:p>
        </w:tc>
        <w:tc>
          <w:tcPr>
            <w:tcW w:type="dxa" w:w="1701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</w:tcPr>
          <w:p w14:paraId="10050000">
            <w:pPr>
              <w:widowControl w:val="1"/>
              <w:spacing w:after="0" w:line="240" w:lineRule="auto"/>
              <w:ind w:firstLine="0" w:left="0" w:right="0"/>
              <w:contextualSpacing w:val="1"/>
              <w:jc w:val="left"/>
            </w:pPr>
            <w:r>
              <w:t>Юный дизайнер, Арбузова Е.В.</w:t>
            </w:r>
          </w:p>
        </w:tc>
      </w:tr>
      <w:tr>
        <w:trPr>
          <w:trHeight w:hRule="atLeast" w:val="590"/>
        </w:trPr>
        <w:tc>
          <w:tcPr>
            <w:tcW w:type="dxa" w:w="675"/>
            <w:gridSpan w:val="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</w:tcPr>
          <w:p w14:paraId="11050000">
            <w:pPr>
              <w:widowControl w:val="1"/>
              <w:numPr>
                <w:ilvl w:val="0"/>
                <w:numId w:val="3"/>
              </w:numPr>
              <w:spacing w:after="0" w:line="240" w:lineRule="auto"/>
              <w:ind w:left="502" w:right="0"/>
              <w:contextualSpacing w:val="1"/>
              <w:jc w:val="left"/>
            </w:pPr>
          </w:p>
        </w:tc>
        <w:tc>
          <w:tcPr>
            <w:tcW w:type="dxa" w:w="3969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</w:tcPr>
          <w:p w14:paraId="12050000">
            <w:pPr>
              <w:widowControl w:val="1"/>
              <w:spacing w:after="0" w:line="240" w:lineRule="auto"/>
              <w:ind w:firstLine="0" w:left="0" w:right="0"/>
              <w:contextualSpacing w:val="1"/>
              <w:jc w:val="left"/>
            </w:pPr>
            <w:r>
              <w:t>Городской конкурс декоративно-прикладного творчества «Вдохновение»</w:t>
            </w:r>
          </w:p>
        </w:tc>
        <w:tc>
          <w:tcPr>
            <w:tcW w:type="dxa" w:w="1701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</w:tcPr>
          <w:p w14:paraId="13050000">
            <w:pPr>
              <w:widowControl w:val="1"/>
              <w:spacing w:after="0" w:line="240" w:lineRule="auto"/>
              <w:ind w:firstLine="0" w:left="0" w:right="0"/>
              <w:contextualSpacing w:val="1"/>
              <w:jc w:val="left"/>
            </w:pPr>
            <w:r>
              <w:t>Декабрь, 2024</w:t>
            </w:r>
          </w:p>
        </w:tc>
        <w:tc>
          <w:tcPr>
            <w:tcW w:type="dxa" w:w="1560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</w:tcPr>
          <w:p w14:paraId="14050000">
            <w:pPr>
              <w:widowControl w:val="1"/>
              <w:spacing w:after="0" w:line="240" w:lineRule="auto"/>
              <w:ind w:firstLine="0" w:left="0" w:right="0"/>
              <w:contextualSpacing w:val="1"/>
              <w:jc w:val="left"/>
            </w:pPr>
            <w:r>
              <w:t>Лауреат 1 степени</w:t>
            </w:r>
          </w:p>
        </w:tc>
        <w:tc>
          <w:tcPr>
            <w:tcW w:type="dxa" w:w="1417"/>
            <w:gridSpan w:val="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</w:tcPr>
          <w:p w14:paraId="15050000">
            <w:pPr>
              <w:widowControl w:val="1"/>
              <w:spacing w:after="0" w:line="240" w:lineRule="auto"/>
              <w:ind w:firstLine="0" w:left="0" w:right="0"/>
              <w:contextualSpacing w:val="1"/>
              <w:jc w:val="left"/>
              <w:rPr>
                <w:color w:val="000000"/>
              </w:rPr>
            </w:pPr>
            <w:r>
              <w:rPr>
                <w:color w:val="000000"/>
              </w:rPr>
              <w:t>Валиев Эмир</w:t>
            </w:r>
          </w:p>
        </w:tc>
        <w:tc>
          <w:tcPr>
            <w:tcW w:type="dxa" w:w="1701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</w:tcPr>
          <w:p w14:paraId="16050000">
            <w:pPr>
              <w:widowControl w:val="1"/>
              <w:spacing w:after="0" w:line="240" w:lineRule="auto"/>
              <w:ind w:firstLine="0" w:left="0" w:right="0"/>
              <w:contextualSpacing w:val="1"/>
              <w:jc w:val="left"/>
            </w:pPr>
            <w:r>
              <w:rPr>
                <w:color w:val="000000"/>
              </w:rPr>
              <w:t>Палитра идей,                   Валиева Н.Н.</w:t>
            </w:r>
          </w:p>
        </w:tc>
      </w:tr>
      <w:tr>
        <w:trPr>
          <w:trHeight w:hRule="atLeast" w:val="590"/>
        </w:trPr>
        <w:tc>
          <w:tcPr>
            <w:tcW w:type="dxa" w:w="675"/>
            <w:gridSpan w:val="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</w:tcPr>
          <w:p w14:paraId="17050000">
            <w:pPr>
              <w:widowControl w:val="1"/>
              <w:numPr>
                <w:ilvl w:val="0"/>
                <w:numId w:val="3"/>
              </w:numPr>
              <w:spacing w:after="0" w:line="240" w:lineRule="auto"/>
              <w:ind w:left="502" w:right="0"/>
              <w:contextualSpacing w:val="1"/>
              <w:jc w:val="left"/>
            </w:pPr>
          </w:p>
        </w:tc>
        <w:tc>
          <w:tcPr>
            <w:tcW w:type="dxa" w:w="3969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</w:tcPr>
          <w:p w14:paraId="18050000">
            <w:pPr>
              <w:widowControl w:val="1"/>
              <w:spacing w:after="0" w:line="240" w:lineRule="auto"/>
              <w:ind w:firstLine="0" w:left="0" w:right="0"/>
              <w:contextualSpacing w:val="1"/>
              <w:jc w:val="left"/>
            </w:pPr>
            <w:r>
              <w:t>Городской конкурс декоративно-прикладного творчества «Вдохновение»</w:t>
            </w:r>
          </w:p>
        </w:tc>
        <w:tc>
          <w:tcPr>
            <w:tcW w:type="dxa" w:w="1701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</w:tcPr>
          <w:p w14:paraId="19050000">
            <w:pPr>
              <w:widowControl w:val="1"/>
              <w:spacing w:after="0" w:line="240" w:lineRule="auto"/>
              <w:ind w:firstLine="0" w:left="0" w:right="0"/>
              <w:contextualSpacing w:val="1"/>
              <w:jc w:val="left"/>
            </w:pPr>
            <w:r>
              <w:t>Декабрь, 2024</w:t>
            </w:r>
          </w:p>
        </w:tc>
        <w:tc>
          <w:tcPr>
            <w:tcW w:type="dxa" w:w="1560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</w:tcPr>
          <w:p w14:paraId="1A050000">
            <w:pPr>
              <w:widowControl w:val="1"/>
              <w:spacing w:after="0" w:line="240" w:lineRule="auto"/>
              <w:ind w:firstLine="0" w:left="0" w:right="0"/>
              <w:contextualSpacing w:val="1"/>
              <w:jc w:val="left"/>
            </w:pPr>
            <w:r>
              <w:t>Лауреат 2 степени</w:t>
            </w:r>
          </w:p>
        </w:tc>
        <w:tc>
          <w:tcPr>
            <w:tcW w:type="dxa" w:w="1417"/>
            <w:gridSpan w:val="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</w:tcPr>
          <w:p w14:paraId="1B050000">
            <w:pPr>
              <w:widowControl w:val="1"/>
              <w:spacing w:after="0" w:line="240" w:lineRule="auto"/>
              <w:ind w:firstLine="0" w:left="0" w:right="0"/>
              <w:contextualSpacing w:val="1"/>
              <w:jc w:val="left"/>
              <w:rPr>
                <w:color w:val="000000"/>
              </w:rPr>
            </w:pPr>
            <w:r>
              <w:rPr>
                <w:color w:val="000000"/>
              </w:rPr>
              <w:t>Харитонова Екатерина, Бородина Агата, Сабирова Риана</w:t>
            </w:r>
          </w:p>
        </w:tc>
        <w:tc>
          <w:tcPr>
            <w:tcW w:type="dxa" w:w="1701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</w:tcPr>
          <w:p w14:paraId="1C050000">
            <w:pPr>
              <w:widowControl w:val="1"/>
              <w:spacing w:after="0" w:line="240" w:lineRule="auto"/>
              <w:ind w:firstLine="0" w:left="0" w:right="0"/>
              <w:contextualSpacing w:val="1"/>
              <w:jc w:val="left"/>
              <w:rPr>
                <w:color w:val="000000"/>
              </w:rPr>
            </w:pPr>
            <w:r>
              <w:t>Умелые ручки, Темирова Г.У.</w:t>
            </w:r>
          </w:p>
        </w:tc>
      </w:tr>
      <w:tr>
        <w:trPr>
          <w:trHeight w:hRule="atLeast" w:val="590"/>
        </w:trPr>
        <w:tc>
          <w:tcPr>
            <w:tcW w:type="dxa" w:w="675"/>
            <w:gridSpan w:val="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</w:tcPr>
          <w:p w14:paraId="1D050000">
            <w:pPr>
              <w:widowControl w:val="1"/>
              <w:numPr>
                <w:ilvl w:val="0"/>
                <w:numId w:val="3"/>
              </w:numPr>
              <w:spacing w:after="0" w:line="240" w:lineRule="auto"/>
              <w:ind w:left="502" w:right="0"/>
              <w:contextualSpacing w:val="1"/>
              <w:jc w:val="left"/>
            </w:pPr>
          </w:p>
        </w:tc>
        <w:tc>
          <w:tcPr>
            <w:tcW w:type="dxa" w:w="3969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</w:tcPr>
          <w:p w14:paraId="1E050000">
            <w:pPr>
              <w:widowControl w:val="1"/>
              <w:spacing w:after="0" w:line="240" w:lineRule="auto"/>
              <w:ind w:firstLine="0" w:left="0" w:right="0"/>
              <w:contextualSpacing w:val="1"/>
              <w:jc w:val="left"/>
            </w:pPr>
            <w:r>
              <w:t>Городской конкурс-фестиваль «Моя Россия»</w:t>
            </w:r>
          </w:p>
        </w:tc>
        <w:tc>
          <w:tcPr>
            <w:tcW w:type="dxa" w:w="1701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</w:tcPr>
          <w:p w14:paraId="1F050000">
            <w:pPr>
              <w:widowControl w:val="1"/>
              <w:spacing w:after="0" w:line="240" w:lineRule="auto"/>
              <w:ind w:firstLine="0" w:left="0" w:right="0"/>
              <w:contextualSpacing w:val="1"/>
              <w:jc w:val="left"/>
            </w:pPr>
            <w:r>
              <w:t>Декабрь,2024</w:t>
            </w:r>
          </w:p>
        </w:tc>
        <w:tc>
          <w:tcPr>
            <w:tcW w:type="dxa" w:w="1560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</w:tcPr>
          <w:p w14:paraId="20050000">
            <w:pPr>
              <w:widowControl w:val="1"/>
              <w:spacing w:after="0" w:line="240" w:lineRule="auto"/>
              <w:ind w:firstLine="0" w:left="0" w:right="0"/>
              <w:contextualSpacing w:val="1"/>
              <w:jc w:val="left"/>
            </w:pPr>
            <w:r>
              <w:t>Лауреат 2 степени</w:t>
            </w:r>
          </w:p>
        </w:tc>
        <w:tc>
          <w:tcPr>
            <w:tcW w:type="dxa" w:w="1417"/>
            <w:gridSpan w:val="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</w:tcPr>
          <w:p w14:paraId="21050000">
            <w:pPr>
              <w:widowControl w:val="1"/>
              <w:spacing w:after="0" w:line="240" w:lineRule="auto"/>
              <w:ind w:firstLine="0" w:left="0" w:right="0"/>
              <w:contextualSpacing w:val="1"/>
              <w:jc w:val="left"/>
              <w:rPr>
                <w:color w:val="000000"/>
              </w:rPr>
            </w:pPr>
            <w:r>
              <w:rPr>
                <w:color w:val="000000"/>
              </w:rPr>
              <w:t>Субаев Арслан</w:t>
            </w:r>
          </w:p>
        </w:tc>
        <w:tc>
          <w:tcPr>
            <w:tcW w:type="dxa" w:w="1701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</w:tcPr>
          <w:p w14:paraId="22050000">
            <w:pPr>
              <w:widowControl w:val="1"/>
              <w:spacing w:after="0" w:line="240" w:lineRule="auto"/>
              <w:ind w:firstLine="0" w:left="0" w:right="0"/>
              <w:contextualSpacing w:val="1"/>
              <w:jc w:val="left"/>
            </w:pPr>
            <w:r>
              <w:t>Вокальный ансамбль До-Ре-</w:t>
            </w:r>
            <w:r>
              <w:t>mix</w:t>
            </w:r>
            <w:r>
              <w:t>, Гильманова А.Ф.</w:t>
            </w:r>
          </w:p>
        </w:tc>
      </w:tr>
      <w:tr>
        <w:trPr>
          <w:trHeight w:hRule="atLeast" w:val="590"/>
        </w:trPr>
        <w:tc>
          <w:tcPr>
            <w:tcW w:type="dxa" w:w="675"/>
            <w:gridSpan w:val="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</w:tcPr>
          <w:p w14:paraId="23050000">
            <w:pPr>
              <w:widowControl w:val="1"/>
              <w:numPr>
                <w:ilvl w:val="0"/>
                <w:numId w:val="3"/>
              </w:numPr>
              <w:spacing w:after="0" w:line="240" w:lineRule="auto"/>
              <w:ind w:left="502" w:right="0"/>
              <w:contextualSpacing w:val="1"/>
              <w:jc w:val="left"/>
            </w:pPr>
          </w:p>
        </w:tc>
        <w:tc>
          <w:tcPr>
            <w:tcW w:type="dxa" w:w="3969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</w:tcPr>
          <w:p w14:paraId="24050000">
            <w:pPr>
              <w:widowControl w:val="1"/>
              <w:spacing w:after="0" w:line="240" w:lineRule="auto"/>
              <w:ind w:firstLine="0" w:left="0" w:right="0"/>
              <w:contextualSpacing w:val="1"/>
              <w:jc w:val="left"/>
            </w:pPr>
            <w:r>
              <w:t>Городской конкурс-фестиваль «Моя Россия»</w:t>
            </w:r>
          </w:p>
        </w:tc>
        <w:tc>
          <w:tcPr>
            <w:tcW w:type="dxa" w:w="1701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</w:tcPr>
          <w:p w14:paraId="25050000">
            <w:pPr>
              <w:widowControl w:val="1"/>
              <w:spacing w:after="0" w:line="240" w:lineRule="auto"/>
              <w:ind w:firstLine="0" w:left="0" w:right="0"/>
              <w:contextualSpacing w:val="1"/>
              <w:jc w:val="left"/>
            </w:pPr>
            <w:r>
              <w:t>Декабрь,2024</w:t>
            </w:r>
          </w:p>
        </w:tc>
        <w:tc>
          <w:tcPr>
            <w:tcW w:type="dxa" w:w="1560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</w:tcPr>
          <w:p w14:paraId="26050000">
            <w:pPr>
              <w:widowControl w:val="1"/>
              <w:spacing w:after="0" w:line="240" w:lineRule="auto"/>
              <w:ind w:firstLine="0" w:left="0" w:right="0"/>
              <w:contextualSpacing w:val="1"/>
              <w:jc w:val="left"/>
            </w:pPr>
            <w:r>
              <w:t>Лауреат 2 степени</w:t>
            </w:r>
          </w:p>
        </w:tc>
        <w:tc>
          <w:tcPr>
            <w:tcW w:type="dxa" w:w="1417"/>
            <w:gridSpan w:val="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</w:tcPr>
          <w:p w14:paraId="27050000">
            <w:pPr>
              <w:widowControl w:val="1"/>
              <w:spacing w:after="0" w:line="240" w:lineRule="auto"/>
              <w:ind w:firstLine="0" w:left="0" w:right="0"/>
              <w:contextualSpacing w:val="1"/>
              <w:jc w:val="left"/>
              <w:rPr>
                <w:color w:val="000000"/>
              </w:rPr>
            </w:pPr>
            <w:r>
              <w:rPr>
                <w:color w:val="000000"/>
              </w:rPr>
              <w:t>Закирова Азалия</w:t>
            </w:r>
          </w:p>
        </w:tc>
        <w:tc>
          <w:tcPr>
            <w:tcW w:type="dxa" w:w="1701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</w:tcPr>
          <w:p w14:paraId="28050000">
            <w:pPr>
              <w:widowControl w:val="1"/>
              <w:spacing w:after="0" w:line="240" w:lineRule="auto"/>
              <w:ind w:firstLine="0" w:left="0" w:right="0"/>
              <w:contextualSpacing w:val="1"/>
              <w:jc w:val="left"/>
            </w:pPr>
            <w:r>
              <w:t>Вокальный ансамбль До-Ре-</w:t>
            </w:r>
            <w:r>
              <w:t>mix</w:t>
            </w:r>
            <w:r>
              <w:t>, Гильманова А.Ф.</w:t>
            </w:r>
          </w:p>
        </w:tc>
      </w:tr>
      <w:tr>
        <w:tc>
          <w:tcPr>
            <w:tcW w:type="dxa" w:w="11023"/>
            <w:gridSpan w:val="8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</w:tcPr>
          <w:p w14:paraId="29050000">
            <w:pPr>
              <w:widowControl w:val="1"/>
              <w:spacing w:after="0" w:line="240" w:lineRule="auto"/>
              <w:ind w:firstLine="0" w:left="0" w:right="0"/>
              <w:contextualSpacing w:val="1"/>
              <w:jc w:val="center"/>
              <w:rPr>
                <w:b w:val="1"/>
              </w:rPr>
            </w:pPr>
            <w:r>
              <w:rPr>
                <w:b w:val="1"/>
              </w:rPr>
              <w:t>Республиканский уровень</w:t>
            </w:r>
          </w:p>
          <w:p w14:paraId="2A050000">
            <w:pPr>
              <w:widowControl w:val="1"/>
              <w:spacing w:after="0" w:line="240" w:lineRule="auto"/>
              <w:ind w:firstLine="0" w:left="0" w:right="0"/>
              <w:contextualSpacing w:val="1"/>
              <w:jc w:val="center"/>
              <w:rPr>
                <w:b w:val="1"/>
              </w:rPr>
            </w:pPr>
          </w:p>
        </w:tc>
      </w:tr>
      <w:tr>
        <w:tc>
          <w:tcPr>
            <w:tcW w:type="dxa" w:w="675"/>
            <w:gridSpan w:val="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</w:tcPr>
          <w:p w14:paraId="2B050000">
            <w:pPr>
              <w:widowControl w:val="1"/>
              <w:numPr>
                <w:ilvl w:val="0"/>
                <w:numId w:val="3"/>
              </w:numPr>
              <w:spacing w:after="0" w:line="240" w:lineRule="auto"/>
              <w:ind w:left="502" w:right="0"/>
              <w:contextualSpacing w:val="1"/>
              <w:jc w:val="left"/>
            </w:pPr>
          </w:p>
        </w:tc>
        <w:tc>
          <w:tcPr>
            <w:tcW w:type="dxa" w:w="3969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</w:tcPr>
          <w:p w14:paraId="2C050000">
            <w:pPr>
              <w:widowControl w:val="1"/>
              <w:spacing w:after="0" w:line="240" w:lineRule="auto"/>
              <w:ind w:firstLine="0" w:left="0" w:right="0"/>
              <w:contextualSpacing w:val="1"/>
              <w:jc w:val="left"/>
            </w:pPr>
            <w:r>
              <w:t>Региональный конкурс  художественного чтения «Не жалейте слов хороших»</w:t>
            </w:r>
          </w:p>
        </w:tc>
        <w:tc>
          <w:tcPr>
            <w:tcW w:type="dxa" w:w="1701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</w:tcPr>
          <w:p w14:paraId="2D050000">
            <w:pPr>
              <w:widowControl w:val="1"/>
              <w:spacing w:after="0" w:line="240" w:lineRule="auto"/>
              <w:ind w:firstLine="0" w:left="0" w:right="0"/>
              <w:contextualSpacing w:val="1"/>
              <w:jc w:val="left"/>
            </w:pPr>
            <w:r>
              <w:t>Февраль,2024</w:t>
            </w:r>
          </w:p>
        </w:tc>
        <w:tc>
          <w:tcPr>
            <w:tcW w:type="dxa" w:w="1560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</w:tcPr>
          <w:p w14:paraId="2E050000">
            <w:pPr>
              <w:widowControl w:val="1"/>
              <w:spacing w:after="0" w:line="240" w:lineRule="auto"/>
              <w:ind w:firstLine="0" w:left="0" w:right="0"/>
              <w:contextualSpacing w:val="1"/>
              <w:jc w:val="left"/>
            </w:pPr>
            <w:r>
              <w:t>Лауреат 2 степени</w:t>
            </w:r>
          </w:p>
        </w:tc>
        <w:tc>
          <w:tcPr>
            <w:tcW w:type="dxa" w:w="1417"/>
            <w:gridSpan w:val="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</w:tcPr>
          <w:p w14:paraId="2F050000">
            <w:pPr>
              <w:widowControl w:val="1"/>
              <w:spacing w:after="0" w:line="240" w:lineRule="auto"/>
              <w:ind w:firstLine="0" w:left="0" w:right="0"/>
              <w:contextualSpacing w:val="1"/>
              <w:jc w:val="left"/>
            </w:pPr>
            <w:r>
              <w:t>Власьева Риана</w:t>
            </w:r>
          </w:p>
        </w:tc>
        <w:tc>
          <w:tcPr>
            <w:tcW w:type="dxa" w:w="1701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</w:tcPr>
          <w:p w14:paraId="30050000">
            <w:pPr>
              <w:widowControl w:val="1"/>
              <w:spacing w:after="0" w:line="240" w:lineRule="auto"/>
              <w:ind w:firstLine="0" w:left="0" w:right="0"/>
              <w:contextualSpacing w:val="1"/>
              <w:jc w:val="left"/>
            </w:pPr>
            <w:r>
              <w:t>«Тылсымлы булэк», Каримова Л.Ю.</w:t>
            </w:r>
          </w:p>
        </w:tc>
      </w:tr>
      <w:tr>
        <w:tc>
          <w:tcPr>
            <w:tcW w:type="dxa" w:w="675"/>
            <w:gridSpan w:val="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</w:tcPr>
          <w:p w14:paraId="31050000">
            <w:pPr>
              <w:widowControl w:val="1"/>
              <w:numPr>
                <w:ilvl w:val="0"/>
                <w:numId w:val="3"/>
              </w:numPr>
              <w:spacing w:after="0" w:line="240" w:lineRule="auto"/>
              <w:ind w:left="502" w:right="0"/>
              <w:contextualSpacing w:val="1"/>
              <w:jc w:val="left"/>
            </w:pPr>
          </w:p>
        </w:tc>
        <w:tc>
          <w:tcPr>
            <w:tcW w:type="dxa" w:w="3969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</w:tcPr>
          <w:p w14:paraId="32050000">
            <w:pPr>
              <w:widowControl w:val="1"/>
              <w:spacing w:after="0" w:line="240" w:lineRule="auto"/>
              <w:ind w:firstLine="0" w:left="0" w:right="0"/>
              <w:contextualSpacing w:val="1"/>
              <w:jc w:val="left"/>
            </w:pPr>
            <w:r>
              <w:t>Республиканский конкурс творческих работ среди воспитанников, учащихся и педагогических работников образовательных учреждений «Пернатые обитатели земли»</w:t>
            </w:r>
          </w:p>
        </w:tc>
        <w:tc>
          <w:tcPr>
            <w:tcW w:type="dxa" w:w="1701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</w:tcPr>
          <w:p w14:paraId="33050000">
            <w:pPr>
              <w:widowControl w:val="1"/>
              <w:spacing w:after="0" w:line="240" w:lineRule="auto"/>
              <w:ind w:firstLine="0" w:left="0" w:right="0"/>
              <w:contextualSpacing w:val="1"/>
              <w:jc w:val="left"/>
            </w:pPr>
            <w:r>
              <w:t>Март,2024</w:t>
            </w:r>
          </w:p>
        </w:tc>
        <w:tc>
          <w:tcPr>
            <w:tcW w:type="dxa" w:w="1560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</w:tcPr>
          <w:p w14:paraId="34050000">
            <w:pPr>
              <w:widowControl w:val="1"/>
              <w:spacing w:after="0" w:line="240" w:lineRule="auto"/>
              <w:ind w:firstLine="0" w:left="0" w:right="0"/>
              <w:contextualSpacing w:val="1"/>
              <w:jc w:val="left"/>
            </w:pPr>
            <w:r>
              <w:t>2 место</w:t>
            </w:r>
          </w:p>
        </w:tc>
        <w:tc>
          <w:tcPr>
            <w:tcW w:type="dxa" w:w="1417"/>
            <w:gridSpan w:val="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</w:tcPr>
          <w:p w14:paraId="35050000">
            <w:pPr>
              <w:widowControl w:val="1"/>
              <w:spacing w:after="0" w:line="240" w:lineRule="auto"/>
              <w:ind w:firstLine="0" w:left="0" w:right="0"/>
              <w:contextualSpacing w:val="1"/>
              <w:jc w:val="left"/>
            </w:pPr>
            <w:r>
              <w:t>Объединение «Экознайки»</w:t>
            </w:r>
          </w:p>
        </w:tc>
        <w:tc>
          <w:tcPr>
            <w:tcW w:type="dxa" w:w="1701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</w:tcPr>
          <w:p w14:paraId="36050000">
            <w:pPr>
              <w:widowControl w:val="1"/>
              <w:spacing w:after="0" w:line="240" w:lineRule="auto"/>
              <w:ind w:firstLine="0" w:left="0" w:right="0"/>
              <w:contextualSpacing w:val="1"/>
              <w:jc w:val="left"/>
            </w:pPr>
            <w:r>
              <w:t xml:space="preserve"> «Экознайки», Андряшина Е.А.</w:t>
            </w:r>
          </w:p>
        </w:tc>
      </w:tr>
      <w:tr>
        <w:tc>
          <w:tcPr>
            <w:tcW w:type="dxa" w:w="675"/>
            <w:gridSpan w:val="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</w:tcPr>
          <w:p w14:paraId="37050000">
            <w:pPr>
              <w:widowControl w:val="1"/>
              <w:numPr>
                <w:ilvl w:val="0"/>
                <w:numId w:val="3"/>
              </w:numPr>
              <w:spacing w:after="0" w:line="240" w:lineRule="auto"/>
              <w:ind w:left="502" w:right="0"/>
              <w:contextualSpacing w:val="1"/>
              <w:jc w:val="left"/>
            </w:pPr>
          </w:p>
        </w:tc>
        <w:tc>
          <w:tcPr>
            <w:tcW w:type="dxa" w:w="3969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</w:tcPr>
          <w:p w14:paraId="38050000">
            <w:pPr>
              <w:widowControl w:val="1"/>
              <w:spacing w:after="0" w:line="240" w:lineRule="auto"/>
              <w:ind w:firstLine="0" w:left="0" w:right="0"/>
              <w:contextualSpacing w:val="1"/>
              <w:jc w:val="left"/>
            </w:pPr>
            <w:r>
              <w:t>Республиканский конкурс творческих работ среди воспитанников, учащихся и педагогических работников образовательных организаций  «Пернатые обитатели земли»</w:t>
            </w:r>
          </w:p>
        </w:tc>
        <w:tc>
          <w:tcPr>
            <w:tcW w:type="dxa" w:w="1701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</w:tcPr>
          <w:p w14:paraId="39050000">
            <w:pPr>
              <w:widowControl w:val="1"/>
              <w:spacing w:after="0" w:line="240" w:lineRule="auto"/>
              <w:ind w:firstLine="0" w:left="0" w:right="0"/>
              <w:contextualSpacing w:val="1"/>
              <w:jc w:val="left"/>
            </w:pPr>
            <w:r>
              <w:t>Март,2024</w:t>
            </w:r>
          </w:p>
        </w:tc>
        <w:tc>
          <w:tcPr>
            <w:tcW w:type="dxa" w:w="1560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</w:tcPr>
          <w:p w14:paraId="3A050000">
            <w:pPr>
              <w:widowControl w:val="1"/>
              <w:spacing w:after="0" w:line="240" w:lineRule="auto"/>
              <w:ind w:firstLine="0" w:left="0" w:right="0"/>
              <w:contextualSpacing w:val="1"/>
              <w:jc w:val="left"/>
            </w:pPr>
            <w:r>
              <w:t>Диплом 1 степени</w:t>
            </w:r>
          </w:p>
        </w:tc>
        <w:tc>
          <w:tcPr>
            <w:tcW w:type="dxa" w:w="1417"/>
            <w:gridSpan w:val="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</w:tcPr>
          <w:p w14:paraId="3B050000">
            <w:pPr>
              <w:widowControl w:val="1"/>
              <w:spacing w:after="0" w:line="240" w:lineRule="auto"/>
              <w:ind w:firstLine="0" w:left="0" w:right="0"/>
              <w:contextualSpacing w:val="1"/>
              <w:jc w:val="left"/>
            </w:pPr>
            <w:r>
              <w:t>Каримова Ралина</w:t>
            </w:r>
          </w:p>
        </w:tc>
        <w:tc>
          <w:tcPr>
            <w:tcW w:type="dxa" w:w="1701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</w:tcPr>
          <w:p w14:paraId="3C050000">
            <w:pPr>
              <w:widowControl w:val="1"/>
              <w:spacing w:after="0" w:line="240" w:lineRule="auto"/>
              <w:ind w:firstLine="0" w:left="0" w:right="0"/>
              <w:contextualSpacing w:val="1"/>
              <w:jc w:val="left"/>
            </w:pPr>
            <w:r>
              <w:t>«Тылсымлы булэк», Каримова Л.Ю.</w:t>
            </w:r>
          </w:p>
        </w:tc>
      </w:tr>
      <w:tr>
        <w:tc>
          <w:tcPr>
            <w:tcW w:type="dxa" w:w="675"/>
            <w:gridSpan w:val="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</w:tcPr>
          <w:p w14:paraId="3D050000">
            <w:pPr>
              <w:widowControl w:val="1"/>
              <w:numPr>
                <w:ilvl w:val="0"/>
                <w:numId w:val="3"/>
              </w:numPr>
              <w:spacing w:after="0" w:line="240" w:lineRule="auto"/>
              <w:ind w:left="502" w:right="0"/>
              <w:contextualSpacing w:val="1"/>
              <w:jc w:val="left"/>
            </w:pPr>
          </w:p>
        </w:tc>
        <w:tc>
          <w:tcPr>
            <w:tcW w:type="dxa" w:w="3969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</w:tcPr>
          <w:p w14:paraId="3E050000">
            <w:pPr>
              <w:widowControl w:val="1"/>
              <w:spacing w:after="0" w:line="240" w:lineRule="auto"/>
              <w:ind w:firstLine="0" w:left="0" w:right="0"/>
              <w:contextualSpacing w:val="1"/>
              <w:jc w:val="left"/>
            </w:pPr>
            <w:r>
              <w:t>X</w:t>
            </w:r>
            <w:r>
              <w:t xml:space="preserve"> Республиканский экологический фестиваль- конкурс «Радужная сцена»</w:t>
            </w:r>
          </w:p>
        </w:tc>
        <w:tc>
          <w:tcPr>
            <w:tcW w:type="dxa" w:w="1701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</w:tcPr>
          <w:p w14:paraId="3F050000">
            <w:pPr>
              <w:widowControl w:val="1"/>
              <w:spacing w:after="0" w:line="240" w:lineRule="auto"/>
              <w:ind w:firstLine="0" w:left="0" w:right="0"/>
              <w:contextualSpacing w:val="1"/>
              <w:jc w:val="left"/>
            </w:pPr>
            <w:r>
              <w:t>Апрель,2024</w:t>
            </w:r>
          </w:p>
        </w:tc>
        <w:tc>
          <w:tcPr>
            <w:tcW w:type="dxa" w:w="1560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</w:tcPr>
          <w:p w14:paraId="40050000">
            <w:pPr>
              <w:widowControl w:val="1"/>
              <w:spacing w:after="0" w:line="240" w:lineRule="auto"/>
              <w:ind w:firstLine="0" w:left="0" w:right="0"/>
              <w:contextualSpacing w:val="1"/>
              <w:jc w:val="left"/>
            </w:pPr>
            <w:r>
              <w:t>3 место</w:t>
            </w:r>
          </w:p>
        </w:tc>
        <w:tc>
          <w:tcPr>
            <w:tcW w:type="dxa" w:w="1417"/>
            <w:gridSpan w:val="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</w:tcPr>
          <w:p w14:paraId="41050000">
            <w:pPr>
              <w:widowControl w:val="1"/>
              <w:spacing w:after="0" w:line="240" w:lineRule="auto"/>
              <w:ind w:firstLine="0" w:left="0" w:right="0"/>
              <w:contextualSpacing w:val="1"/>
              <w:jc w:val="left"/>
            </w:pPr>
            <w:r>
              <w:t xml:space="preserve">Азалия Закирова </w:t>
            </w:r>
          </w:p>
        </w:tc>
        <w:tc>
          <w:tcPr>
            <w:tcW w:type="dxa" w:w="1701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</w:tcPr>
          <w:p w14:paraId="42050000">
            <w:pPr>
              <w:widowControl w:val="1"/>
              <w:spacing w:after="0" w:line="240" w:lineRule="auto"/>
              <w:ind w:firstLine="0" w:left="0" w:right="0"/>
              <w:contextualSpacing w:val="1"/>
              <w:jc w:val="left"/>
            </w:pPr>
            <w:r>
              <w:t>«Вокальный ансамбль До-Ре-</w:t>
            </w:r>
            <w:r>
              <w:t>mix</w:t>
            </w:r>
            <w:r>
              <w:t>», Гильманова А.Ф.</w:t>
            </w:r>
          </w:p>
        </w:tc>
      </w:tr>
      <w:tr>
        <w:tc>
          <w:tcPr>
            <w:tcW w:type="dxa" w:w="675"/>
            <w:gridSpan w:val="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</w:tcPr>
          <w:p w14:paraId="43050000">
            <w:pPr>
              <w:widowControl w:val="1"/>
              <w:numPr>
                <w:ilvl w:val="0"/>
                <w:numId w:val="3"/>
              </w:numPr>
              <w:spacing w:after="0" w:line="240" w:lineRule="auto"/>
              <w:ind w:left="502" w:right="0"/>
              <w:contextualSpacing w:val="1"/>
              <w:jc w:val="left"/>
            </w:pPr>
          </w:p>
        </w:tc>
        <w:tc>
          <w:tcPr>
            <w:tcW w:type="dxa" w:w="3969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</w:tcPr>
          <w:p w14:paraId="44050000">
            <w:pPr>
              <w:widowControl w:val="1"/>
              <w:spacing w:after="0" w:line="240" w:lineRule="auto"/>
              <w:ind w:firstLine="0" w:left="0" w:right="0"/>
              <w:contextualSpacing w:val="1"/>
              <w:jc w:val="left"/>
            </w:pPr>
            <w:r>
              <w:t>Республиканский конкурс творческих работ среди воспитанников, учащихся и педагогических работников образовательных организаций «Навстречу к звездам»</w:t>
            </w:r>
          </w:p>
        </w:tc>
        <w:tc>
          <w:tcPr>
            <w:tcW w:type="dxa" w:w="1701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</w:tcPr>
          <w:p w14:paraId="45050000">
            <w:pPr>
              <w:widowControl w:val="1"/>
              <w:spacing w:after="0" w:line="240" w:lineRule="auto"/>
              <w:ind w:firstLine="0" w:left="0" w:right="0"/>
              <w:contextualSpacing w:val="1"/>
              <w:jc w:val="left"/>
            </w:pPr>
            <w:r>
              <w:t>Апрель,2024</w:t>
            </w:r>
          </w:p>
        </w:tc>
        <w:tc>
          <w:tcPr>
            <w:tcW w:type="dxa" w:w="1560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</w:tcPr>
          <w:p w14:paraId="46050000">
            <w:pPr>
              <w:widowControl w:val="1"/>
              <w:spacing w:after="0" w:line="240" w:lineRule="auto"/>
              <w:ind w:firstLine="0" w:left="0" w:right="0"/>
              <w:contextualSpacing w:val="1"/>
              <w:jc w:val="left"/>
            </w:pPr>
            <w:r>
              <w:t>2 место</w:t>
            </w:r>
          </w:p>
        </w:tc>
        <w:tc>
          <w:tcPr>
            <w:tcW w:type="dxa" w:w="1417"/>
            <w:gridSpan w:val="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</w:tcPr>
          <w:p w14:paraId="47050000">
            <w:pPr>
              <w:widowControl w:val="1"/>
              <w:spacing w:after="0" w:line="240" w:lineRule="auto"/>
              <w:ind w:firstLine="0" w:left="0" w:right="0"/>
              <w:contextualSpacing w:val="1"/>
              <w:jc w:val="left"/>
            </w:pPr>
            <w:r>
              <w:t>Андряшина Надежда</w:t>
            </w:r>
          </w:p>
        </w:tc>
        <w:tc>
          <w:tcPr>
            <w:tcW w:type="dxa" w:w="1701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</w:tcPr>
          <w:p w14:paraId="48050000">
            <w:pPr>
              <w:widowControl w:val="1"/>
              <w:spacing w:after="0" w:line="240" w:lineRule="auto"/>
              <w:ind w:firstLine="0" w:left="0" w:right="0"/>
              <w:contextualSpacing w:val="1"/>
              <w:jc w:val="left"/>
            </w:pPr>
            <w:r>
              <w:t>«В мире творчества», Андряшина Е.А.</w:t>
            </w:r>
          </w:p>
        </w:tc>
      </w:tr>
      <w:tr>
        <w:tc>
          <w:tcPr>
            <w:tcW w:type="dxa" w:w="675"/>
            <w:gridSpan w:val="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</w:tcPr>
          <w:p w14:paraId="49050000">
            <w:pPr>
              <w:widowControl w:val="1"/>
              <w:numPr>
                <w:ilvl w:val="0"/>
                <w:numId w:val="3"/>
              </w:numPr>
              <w:spacing w:after="0" w:line="240" w:lineRule="auto"/>
              <w:ind w:left="502" w:right="0"/>
              <w:contextualSpacing w:val="1"/>
              <w:jc w:val="left"/>
            </w:pPr>
          </w:p>
        </w:tc>
        <w:tc>
          <w:tcPr>
            <w:tcW w:type="dxa" w:w="3969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</w:tcPr>
          <w:p w14:paraId="4A050000">
            <w:pPr>
              <w:widowControl w:val="1"/>
              <w:spacing w:after="0" w:line="240" w:lineRule="auto"/>
              <w:ind w:firstLine="0" w:left="0" w:right="0"/>
              <w:contextualSpacing w:val="1"/>
              <w:jc w:val="left"/>
            </w:pPr>
            <w:r>
              <w:t>Республиканский конкурс творческих работ среди воспитанников, учащихся и педагогических работников образовательных организаций «Навстречу к звездам»</w:t>
            </w:r>
          </w:p>
        </w:tc>
        <w:tc>
          <w:tcPr>
            <w:tcW w:type="dxa" w:w="1701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</w:tcPr>
          <w:p w14:paraId="4B050000">
            <w:pPr>
              <w:widowControl w:val="1"/>
              <w:spacing w:after="0" w:line="240" w:lineRule="auto"/>
              <w:ind w:firstLine="0" w:left="0" w:right="0"/>
              <w:contextualSpacing w:val="1"/>
              <w:jc w:val="left"/>
            </w:pPr>
            <w:r>
              <w:t>Апрель,2024</w:t>
            </w:r>
          </w:p>
        </w:tc>
        <w:tc>
          <w:tcPr>
            <w:tcW w:type="dxa" w:w="1560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</w:tcPr>
          <w:p w14:paraId="4C050000">
            <w:pPr>
              <w:widowControl w:val="1"/>
              <w:spacing w:after="0" w:line="240" w:lineRule="auto"/>
              <w:ind w:firstLine="0" w:left="0" w:right="0"/>
              <w:contextualSpacing w:val="1"/>
              <w:jc w:val="left"/>
            </w:pPr>
            <w:r>
              <w:t>2 место</w:t>
            </w:r>
          </w:p>
        </w:tc>
        <w:tc>
          <w:tcPr>
            <w:tcW w:type="dxa" w:w="1417"/>
            <w:gridSpan w:val="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</w:tcPr>
          <w:p w14:paraId="4D050000">
            <w:pPr>
              <w:widowControl w:val="1"/>
              <w:spacing w:after="0" w:line="240" w:lineRule="auto"/>
              <w:ind w:firstLine="0" w:left="0" w:right="0"/>
              <w:contextualSpacing w:val="1"/>
              <w:jc w:val="left"/>
            </w:pPr>
            <w:r>
              <w:t>Андряшин Илья</w:t>
            </w:r>
          </w:p>
        </w:tc>
        <w:tc>
          <w:tcPr>
            <w:tcW w:type="dxa" w:w="1701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</w:tcPr>
          <w:p w14:paraId="4E050000">
            <w:pPr>
              <w:widowControl w:val="1"/>
              <w:spacing w:after="0" w:line="240" w:lineRule="auto"/>
              <w:ind w:firstLine="0" w:left="0" w:right="0"/>
              <w:contextualSpacing w:val="1"/>
              <w:jc w:val="left"/>
            </w:pPr>
            <w:r>
              <w:t>«В мире творчества», Андряшина Е.А.</w:t>
            </w:r>
          </w:p>
        </w:tc>
      </w:tr>
      <w:tr>
        <w:tc>
          <w:tcPr>
            <w:tcW w:type="dxa" w:w="675"/>
            <w:gridSpan w:val="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</w:tcPr>
          <w:p w14:paraId="4F050000">
            <w:pPr>
              <w:widowControl w:val="1"/>
              <w:numPr>
                <w:ilvl w:val="0"/>
                <w:numId w:val="3"/>
              </w:numPr>
              <w:spacing w:after="0" w:line="240" w:lineRule="auto"/>
              <w:ind w:left="502" w:right="0"/>
              <w:contextualSpacing w:val="1"/>
              <w:jc w:val="left"/>
            </w:pPr>
          </w:p>
        </w:tc>
        <w:tc>
          <w:tcPr>
            <w:tcW w:type="dxa" w:w="3969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</w:tcPr>
          <w:p w14:paraId="50050000">
            <w:pPr>
              <w:widowControl w:val="1"/>
              <w:spacing w:after="0" w:line="240" w:lineRule="auto"/>
              <w:ind w:firstLine="0" w:left="0" w:right="0"/>
              <w:contextualSpacing w:val="1"/>
              <w:jc w:val="left"/>
            </w:pPr>
            <w:r>
              <w:t>Республиканский конкурс изобразительного искусства «Очарованные классиком»</w:t>
            </w:r>
          </w:p>
        </w:tc>
        <w:tc>
          <w:tcPr>
            <w:tcW w:type="dxa" w:w="1701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</w:tcPr>
          <w:p w14:paraId="51050000">
            <w:pPr>
              <w:widowControl w:val="1"/>
              <w:spacing w:after="0" w:line="240" w:lineRule="auto"/>
              <w:ind w:firstLine="0" w:left="0" w:right="0"/>
              <w:contextualSpacing w:val="1"/>
              <w:jc w:val="left"/>
            </w:pPr>
            <w:r>
              <w:t>17.05.2024</w:t>
            </w:r>
          </w:p>
        </w:tc>
        <w:tc>
          <w:tcPr>
            <w:tcW w:type="dxa" w:w="1560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</w:tcPr>
          <w:p w14:paraId="52050000">
            <w:pPr>
              <w:widowControl w:val="1"/>
              <w:spacing w:after="0" w:line="240" w:lineRule="auto"/>
              <w:ind w:firstLine="0" w:left="0" w:right="0"/>
              <w:contextualSpacing w:val="1"/>
              <w:jc w:val="left"/>
            </w:pPr>
            <w:r>
              <w:t>2 место</w:t>
            </w:r>
          </w:p>
        </w:tc>
        <w:tc>
          <w:tcPr>
            <w:tcW w:type="dxa" w:w="1417"/>
            <w:gridSpan w:val="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</w:tcPr>
          <w:p w14:paraId="53050000">
            <w:pPr>
              <w:widowControl w:val="1"/>
              <w:spacing w:after="0" w:line="240" w:lineRule="auto"/>
              <w:ind w:firstLine="0" w:left="0" w:right="0"/>
              <w:contextualSpacing w:val="1"/>
              <w:jc w:val="left"/>
            </w:pPr>
            <w:r>
              <w:t>Родионова Елизавета</w:t>
            </w:r>
          </w:p>
        </w:tc>
        <w:tc>
          <w:tcPr>
            <w:tcW w:type="dxa" w:w="1701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</w:tcPr>
          <w:p w14:paraId="54050000">
            <w:pPr>
              <w:widowControl w:val="1"/>
              <w:spacing w:after="0" w:line="240" w:lineRule="auto"/>
              <w:ind w:firstLine="0" w:left="0" w:right="0"/>
              <w:contextualSpacing w:val="1"/>
              <w:jc w:val="left"/>
            </w:pPr>
            <w:r>
              <w:rPr>
                <w:color w:val="000000"/>
              </w:rPr>
              <w:t>«Юный дизайнер», Арбузова Е.В.</w:t>
            </w:r>
          </w:p>
        </w:tc>
      </w:tr>
      <w:tr>
        <w:tc>
          <w:tcPr>
            <w:tcW w:type="dxa" w:w="675"/>
            <w:gridSpan w:val="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</w:tcPr>
          <w:p w14:paraId="55050000">
            <w:pPr>
              <w:widowControl w:val="1"/>
              <w:numPr>
                <w:ilvl w:val="0"/>
                <w:numId w:val="3"/>
              </w:numPr>
              <w:spacing w:after="0" w:line="240" w:lineRule="auto"/>
              <w:ind w:left="502" w:right="0"/>
              <w:contextualSpacing w:val="1"/>
              <w:jc w:val="left"/>
            </w:pPr>
          </w:p>
        </w:tc>
        <w:tc>
          <w:tcPr>
            <w:tcW w:type="dxa" w:w="3969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</w:tcPr>
          <w:p w14:paraId="56050000">
            <w:pPr>
              <w:widowControl w:val="1"/>
              <w:spacing w:after="0" w:line="240" w:lineRule="auto"/>
              <w:ind w:firstLine="0" w:left="0" w:right="0"/>
              <w:contextualSpacing w:val="1"/>
              <w:jc w:val="left"/>
            </w:pPr>
            <w:r>
              <w:t>Республиканский конкурс иллюстраций русских народных пословиц «Пословицы в красках»</w:t>
            </w:r>
          </w:p>
        </w:tc>
        <w:tc>
          <w:tcPr>
            <w:tcW w:type="dxa" w:w="1701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</w:tcPr>
          <w:p w14:paraId="57050000">
            <w:pPr>
              <w:widowControl w:val="1"/>
              <w:spacing w:after="0" w:line="240" w:lineRule="auto"/>
              <w:ind w:firstLine="0" w:left="0" w:right="0"/>
              <w:contextualSpacing w:val="1"/>
              <w:jc w:val="left"/>
            </w:pPr>
            <w:r>
              <w:t>2024</w:t>
            </w:r>
          </w:p>
        </w:tc>
        <w:tc>
          <w:tcPr>
            <w:tcW w:type="dxa" w:w="1560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</w:tcPr>
          <w:p w14:paraId="58050000">
            <w:pPr>
              <w:widowControl w:val="1"/>
              <w:spacing w:after="0" w:line="240" w:lineRule="auto"/>
              <w:ind w:firstLine="0" w:left="0" w:right="0"/>
              <w:contextualSpacing w:val="1"/>
              <w:jc w:val="left"/>
            </w:pPr>
            <w:r>
              <w:t>Лауреат 1 степени</w:t>
            </w:r>
          </w:p>
        </w:tc>
        <w:tc>
          <w:tcPr>
            <w:tcW w:type="dxa" w:w="1417"/>
            <w:gridSpan w:val="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</w:tcPr>
          <w:p w14:paraId="59050000">
            <w:pPr>
              <w:widowControl w:val="1"/>
              <w:spacing w:after="0" w:line="240" w:lineRule="auto"/>
              <w:ind w:firstLine="0" w:left="0" w:right="0"/>
              <w:contextualSpacing w:val="1"/>
              <w:jc w:val="left"/>
            </w:pPr>
            <w:r>
              <w:t>Каримуллина Айсылу</w:t>
            </w:r>
          </w:p>
        </w:tc>
        <w:tc>
          <w:tcPr>
            <w:tcW w:type="dxa" w:w="1701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</w:tcPr>
          <w:p w14:paraId="5A050000">
            <w:pPr>
              <w:widowControl w:val="1"/>
              <w:spacing w:after="0" w:line="240" w:lineRule="auto"/>
              <w:ind w:firstLine="0" w:left="0" w:right="0"/>
              <w:contextualSpacing w:val="1"/>
              <w:jc w:val="left"/>
            </w:pPr>
            <w:r>
              <w:t>Палитра идей, Валиева Н.Н.</w:t>
            </w:r>
          </w:p>
        </w:tc>
      </w:tr>
      <w:tr>
        <w:tc>
          <w:tcPr>
            <w:tcW w:type="dxa" w:w="675"/>
            <w:gridSpan w:val="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</w:tcPr>
          <w:p w14:paraId="5B050000">
            <w:pPr>
              <w:widowControl w:val="1"/>
              <w:numPr>
                <w:ilvl w:val="0"/>
                <w:numId w:val="3"/>
              </w:numPr>
              <w:spacing w:after="0" w:line="240" w:lineRule="auto"/>
              <w:ind w:left="502" w:right="0"/>
              <w:contextualSpacing w:val="1"/>
              <w:jc w:val="left"/>
            </w:pPr>
          </w:p>
        </w:tc>
        <w:tc>
          <w:tcPr>
            <w:tcW w:type="dxa" w:w="3969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</w:tcPr>
          <w:p w14:paraId="5C050000">
            <w:pPr>
              <w:widowControl w:val="1"/>
              <w:spacing w:after="0" w:line="240" w:lineRule="auto"/>
              <w:ind w:firstLine="0" w:left="0" w:right="0"/>
              <w:contextualSpacing w:val="1"/>
              <w:jc w:val="left"/>
            </w:pPr>
            <w:r>
              <w:t>Республиканский конкурс иллюстраций русских народных пословиц «Пословицы в красках»</w:t>
            </w:r>
          </w:p>
        </w:tc>
        <w:tc>
          <w:tcPr>
            <w:tcW w:type="dxa" w:w="1701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</w:tcPr>
          <w:p w14:paraId="5D050000">
            <w:pPr>
              <w:widowControl w:val="1"/>
              <w:spacing w:after="0" w:line="240" w:lineRule="auto"/>
              <w:ind w:firstLine="0" w:left="0" w:right="0"/>
              <w:contextualSpacing w:val="1"/>
              <w:jc w:val="left"/>
            </w:pPr>
            <w:r>
              <w:t>2024</w:t>
            </w:r>
          </w:p>
        </w:tc>
        <w:tc>
          <w:tcPr>
            <w:tcW w:type="dxa" w:w="1560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</w:tcPr>
          <w:p w14:paraId="5E050000">
            <w:pPr>
              <w:widowControl w:val="1"/>
              <w:spacing w:after="0" w:line="240" w:lineRule="auto"/>
              <w:ind w:firstLine="0" w:left="0" w:right="0"/>
              <w:contextualSpacing w:val="1"/>
              <w:jc w:val="left"/>
            </w:pPr>
            <w:r>
              <w:t>Лауреат 1 степени</w:t>
            </w:r>
          </w:p>
        </w:tc>
        <w:tc>
          <w:tcPr>
            <w:tcW w:type="dxa" w:w="1417"/>
            <w:gridSpan w:val="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</w:tcPr>
          <w:p w14:paraId="5F050000">
            <w:pPr>
              <w:widowControl w:val="1"/>
              <w:spacing w:after="0" w:line="240" w:lineRule="auto"/>
              <w:ind w:firstLine="0" w:left="0" w:right="0"/>
              <w:contextualSpacing w:val="1"/>
              <w:jc w:val="left"/>
            </w:pPr>
            <w:r>
              <w:t>Вдовин Михаил</w:t>
            </w:r>
          </w:p>
        </w:tc>
        <w:tc>
          <w:tcPr>
            <w:tcW w:type="dxa" w:w="1701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</w:tcPr>
          <w:p w14:paraId="60050000">
            <w:pPr>
              <w:widowControl w:val="1"/>
              <w:spacing w:after="0" w:line="240" w:lineRule="auto"/>
              <w:ind w:firstLine="0" w:left="0" w:right="0"/>
              <w:contextualSpacing w:val="1"/>
              <w:jc w:val="left"/>
            </w:pPr>
            <w:r>
              <w:t>Юный дизайнер, Арбузова Е.В.</w:t>
            </w:r>
          </w:p>
        </w:tc>
      </w:tr>
      <w:tr>
        <w:tc>
          <w:tcPr>
            <w:tcW w:type="dxa" w:w="675"/>
            <w:gridSpan w:val="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</w:tcPr>
          <w:p w14:paraId="61050000">
            <w:pPr>
              <w:widowControl w:val="1"/>
              <w:numPr>
                <w:ilvl w:val="0"/>
                <w:numId w:val="3"/>
              </w:numPr>
              <w:spacing w:after="0" w:line="240" w:lineRule="auto"/>
              <w:ind w:left="502" w:right="0"/>
              <w:contextualSpacing w:val="1"/>
              <w:jc w:val="left"/>
            </w:pPr>
          </w:p>
        </w:tc>
        <w:tc>
          <w:tcPr>
            <w:tcW w:type="dxa" w:w="3969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</w:tcPr>
          <w:p w14:paraId="62050000">
            <w:pPr>
              <w:widowControl w:val="1"/>
              <w:spacing w:after="0" w:line="240" w:lineRule="auto"/>
              <w:ind w:firstLine="0" w:left="0" w:right="0"/>
              <w:contextualSpacing w:val="1"/>
              <w:jc w:val="left"/>
            </w:pPr>
            <w:r>
              <w:t>IV</w:t>
            </w:r>
            <w:r>
              <w:t xml:space="preserve"> республиканский конкурс детского творчества «Мгновения осени» </w:t>
            </w:r>
          </w:p>
        </w:tc>
        <w:tc>
          <w:tcPr>
            <w:tcW w:type="dxa" w:w="1701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</w:tcPr>
          <w:p w14:paraId="63050000">
            <w:pPr>
              <w:widowControl w:val="1"/>
              <w:spacing w:after="0" w:line="240" w:lineRule="auto"/>
              <w:ind w:firstLine="0" w:left="0" w:right="0"/>
              <w:contextualSpacing w:val="1"/>
              <w:jc w:val="left"/>
            </w:pPr>
            <w:r>
              <w:t>Октябрь,2024</w:t>
            </w:r>
          </w:p>
        </w:tc>
        <w:tc>
          <w:tcPr>
            <w:tcW w:type="dxa" w:w="1560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</w:tcPr>
          <w:p w14:paraId="64050000">
            <w:pPr>
              <w:widowControl w:val="1"/>
              <w:spacing w:after="0" w:line="240" w:lineRule="auto"/>
              <w:ind w:firstLine="0" w:left="0" w:right="0"/>
              <w:contextualSpacing w:val="1"/>
              <w:jc w:val="left"/>
            </w:pPr>
            <w:r>
              <w:t>Лауреат 1 степени</w:t>
            </w:r>
          </w:p>
        </w:tc>
        <w:tc>
          <w:tcPr>
            <w:tcW w:type="dxa" w:w="1417"/>
            <w:gridSpan w:val="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</w:tcPr>
          <w:p w14:paraId="65050000">
            <w:pPr>
              <w:widowControl w:val="1"/>
              <w:spacing w:after="0" w:line="240" w:lineRule="auto"/>
              <w:ind w:firstLine="0" w:left="0" w:right="0"/>
              <w:contextualSpacing w:val="1"/>
              <w:jc w:val="left"/>
            </w:pPr>
            <w:r>
              <w:t>Хаева Зиля</w:t>
            </w:r>
          </w:p>
        </w:tc>
        <w:tc>
          <w:tcPr>
            <w:tcW w:type="dxa" w:w="1701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</w:tcPr>
          <w:p w14:paraId="66050000">
            <w:pPr>
              <w:widowControl w:val="1"/>
              <w:spacing w:after="0" w:line="240" w:lineRule="auto"/>
              <w:ind w:firstLine="0" w:left="0" w:right="0"/>
              <w:contextualSpacing w:val="1"/>
              <w:jc w:val="left"/>
            </w:pPr>
            <w:r>
              <w:t>Палитра идей, Валиева Н.Н.</w:t>
            </w:r>
          </w:p>
        </w:tc>
      </w:tr>
      <w:tr>
        <w:tc>
          <w:tcPr>
            <w:tcW w:type="dxa" w:w="675"/>
            <w:gridSpan w:val="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</w:tcPr>
          <w:p w14:paraId="67050000">
            <w:pPr>
              <w:widowControl w:val="1"/>
              <w:numPr>
                <w:ilvl w:val="0"/>
                <w:numId w:val="3"/>
              </w:numPr>
              <w:spacing w:after="0" w:line="240" w:lineRule="auto"/>
              <w:ind w:left="502" w:right="0"/>
              <w:contextualSpacing w:val="1"/>
              <w:jc w:val="left"/>
            </w:pPr>
          </w:p>
        </w:tc>
        <w:tc>
          <w:tcPr>
            <w:tcW w:type="dxa" w:w="3969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</w:tcPr>
          <w:p w14:paraId="68050000">
            <w:pPr>
              <w:widowControl w:val="1"/>
              <w:spacing w:after="0" w:line="240" w:lineRule="auto"/>
              <w:ind w:firstLine="0" w:left="0" w:right="0"/>
              <w:contextualSpacing w:val="1"/>
              <w:jc w:val="left"/>
            </w:pPr>
            <w:r>
              <w:t>Региональный конкурс творческих работ и художественного чтения, посвященный Дню матери «Ты лучше всех на свете, мама»</w:t>
            </w:r>
          </w:p>
        </w:tc>
        <w:tc>
          <w:tcPr>
            <w:tcW w:type="dxa" w:w="1701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</w:tcPr>
          <w:p w14:paraId="69050000">
            <w:pPr>
              <w:widowControl w:val="1"/>
              <w:spacing w:after="0" w:line="240" w:lineRule="auto"/>
              <w:ind w:firstLine="0" w:left="0" w:right="0"/>
              <w:contextualSpacing w:val="1"/>
              <w:jc w:val="left"/>
            </w:pPr>
            <w:r>
              <w:t>Декабрь,2024</w:t>
            </w:r>
          </w:p>
        </w:tc>
        <w:tc>
          <w:tcPr>
            <w:tcW w:type="dxa" w:w="1560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</w:tcPr>
          <w:p w14:paraId="6A050000">
            <w:pPr>
              <w:widowControl w:val="1"/>
              <w:spacing w:after="0" w:line="240" w:lineRule="auto"/>
              <w:ind w:firstLine="0" w:left="0" w:right="0"/>
              <w:contextualSpacing w:val="1"/>
              <w:jc w:val="left"/>
            </w:pPr>
            <w:r>
              <w:t>Лауреат 1 степени</w:t>
            </w:r>
          </w:p>
        </w:tc>
        <w:tc>
          <w:tcPr>
            <w:tcW w:type="dxa" w:w="1417"/>
            <w:gridSpan w:val="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</w:tcPr>
          <w:p w14:paraId="6B050000">
            <w:pPr>
              <w:widowControl w:val="1"/>
              <w:spacing w:after="0" w:line="240" w:lineRule="auto"/>
              <w:ind w:firstLine="0" w:left="0" w:right="0"/>
              <w:contextualSpacing w:val="1"/>
              <w:jc w:val="left"/>
              <w:rPr>
                <w:color w:val="000000"/>
              </w:rPr>
            </w:pPr>
            <w:r>
              <w:rPr>
                <w:color w:val="000000"/>
              </w:rPr>
              <w:t>Андряшина Надежда</w:t>
            </w:r>
          </w:p>
        </w:tc>
        <w:tc>
          <w:tcPr>
            <w:tcW w:type="dxa" w:w="1701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</w:tcPr>
          <w:p w14:paraId="6C050000">
            <w:pPr>
              <w:widowControl w:val="1"/>
              <w:spacing w:after="0" w:line="240" w:lineRule="auto"/>
              <w:ind w:firstLine="0" w:left="0" w:right="0"/>
              <w:contextualSpacing w:val="1"/>
              <w:jc w:val="left"/>
            </w:pPr>
            <w:r>
              <w:t>В мире творчества, Андряшина Е.А.</w:t>
            </w:r>
          </w:p>
        </w:tc>
      </w:tr>
      <w:tr>
        <w:tc>
          <w:tcPr>
            <w:tcW w:type="dxa" w:w="675"/>
            <w:gridSpan w:val="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</w:tcPr>
          <w:p w14:paraId="6D050000">
            <w:pPr>
              <w:widowControl w:val="1"/>
              <w:numPr>
                <w:ilvl w:val="0"/>
                <w:numId w:val="3"/>
              </w:numPr>
              <w:spacing w:after="0" w:line="240" w:lineRule="auto"/>
              <w:ind w:left="502" w:right="0"/>
              <w:contextualSpacing w:val="1"/>
              <w:jc w:val="left"/>
            </w:pPr>
          </w:p>
        </w:tc>
        <w:tc>
          <w:tcPr>
            <w:tcW w:type="dxa" w:w="3969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</w:tcPr>
          <w:p w14:paraId="6E050000">
            <w:pPr>
              <w:widowControl w:val="1"/>
              <w:spacing w:after="0" w:line="240" w:lineRule="auto"/>
              <w:ind w:firstLine="0" w:left="0" w:right="0"/>
              <w:contextualSpacing w:val="1"/>
              <w:jc w:val="left"/>
            </w:pPr>
            <w:r>
              <w:t>Республиканский конкурс вокального и инструментального исполнительства «Алишевский камертон»</w:t>
            </w:r>
          </w:p>
        </w:tc>
        <w:tc>
          <w:tcPr>
            <w:tcW w:type="dxa" w:w="1701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</w:tcPr>
          <w:p w14:paraId="6F050000">
            <w:pPr>
              <w:widowControl w:val="1"/>
              <w:spacing w:after="0" w:line="240" w:lineRule="auto"/>
              <w:ind w:firstLine="0" w:left="0" w:right="0"/>
              <w:contextualSpacing w:val="1"/>
              <w:jc w:val="left"/>
            </w:pPr>
            <w:r>
              <w:t>2024</w:t>
            </w:r>
          </w:p>
        </w:tc>
        <w:tc>
          <w:tcPr>
            <w:tcW w:type="dxa" w:w="1560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</w:tcPr>
          <w:p w14:paraId="70050000">
            <w:pPr>
              <w:widowControl w:val="1"/>
              <w:spacing w:after="0" w:line="240" w:lineRule="auto"/>
              <w:ind w:firstLine="0" w:left="0" w:right="0"/>
              <w:contextualSpacing w:val="1"/>
              <w:jc w:val="left"/>
            </w:pPr>
            <w:r>
              <w:t>Лауреат 3 степени</w:t>
            </w:r>
          </w:p>
        </w:tc>
        <w:tc>
          <w:tcPr>
            <w:tcW w:type="dxa" w:w="1417"/>
            <w:gridSpan w:val="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</w:tcPr>
          <w:p w14:paraId="71050000">
            <w:pPr>
              <w:widowControl w:val="1"/>
              <w:spacing w:after="0" w:line="240" w:lineRule="auto"/>
              <w:ind w:firstLine="0" w:left="0" w:right="0"/>
              <w:contextualSpacing w:val="1"/>
              <w:jc w:val="left"/>
              <w:rPr>
                <w:color w:val="000000"/>
              </w:rPr>
            </w:pPr>
            <w:r>
              <w:rPr>
                <w:color w:val="000000"/>
              </w:rPr>
              <w:t>Субаев Арслан</w:t>
            </w:r>
          </w:p>
        </w:tc>
        <w:tc>
          <w:tcPr>
            <w:tcW w:type="dxa" w:w="1701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</w:tcPr>
          <w:p w14:paraId="72050000">
            <w:pPr>
              <w:widowControl w:val="1"/>
              <w:spacing w:after="0" w:line="240" w:lineRule="auto"/>
              <w:ind w:firstLine="0" w:left="0" w:right="0"/>
              <w:contextualSpacing w:val="1"/>
              <w:jc w:val="left"/>
            </w:pPr>
            <w:r>
              <w:t>Вокальный ансамбль До-Ре-</w:t>
            </w:r>
            <w:r>
              <w:t>mix</w:t>
            </w:r>
            <w:r>
              <w:t>, Гильманова А.Ф.</w:t>
            </w:r>
          </w:p>
        </w:tc>
      </w:tr>
      <w:tr>
        <w:tc>
          <w:tcPr>
            <w:tcW w:type="dxa" w:w="675"/>
            <w:gridSpan w:val="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</w:tcPr>
          <w:p w14:paraId="73050000">
            <w:pPr>
              <w:widowControl w:val="1"/>
              <w:numPr>
                <w:ilvl w:val="0"/>
                <w:numId w:val="3"/>
              </w:numPr>
              <w:spacing w:after="0" w:line="240" w:lineRule="auto"/>
              <w:ind w:left="502" w:right="0"/>
              <w:contextualSpacing w:val="1"/>
              <w:jc w:val="left"/>
            </w:pPr>
          </w:p>
        </w:tc>
        <w:tc>
          <w:tcPr>
            <w:tcW w:type="dxa" w:w="3969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</w:tcPr>
          <w:p w14:paraId="74050000">
            <w:pPr>
              <w:widowControl w:val="1"/>
              <w:spacing w:after="0" w:line="240" w:lineRule="auto"/>
              <w:ind w:firstLine="0" w:left="0" w:right="0"/>
              <w:contextualSpacing w:val="1"/>
              <w:jc w:val="left"/>
            </w:pPr>
            <w:r>
              <w:t>Республиканский конкурс вокального и инструментального исполнительства «Алишевский камертон»</w:t>
            </w:r>
          </w:p>
        </w:tc>
        <w:tc>
          <w:tcPr>
            <w:tcW w:type="dxa" w:w="1701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</w:tcPr>
          <w:p w14:paraId="75050000">
            <w:pPr>
              <w:widowControl w:val="1"/>
              <w:spacing w:after="0" w:line="240" w:lineRule="auto"/>
              <w:ind w:firstLine="0" w:left="0" w:right="0"/>
              <w:contextualSpacing w:val="1"/>
              <w:jc w:val="left"/>
            </w:pPr>
            <w:r>
              <w:t>2024</w:t>
            </w:r>
          </w:p>
        </w:tc>
        <w:tc>
          <w:tcPr>
            <w:tcW w:type="dxa" w:w="1560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</w:tcPr>
          <w:p w14:paraId="76050000">
            <w:pPr>
              <w:widowControl w:val="1"/>
              <w:spacing w:after="0" w:line="240" w:lineRule="auto"/>
              <w:ind w:firstLine="0" w:left="0" w:right="0"/>
              <w:contextualSpacing w:val="1"/>
              <w:jc w:val="left"/>
            </w:pPr>
            <w:r>
              <w:t>Лауреат 2 степени</w:t>
            </w:r>
          </w:p>
        </w:tc>
        <w:tc>
          <w:tcPr>
            <w:tcW w:type="dxa" w:w="1417"/>
            <w:gridSpan w:val="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</w:tcPr>
          <w:p w14:paraId="77050000">
            <w:pPr>
              <w:widowControl w:val="1"/>
              <w:spacing w:after="0" w:line="240" w:lineRule="auto"/>
              <w:ind w:firstLine="0" w:left="0" w:right="0"/>
              <w:contextualSpacing w:val="1"/>
              <w:jc w:val="left"/>
              <w:rPr>
                <w:color w:val="000000"/>
              </w:rPr>
            </w:pPr>
            <w:r>
              <w:rPr>
                <w:color w:val="000000"/>
              </w:rPr>
              <w:t>Осипова Дарья</w:t>
            </w:r>
          </w:p>
        </w:tc>
        <w:tc>
          <w:tcPr>
            <w:tcW w:type="dxa" w:w="1701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</w:tcPr>
          <w:p w14:paraId="78050000">
            <w:pPr>
              <w:widowControl w:val="1"/>
              <w:spacing w:after="0" w:line="240" w:lineRule="auto"/>
              <w:ind w:firstLine="0" w:left="0" w:right="0"/>
              <w:contextualSpacing w:val="1"/>
              <w:jc w:val="left"/>
            </w:pPr>
            <w:r>
              <w:t>Вокальный ансамбль До-Ре-</w:t>
            </w:r>
            <w:r>
              <w:t>mix</w:t>
            </w:r>
            <w:r>
              <w:t>, Гильманова А.Ф.</w:t>
            </w:r>
          </w:p>
        </w:tc>
      </w:tr>
      <w:tr>
        <w:tc>
          <w:tcPr>
            <w:tcW w:type="dxa" w:w="675"/>
            <w:gridSpan w:val="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</w:tcPr>
          <w:p w14:paraId="79050000">
            <w:pPr>
              <w:widowControl w:val="1"/>
              <w:numPr>
                <w:ilvl w:val="0"/>
                <w:numId w:val="3"/>
              </w:numPr>
              <w:spacing w:after="0" w:line="240" w:lineRule="auto"/>
              <w:ind w:left="502" w:right="0"/>
              <w:contextualSpacing w:val="1"/>
              <w:jc w:val="left"/>
            </w:pPr>
          </w:p>
        </w:tc>
        <w:tc>
          <w:tcPr>
            <w:tcW w:type="dxa" w:w="3969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</w:tcPr>
          <w:p w14:paraId="7A050000">
            <w:pPr>
              <w:widowControl w:val="1"/>
              <w:spacing w:after="0" w:line="240" w:lineRule="auto"/>
              <w:ind w:firstLine="0" w:left="0" w:right="0"/>
              <w:contextualSpacing w:val="1"/>
              <w:jc w:val="left"/>
            </w:pPr>
            <w:r>
              <w:t>Республиканский экологический конкурс детского и юношеского творчества «На планете голубой»</w:t>
            </w:r>
          </w:p>
        </w:tc>
        <w:tc>
          <w:tcPr>
            <w:tcW w:type="dxa" w:w="1701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</w:tcPr>
          <w:p w14:paraId="7B050000">
            <w:pPr>
              <w:widowControl w:val="1"/>
              <w:spacing w:after="0" w:line="240" w:lineRule="auto"/>
              <w:ind w:firstLine="0" w:left="0" w:right="0"/>
              <w:contextualSpacing w:val="1"/>
              <w:jc w:val="left"/>
            </w:pPr>
            <w:r>
              <w:t>Декабрь,2024</w:t>
            </w:r>
          </w:p>
        </w:tc>
        <w:tc>
          <w:tcPr>
            <w:tcW w:type="dxa" w:w="1560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</w:tcPr>
          <w:p w14:paraId="7C050000">
            <w:pPr>
              <w:widowControl w:val="1"/>
              <w:spacing w:after="0" w:line="240" w:lineRule="auto"/>
              <w:ind w:firstLine="0" w:left="0" w:right="0"/>
              <w:contextualSpacing w:val="1"/>
              <w:jc w:val="left"/>
            </w:pPr>
            <w:r>
              <w:t>Лауреат 1 степени</w:t>
            </w:r>
          </w:p>
        </w:tc>
        <w:tc>
          <w:tcPr>
            <w:tcW w:type="dxa" w:w="1417"/>
            <w:gridSpan w:val="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</w:tcPr>
          <w:p w14:paraId="7D050000">
            <w:pPr>
              <w:widowControl w:val="1"/>
              <w:spacing w:after="0" w:line="240" w:lineRule="auto"/>
              <w:ind w:firstLine="0" w:left="0" w:right="0"/>
              <w:contextualSpacing w:val="1"/>
              <w:jc w:val="left"/>
              <w:rPr>
                <w:color w:val="000000"/>
              </w:rPr>
            </w:pPr>
            <w:r>
              <w:rPr>
                <w:color w:val="000000"/>
              </w:rPr>
              <w:t>Закирова Азалия</w:t>
            </w:r>
          </w:p>
        </w:tc>
        <w:tc>
          <w:tcPr>
            <w:tcW w:type="dxa" w:w="1701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</w:tcPr>
          <w:p w14:paraId="7E050000">
            <w:pPr>
              <w:widowControl w:val="1"/>
              <w:spacing w:after="0" w:line="240" w:lineRule="auto"/>
              <w:ind w:firstLine="0" w:left="0" w:right="0"/>
              <w:contextualSpacing w:val="1"/>
              <w:jc w:val="left"/>
            </w:pPr>
            <w:r>
              <w:t>Вокальный ансамбль До-Ре-</w:t>
            </w:r>
            <w:r>
              <w:t>mix</w:t>
            </w:r>
            <w:r>
              <w:t>, Гильманова А.Ф.</w:t>
            </w:r>
          </w:p>
        </w:tc>
      </w:tr>
      <w:tr>
        <w:tc>
          <w:tcPr>
            <w:tcW w:type="dxa" w:w="675"/>
            <w:gridSpan w:val="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</w:tcPr>
          <w:p w14:paraId="7F050000">
            <w:pPr>
              <w:widowControl w:val="1"/>
              <w:numPr>
                <w:ilvl w:val="0"/>
                <w:numId w:val="3"/>
              </w:numPr>
              <w:spacing w:after="0" w:line="240" w:lineRule="auto"/>
              <w:ind w:left="502" w:right="0"/>
              <w:contextualSpacing w:val="1"/>
              <w:jc w:val="left"/>
            </w:pPr>
          </w:p>
        </w:tc>
        <w:tc>
          <w:tcPr>
            <w:tcW w:type="dxa" w:w="3969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</w:tcPr>
          <w:p w14:paraId="80050000">
            <w:pPr>
              <w:widowControl w:val="1"/>
              <w:spacing w:after="0" w:line="240" w:lineRule="auto"/>
              <w:ind w:firstLine="0" w:left="0" w:right="0"/>
              <w:contextualSpacing w:val="1"/>
              <w:jc w:val="left"/>
            </w:pPr>
            <w:r>
              <w:t>IX</w:t>
            </w:r>
            <w:r>
              <w:t xml:space="preserve"> Республиканский конкурс современного искусства  «Прорыв»  в рамках  проекта «В ритме Жизни»</w:t>
            </w:r>
          </w:p>
        </w:tc>
        <w:tc>
          <w:tcPr>
            <w:tcW w:type="dxa" w:w="1701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</w:tcPr>
          <w:p w14:paraId="81050000">
            <w:pPr>
              <w:widowControl w:val="1"/>
              <w:spacing w:after="0" w:line="240" w:lineRule="auto"/>
              <w:ind w:firstLine="0" w:left="0" w:right="0"/>
              <w:contextualSpacing w:val="1"/>
              <w:jc w:val="left"/>
            </w:pPr>
            <w:r>
              <w:t>2024</w:t>
            </w:r>
          </w:p>
        </w:tc>
        <w:tc>
          <w:tcPr>
            <w:tcW w:type="dxa" w:w="1560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</w:tcPr>
          <w:p w14:paraId="82050000">
            <w:pPr>
              <w:widowControl w:val="1"/>
              <w:spacing w:after="0" w:line="240" w:lineRule="auto"/>
              <w:ind w:firstLine="0" w:left="0" w:right="0"/>
              <w:contextualSpacing w:val="1"/>
              <w:jc w:val="left"/>
            </w:pPr>
            <w:r>
              <w:t>Лауреат 3 степени</w:t>
            </w:r>
          </w:p>
        </w:tc>
        <w:tc>
          <w:tcPr>
            <w:tcW w:type="dxa" w:w="1417"/>
            <w:gridSpan w:val="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</w:tcPr>
          <w:p w14:paraId="83050000">
            <w:pPr>
              <w:widowControl w:val="1"/>
              <w:spacing w:after="0" w:line="240" w:lineRule="auto"/>
              <w:ind w:firstLine="0" w:left="0" w:right="0"/>
              <w:contextualSpacing w:val="1"/>
              <w:jc w:val="left"/>
              <w:rPr>
                <w:color w:val="000000"/>
              </w:rPr>
            </w:pPr>
            <w:r>
              <w:rPr>
                <w:color w:val="000000"/>
              </w:rPr>
              <w:t>Субаев Арслан</w:t>
            </w:r>
          </w:p>
        </w:tc>
        <w:tc>
          <w:tcPr>
            <w:tcW w:type="dxa" w:w="1701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</w:tcPr>
          <w:p w14:paraId="84050000">
            <w:pPr>
              <w:widowControl w:val="1"/>
              <w:spacing w:after="0" w:line="240" w:lineRule="auto"/>
              <w:ind w:firstLine="0" w:left="0" w:right="0"/>
              <w:contextualSpacing w:val="1"/>
              <w:jc w:val="left"/>
            </w:pPr>
            <w:r>
              <w:t>Вокальный ансамбль До-Ре-</w:t>
            </w:r>
            <w:r>
              <w:t>mix</w:t>
            </w:r>
            <w:r>
              <w:t>, Гильманова А.Ф.</w:t>
            </w:r>
          </w:p>
        </w:tc>
      </w:tr>
      <w:tr>
        <w:tc>
          <w:tcPr>
            <w:tcW w:type="dxa" w:w="675"/>
            <w:gridSpan w:val="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</w:tcPr>
          <w:p w14:paraId="85050000">
            <w:pPr>
              <w:widowControl w:val="1"/>
              <w:numPr>
                <w:ilvl w:val="0"/>
                <w:numId w:val="3"/>
              </w:numPr>
              <w:spacing w:after="0" w:line="240" w:lineRule="auto"/>
              <w:ind w:left="502" w:right="0"/>
              <w:contextualSpacing w:val="1"/>
              <w:jc w:val="left"/>
            </w:pPr>
          </w:p>
        </w:tc>
        <w:tc>
          <w:tcPr>
            <w:tcW w:type="dxa" w:w="3969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</w:tcPr>
          <w:p w14:paraId="86050000">
            <w:pPr>
              <w:widowControl w:val="1"/>
              <w:spacing w:after="0" w:line="240" w:lineRule="auto"/>
              <w:ind w:firstLine="0" w:left="0" w:right="0"/>
              <w:contextualSpacing w:val="1"/>
              <w:jc w:val="left"/>
            </w:pPr>
            <w:r>
              <w:t>IX</w:t>
            </w:r>
            <w:r>
              <w:t xml:space="preserve"> Республиканский конкурс современного искусства  «Прорыв»  в рамках  проекта «В ритме Жизни»</w:t>
            </w:r>
          </w:p>
        </w:tc>
        <w:tc>
          <w:tcPr>
            <w:tcW w:type="dxa" w:w="1701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</w:tcPr>
          <w:p w14:paraId="87050000">
            <w:pPr>
              <w:widowControl w:val="1"/>
              <w:spacing w:after="0" w:line="240" w:lineRule="auto"/>
              <w:ind w:firstLine="0" w:left="0" w:right="0"/>
              <w:contextualSpacing w:val="1"/>
              <w:jc w:val="left"/>
            </w:pPr>
            <w:r>
              <w:t>2024</w:t>
            </w:r>
          </w:p>
        </w:tc>
        <w:tc>
          <w:tcPr>
            <w:tcW w:type="dxa" w:w="1560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</w:tcPr>
          <w:p w14:paraId="88050000">
            <w:pPr>
              <w:widowControl w:val="1"/>
              <w:spacing w:after="0" w:line="240" w:lineRule="auto"/>
              <w:ind w:firstLine="0" w:left="0" w:right="0"/>
              <w:contextualSpacing w:val="1"/>
              <w:jc w:val="left"/>
            </w:pPr>
            <w:r>
              <w:t>Лауреат 1 степени</w:t>
            </w:r>
          </w:p>
        </w:tc>
        <w:tc>
          <w:tcPr>
            <w:tcW w:type="dxa" w:w="1417"/>
            <w:gridSpan w:val="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</w:tcPr>
          <w:p w14:paraId="89050000">
            <w:pPr>
              <w:widowControl w:val="1"/>
              <w:spacing w:after="0" w:line="240" w:lineRule="auto"/>
              <w:ind w:firstLine="0" w:left="0" w:right="0"/>
              <w:contextualSpacing w:val="1"/>
              <w:jc w:val="left"/>
              <w:rPr>
                <w:color w:val="000000"/>
              </w:rPr>
            </w:pPr>
            <w:r>
              <w:rPr>
                <w:color w:val="000000"/>
              </w:rPr>
              <w:t>Осипова Дарья</w:t>
            </w:r>
          </w:p>
        </w:tc>
        <w:tc>
          <w:tcPr>
            <w:tcW w:type="dxa" w:w="1701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</w:tcPr>
          <w:p w14:paraId="8A050000">
            <w:pPr>
              <w:widowControl w:val="1"/>
              <w:spacing w:after="0" w:line="240" w:lineRule="auto"/>
              <w:ind w:firstLine="0" w:left="0" w:right="0"/>
              <w:contextualSpacing w:val="1"/>
              <w:jc w:val="left"/>
            </w:pPr>
            <w:r>
              <w:t>Вокальный ансамбль До-Ре-</w:t>
            </w:r>
            <w:r>
              <w:t>mix</w:t>
            </w:r>
            <w:r>
              <w:t>, Гильманова А.Ф.</w:t>
            </w:r>
          </w:p>
        </w:tc>
      </w:tr>
      <w:tr>
        <w:tc>
          <w:tcPr>
            <w:tcW w:type="dxa" w:w="675"/>
            <w:gridSpan w:val="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</w:tcPr>
          <w:p w14:paraId="8B050000">
            <w:pPr>
              <w:widowControl w:val="1"/>
              <w:numPr>
                <w:ilvl w:val="0"/>
                <w:numId w:val="3"/>
              </w:numPr>
              <w:spacing w:after="0" w:line="240" w:lineRule="auto"/>
              <w:ind w:left="502" w:right="0"/>
              <w:contextualSpacing w:val="1"/>
              <w:jc w:val="left"/>
            </w:pPr>
          </w:p>
        </w:tc>
        <w:tc>
          <w:tcPr>
            <w:tcW w:type="dxa" w:w="3969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</w:tcPr>
          <w:p w14:paraId="8C050000">
            <w:pPr>
              <w:widowControl w:val="1"/>
              <w:spacing w:after="0" w:line="240" w:lineRule="auto"/>
              <w:ind w:firstLine="0" w:left="0" w:right="0"/>
              <w:contextualSpacing w:val="1"/>
              <w:jc w:val="left"/>
            </w:pPr>
            <w:r>
              <w:t xml:space="preserve">Республиканский творческий конкурс «Грани успеха» </w:t>
            </w:r>
          </w:p>
        </w:tc>
        <w:tc>
          <w:tcPr>
            <w:tcW w:type="dxa" w:w="1701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</w:tcPr>
          <w:p w14:paraId="8D050000">
            <w:pPr>
              <w:widowControl w:val="1"/>
              <w:spacing w:after="0" w:line="240" w:lineRule="auto"/>
              <w:ind w:firstLine="0" w:left="0" w:right="0"/>
              <w:contextualSpacing w:val="1"/>
              <w:jc w:val="left"/>
            </w:pPr>
            <w:r>
              <w:t>19.10.2024</w:t>
            </w:r>
          </w:p>
        </w:tc>
        <w:tc>
          <w:tcPr>
            <w:tcW w:type="dxa" w:w="1560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</w:tcPr>
          <w:p w14:paraId="8E050000">
            <w:pPr>
              <w:widowControl w:val="1"/>
              <w:spacing w:after="0" w:line="240" w:lineRule="auto"/>
              <w:ind w:firstLine="0" w:left="0" w:right="0"/>
              <w:contextualSpacing w:val="1"/>
              <w:jc w:val="left"/>
            </w:pPr>
            <w:r>
              <w:t>Лауреат 1 степени</w:t>
            </w:r>
          </w:p>
        </w:tc>
        <w:tc>
          <w:tcPr>
            <w:tcW w:type="dxa" w:w="1417"/>
            <w:gridSpan w:val="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</w:tcPr>
          <w:p w14:paraId="8F050000">
            <w:pPr>
              <w:widowControl w:val="1"/>
              <w:spacing w:after="0" w:line="240" w:lineRule="auto"/>
              <w:ind w:firstLine="0" w:left="0" w:right="0"/>
              <w:contextualSpacing w:val="1"/>
              <w:jc w:val="left"/>
              <w:rPr>
                <w:color w:val="000000"/>
              </w:rPr>
            </w:pPr>
            <w:r>
              <w:rPr>
                <w:color w:val="000000"/>
              </w:rPr>
              <w:t>Закирова Азалия</w:t>
            </w:r>
          </w:p>
        </w:tc>
        <w:tc>
          <w:tcPr>
            <w:tcW w:type="dxa" w:w="1701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</w:tcPr>
          <w:p w14:paraId="90050000">
            <w:pPr>
              <w:widowControl w:val="1"/>
              <w:spacing w:after="0" w:line="240" w:lineRule="auto"/>
              <w:ind w:firstLine="0" w:left="0" w:right="0"/>
              <w:contextualSpacing w:val="1"/>
              <w:jc w:val="left"/>
            </w:pPr>
            <w:r>
              <w:t>Вокальный ансамбль До-Ре-</w:t>
            </w:r>
            <w:r>
              <w:t>mix</w:t>
            </w:r>
            <w:r>
              <w:t>, Гильманова А.Ф.</w:t>
            </w:r>
          </w:p>
        </w:tc>
      </w:tr>
      <w:tr>
        <w:tc>
          <w:tcPr>
            <w:tcW w:type="dxa" w:w="675"/>
            <w:gridSpan w:val="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</w:tcPr>
          <w:p w14:paraId="91050000">
            <w:pPr>
              <w:widowControl w:val="1"/>
              <w:numPr>
                <w:ilvl w:val="0"/>
                <w:numId w:val="3"/>
              </w:numPr>
              <w:spacing w:after="0" w:line="240" w:lineRule="auto"/>
              <w:ind w:left="502" w:right="0"/>
              <w:contextualSpacing w:val="1"/>
              <w:jc w:val="left"/>
            </w:pPr>
          </w:p>
        </w:tc>
        <w:tc>
          <w:tcPr>
            <w:tcW w:type="dxa" w:w="3969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</w:tcPr>
          <w:p w14:paraId="92050000">
            <w:pPr>
              <w:widowControl w:val="1"/>
              <w:spacing w:after="0" w:line="240" w:lineRule="auto"/>
              <w:ind w:firstLine="0" w:left="0" w:right="0"/>
              <w:contextualSpacing w:val="1"/>
              <w:jc w:val="left"/>
            </w:pPr>
            <w:r>
              <w:t xml:space="preserve">Республиканский творческий конкурс «Грани успеха» </w:t>
            </w:r>
          </w:p>
        </w:tc>
        <w:tc>
          <w:tcPr>
            <w:tcW w:type="dxa" w:w="1701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</w:tcPr>
          <w:p w14:paraId="93050000">
            <w:pPr>
              <w:widowControl w:val="1"/>
              <w:spacing w:after="0" w:line="240" w:lineRule="auto"/>
              <w:ind w:firstLine="0" w:left="0" w:right="0"/>
              <w:contextualSpacing w:val="1"/>
              <w:jc w:val="left"/>
            </w:pPr>
            <w:r>
              <w:t>19.10.2024</w:t>
            </w:r>
          </w:p>
        </w:tc>
        <w:tc>
          <w:tcPr>
            <w:tcW w:type="dxa" w:w="1560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</w:tcPr>
          <w:p w14:paraId="94050000">
            <w:pPr>
              <w:widowControl w:val="1"/>
              <w:spacing w:after="0" w:line="240" w:lineRule="auto"/>
              <w:ind w:firstLine="0" w:left="0" w:right="0"/>
              <w:contextualSpacing w:val="1"/>
              <w:jc w:val="left"/>
            </w:pPr>
            <w:r>
              <w:t>Лауреат 3 степени</w:t>
            </w:r>
          </w:p>
        </w:tc>
        <w:tc>
          <w:tcPr>
            <w:tcW w:type="dxa" w:w="1417"/>
            <w:gridSpan w:val="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</w:tcPr>
          <w:p w14:paraId="95050000">
            <w:pPr>
              <w:widowControl w:val="1"/>
              <w:spacing w:after="0" w:line="240" w:lineRule="auto"/>
              <w:ind w:firstLine="0" w:left="0" w:right="0"/>
              <w:contextualSpacing w:val="1"/>
              <w:jc w:val="left"/>
              <w:rPr>
                <w:color w:val="000000"/>
              </w:rPr>
            </w:pPr>
            <w:r>
              <w:rPr>
                <w:color w:val="000000"/>
              </w:rPr>
              <w:t>Зинатуллина Арина</w:t>
            </w:r>
          </w:p>
        </w:tc>
        <w:tc>
          <w:tcPr>
            <w:tcW w:type="dxa" w:w="1701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</w:tcPr>
          <w:p w14:paraId="96050000">
            <w:pPr>
              <w:widowControl w:val="1"/>
              <w:spacing w:after="0" w:line="240" w:lineRule="auto"/>
              <w:ind w:firstLine="0" w:left="0" w:right="0"/>
              <w:contextualSpacing w:val="1"/>
              <w:jc w:val="left"/>
            </w:pPr>
            <w:r>
              <w:t>Вокальный ансамбль До-Ре-</w:t>
            </w:r>
            <w:r>
              <w:t>mix</w:t>
            </w:r>
            <w:r>
              <w:t>, Гильманова А.Ф.</w:t>
            </w:r>
          </w:p>
        </w:tc>
      </w:tr>
      <w:tr>
        <w:tc>
          <w:tcPr>
            <w:tcW w:type="dxa" w:w="675"/>
            <w:gridSpan w:val="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</w:tcPr>
          <w:p w14:paraId="97050000">
            <w:pPr>
              <w:widowControl w:val="1"/>
              <w:numPr>
                <w:ilvl w:val="0"/>
                <w:numId w:val="3"/>
              </w:numPr>
              <w:spacing w:after="0" w:line="240" w:lineRule="auto"/>
              <w:ind w:left="502" w:right="0"/>
              <w:contextualSpacing w:val="1"/>
              <w:jc w:val="left"/>
            </w:pPr>
          </w:p>
        </w:tc>
        <w:tc>
          <w:tcPr>
            <w:tcW w:type="dxa" w:w="3969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</w:tcPr>
          <w:p w14:paraId="98050000">
            <w:pPr>
              <w:widowControl w:val="1"/>
              <w:spacing w:after="0" w:line="240" w:lineRule="auto"/>
              <w:ind w:firstLine="0" w:left="0" w:right="0"/>
              <w:contextualSpacing w:val="1"/>
              <w:jc w:val="left"/>
            </w:pPr>
            <w:r>
              <w:t xml:space="preserve">Республиканский творческий конкурс «Грани успеха» </w:t>
            </w:r>
          </w:p>
        </w:tc>
        <w:tc>
          <w:tcPr>
            <w:tcW w:type="dxa" w:w="1701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</w:tcPr>
          <w:p w14:paraId="99050000">
            <w:pPr>
              <w:widowControl w:val="1"/>
              <w:spacing w:after="0" w:line="240" w:lineRule="auto"/>
              <w:ind w:firstLine="0" w:left="0" w:right="0"/>
              <w:contextualSpacing w:val="1"/>
              <w:jc w:val="left"/>
            </w:pPr>
            <w:r>
              <w:t>19.10.2024</w:t>
            </w:r>
          </w:p>
        </w:tc>
        <w:tc>
          <w:tcPr>
            <w:tcW w:type="dxa" w:w="1560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</w:tcPr>
          <w:p w14:paraId="9A050000">
            <w:pPr>
              <w:widowControl w:val="1"/>
              <w:spacing w:after="0" w:line="240" w:lineRule="auto"/>
              <w:ind w:firstLine="0" w:left="0" w:right="0"/>
              <w:contextualSpacing w:val="1"/>
              <w:jc w:val="left"/>
            </w:pPr>
            <w:r>
              <w:t>Лауреат 1 степени</w:t>
            </w:r>
          </w:p>
        </w:tc>
        <w:tc>
          <w:tcPr>
            <w:tcW w:type="dxa" w:w="1417"/>
            <w:gridSpan w:val="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</w:tcPr>
          <w:p w14:paraId="9B050000">
            <w:pPr>
              <w:widowControl w:val="1"/>
              <w:spacing w:after="0" w:line="240" w:lineRule="auto"/>
              <w:ind w:firstLine="0" w:left="0" w:right="0"/>
              <w:contextualSpacing w:val="1"/>
              <w:jc w:val="left"/>
              <w:rPr>
                <w:color w:val="000000"/>
              </w:rPr>
            </w:pPr>
            <w:r>
              <w:rPr>
                <w:color w:val="000000"/>
              </w:rPr>
              <w:t>Субаев Арслан</w:t>
            </w:r>
          </w:p>
        </w:tc>
        <w:tc>
          <w:tcPr>
            <w:tcW w:type="dxa" w:w="1701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</w:tcPr>
          <w:p w14:paraId="9C050000">
            <w:pPr>
              <w:widowControl w:val="1"/>
              <w:spacing w:after="0" w:line="240" w:lineRule="auto"/>
              <w:ind w:firstLine="0" w:left="0" w:right="0"/>
              <w:contextualSpacing w:val="1"/>
              <w:jc w:val="left"/>
            </w:pPr>
            <w:r>
              <w:t>Вокальный ансамбль До-Ре-</w:t>
            </w:r>
            <w:r>
              <w:t>mix</w:t>
            </w:r>
            <w:r>
              <w:t>, Гильманова А.Ф.</w:t>
            </w:r>
          </w:p>
        </w:tc>
      </w:tr>
      <w:tr>
        <w:tc>
          <w:tcPr>
            <w:tcW w:type="dxa" w:w="675"/>
            <w:gridSpan w:val="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</w:tcPr>
          <w:p w14:paraId="9D050000">
            <w:pPr>
              <w:widowControl w:val="1"/>
              <w:numPr>
                <w:ilvl w:val="0"/>
                <w:numId w:val="3"/>
              </w:numPr>
              <w:spacing w:after="0" w:line="240" w:lineRule="auto"/>
              <w:ind w:left="502" w:right="0"/>
              <w:contextualSpacing w:val="1"/>
              <w:jc w:val="left"/>
            </w:pPr>
          </w:p>
        </w:tc>
        <w:tc>
          <w:tcPr>
            <w:tcW w:type="dxa" w:w="3969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</w:tcPr>
          <w:p w14:paraId="9E050000">
            <w:pPr>
              <w:widowControl w:val="1"/>
              <w:spacing w:after="0" w:line="240" w:lineRule="auto"/>
              <w:ind w:firstLine="0" w:left="0" w:right="0"/>
              <w:contextualSpacing w:val="1"/>
              <w:jc w:val="left"/>
            </w:pPr>
            <w:r>
              <w:t xml:space="preserve">Республиканский творческий конкурс «Грани успеха» </w:t>
            </w:r>
          </w:p>
        </w:tc>
        <w:tc>
          <w:tcPr>
            <w:tcW w:type="dxa" w:w="1701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</w:tcPr>
          <w:p w14:paraId="9F050000">
            <w:pPr>
              <w:widowControl w:val="1"/>
              <w:spacing w:after="0" w:line="240" w:lineRule="auto"/>
              <w:ind w:firstLine="0" w:left="0" w:right="0"/>
              <w:contextualSpacing w:val="1"/>
              <w:jc w:val="left"/>
            </w:pPr>
            <w:r>
              <w:t>19.10.2024</w:t>
            </w:r>
          </w:p>
        </w:tc>
        <w:tc>
          <w:tcPr>
            <w:tcW w:type="dxa" w:w="1560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</w:tcPr>
          <w:p w14:paraId="A0050000">
            <w:pPr>
              <w:widowControl w:val="1"/>
              <w:spacing w:after="0" w:line="240" w:lineRule="auto"/>
              <w:ind w:firstLine="0" w:left="0" w:right="0"/>
              <w:contextualSpacing w:val="1"/>
              <w:jc w:val="left"/>
            </w:pPr>
            <w:r>
              <w:t>Лауреат 2 степени</w:t>
            </w:r>
          </w:p>
        </w:tc>
        <w:tc>
          <w:tcPr>
            <w:tcW w:type="dxa" w:w="1417"/>
            <w:gridSpan w:val="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</w:tcPr>
          <w:p w14:paraId="A1050000">
            <w:pPr>
              <w:widowControl w:val="1"/>
              <w:spacing w:after="0" w:line="240" w:lineRule="auto"/>
              <w:ind w:firstLine="0" w:left="0" w:right="0"/>
              <w:contextualSpacing w:val="1"/>
              <w:jc w:val="left"/>
              <w:rPr>
                <w:color w:val="000000"/>
              </w:rPr>
            </w:pPr>
            <w:r>
              <w:rPr>
                <w:color w:val="000000"/>
              </w:rPr>
              <w:t>Осипова Дарья</w:t>
            </w:r>
          </w:p>
        </w:tc>
        <w:tc>
          <w:tcPr>
            <w:tcW w:type="dxa" w:w="1701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</w:tcPr>
          <w:p w14:paraId="A2050000">
            <w:pPr>
              <w:widowControl w:val="1"/>
              <w:spacing w:after="0" w:line="240" w:lineRule="auto"/>
              <w:ind w:firstLine="0" w:left="0" w:right="0"/>
              <w:contextualSpacing w:val="1"/>
              <w:jc w:val="left"/>
            </w:pPr>
            <w:r>
              <w:t>Вокальный ансамбль До-Ре-</w:t>
            </w:r>
            <w:r>
              <w:t>m</w:t>
            </w:r>
            <w:r>
              <w:t>ix</w:t>
            </w:r>
            <w:r>
              <w:t>, Гильманова А.Ф.</w:t>
            </w:r>
          </w:p>
        </w:tc>
      </w:tr>
      <w:tr>
        <w:tc>
          <w:tcPr>
            <w:tcW w:type="dxa" w:w="675"/>
            <w:gridSpan w:val="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</w:tcPr>
          <w:p w14:paraId="A3050000">
            <w:pPr>
              <w:widowControl w:val="1"/>
              <w:numPr>
                <w:ilvl w:val="0"/>
                <w:numId w:val="3"/>
              </w:numPr>
              <w:spacing w:after="0" w:line="240" w:lineRule="auto"/>
              <w:ind w:left="502" w:right="0"/>
              <w:contextualSpacing w:val="1"/>
              <w:jc w:val="left"/>
            </w:pPr>
          </w:p>
        </w:tc>
        <w:tc>
          <w:tcPr>
            <w:tcW w:type="dxa" w:w="3969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</w:tcPr>
          <w:p w14:paraId="A4050000">
            <w:pPr>
              <w:widowControl w:val="1"/>
              <w:spacing w:after="0" w:line="240" w:lineRule="auto"/>
              <w:ind w:firstLine="0" w:left="0" w:right="0"/>
              <w:contextualSpacing w:val="1"/>
              <w:jc w:val="left"/>
            </w:pPr>
            <w:r>
              <w:t>Межрегиональный конкурс изобразительного и декоративно-прикладного творчества «Удивительный мир» для детей с ограниченными возможностями</w:t>
            </w:r>
          </w:p>
        </w:tc>
        <w:tc>
          <w:tcPr>
            <w:tcW w:type="dxa" w:w="1701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</w:tcPr>
          <w:p w14:paraId="A5050000">
            <w:pPr>
              <w:widowControl w:val="1"/>
              <w:spacing w:after="0" w:line="240" w:lineRule="auto"/>
              <w:ind w:firstLine="0" w:left="0" w:right="0"/>
              <w:contextualSpacing w:val="1"/>
              <w:jc w:val="left"/>
            </w:pPr>
            <w:r>
              <w:t>19.12.2024</w:t>
            </w:r>
          </w:p>
        </w:tc>
        <w:tc>
          <w:tcPr>
            <w:tcW w:type="dxa" w:w="1560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</w:tcPr>
          <w:p w14:paraId="A6050000">
            <w:pPr>
              <w:widowControl w:val="1"/>
              <w:spacing w:after="0" w:line="240" w:lineRule="auto"/>
              <w:ind w:firstLine="0" w:left="0" w:right="0"/>
              <w:contextualSpacing w:val="1"/>
              <w:jc w:val="left"/>
            </w:pPr>
            <w:r>
              <w:t>1 место</w:t>
            </w:r>
          </w:p>
        </w:tc>
        <w:tc>
          <w:tcPr>
            <w:tcW w:type="dxa" w:w="1417"/>
            <w:gridSpan w:val="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</w:tcPr>
          <w:p w14:paraId="A7050000">
            <w:pPr>
              <w:widowControl w:val="1"/>
              <w:spacing w:after="0" w:line="240" w:lineRule="auto"/>
              <w:ind w:firstLine="0" w:left="0" w:right="0"/>
              <w:contextualSpacing w:val="1"/>
              <w:jc w:val="left"/>
              <w:rPr>
                <w:color w:val="000000"/>
              </w:rPr>
            </w:pPr>
            <w:r>
              <w:rPr>
                <w:color w:val="000000"/>
              </w:rPr>
              <w:t>Болонина София</w:t>
            </w:r>
          </w:p>
        </w:tc>
        <w:tc>
          <w:tcPr>
            <w:tcW w:type="dxa" w:w="1701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</w:tcPr>
          <w:p w14:paraId="A8050000">
            <w:pPr>
              <w:widowControl w:val="1"/>
              <w:spacing w:after="0" w:line="240" w:lineRule="auto"/>
              <w:ind w:firstLine="0" w:left="0" w:right="0"/>
              <w:contextualSpacing w:val="1"/>
              <w:jc w:val="left"/>
            </w:pPr>
            <w:r>
              <w:t>Палитра идей, Валиева Н.Н.</w:t>
            </w:r>
          </w:p>
        </w:tc>
      </w:tr>
      <w:tr>
        <w:tc>
          <w:tcPr>
            <w:tcW w:type="dxa" w:w="11023"/>
            <w:gridSpan w:val="8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</w:tcPr>
          <w:p w14:paraId="A9050000">
            <w:pPr>
              <w:widowControl w:val="1"/>
              <w:spacing w:after="0" w:line="240" w:lineRule="auto"/>
              <w:ind w:firstLine="0" w:left="0" w:right="0"/>
              <w:contextualSpacing w:val="1"/>
              <w:jc w:val="center"/>
              <w:rPr>
                <w:b w:val="1"/>
              </w:rPr>
            </w:pPr>
            <w:r>
              <w:rPr>
                <w:b w:val="1"/>
              </w:rPr>
              <w:t>Всероссийский уровень</w:t>
            </w:r>
          </w:p>
        </w:tc>
      </w:tr>
      <w:tr>
        <w:tc>
          <w:tcPr>
            <w:tcW w:type="dxa" w:w="675"/>
            <w:gridSpan w:val="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</w:tcPr>
          <w:p w14:paraId="AA050000">
            <w:pPr>
              <w:widowControl w:val="1"/>
              <w:numPr>
                <w:ilvl w:val="0"/>
                <w:numId w:val="3"/>
              </w:numPr>
              <w:spacing w:after="0" w:line="240" w:lineRule="auto"/>
              <w:ind w:left="502" w:right="0"/>
              <w:contextualSpacing w:val="1"/>
              <w:jc w:val="left"/>
            </w:pPr>
          </w:p>
        </w:tc>
        <w:tc>
          <w:tcPr>
            <w:tcW w:type="dxa" w:w="3969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</w:tcPr>
          <w:p w14:paraId="AB050000">
            <w:pPr>
              <w:widowControl w:val="1"/>
              <w:spacing w:after="0" w:line="240" w:lineRule="auto"/>
              <w:ind w:firstLine="0" w:left="0" w:right="0"/>
              <w:contextualSpacing w:val="1"/>
              <w:jc w:val="left"/>
            </w:pPr>
            <w:r>
              <w:t>Всероссийский конкурс-фестиваль творчества детей и взрослых «Февральские метели-2024»</w:t>
            </w:r>
          </w:p>
        </w:tc>
        <w:tc>
          <w:tcPr>
            <w:tcW w:type="dxa" w:w="1701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</w:tcPr>
          <w:p w14:paraId="AC050000">
            <w:pPr>
              <w:widowControl w:val="1"/>
              <w:spacing w:after="0" w:line="240" w:lineRule="auto"/>
              <w:ind w:firstLine="0" w:left="0" w:right="0"/>
              <w:contextualSpacing w:val="1"/>
              <w:jc w:val="left"/>
            </w:pPr>
            <w:r>
              <w:t>18.02.2024</w:t>
            </w:r>
          </w:p>
        </w:tc>
        <w:tc>
          <w:tcPr>
            <w:tcW w:type="dxa" w:w="1560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</w:tcPr>
          <w:p w14:paraId="AD050000">
            <w:pPr>
              <w:widowControl w:val="1"/>
              <w:spacing w:after="0" w:line="240" w:lineRule="auto"/>
              <w:ind w:firstLine="0" w:left="0" w:right="0"/>
              <w:contextualSpacing w:val="1"/>
              <w:jc w:val="left"/>
            </w:pPr>
            <w:r>
              <w:t>Дипломант 1 степени</w:t>
            </w:r>
          </w:p>
        </w:tc>
        <w:tc>
          <w:tcPr>
            <w:tcW w:type="dxa" w:w="1417"/>
            <w:gridSpan w:val="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</w:tcPr>
          <w:p w14:paraId="AE050000">
            <w:pPr>
              <w:widowControl w:val="1"/>
              <w:spacing w:after="0" w:line="240" w:lineRule="auto"/>
              <w:ind w:firstLine="0" w:left="0" w:right="0"/>
              <w:contextualSpacing w:val="1"/>
              <w:jc w:val="left"/>
              <w:rPr>
                <w:color w:val="000000"/>
              </w:rPr>
            </w:pPr>
            <w:r>
              <w:rPr>
                <w:color w:val="000000"/>
              </w:rPr>
              <w:t>Хореографический коллектив «Фантазия» (композиция «Кубэлеклэр»)</w:t>
            </w:r>
          </w:p>
        </w:tc>
        <w:tc>
          <w:tcPr>
            <w:tcW w:type="dxa" w:w="1701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</w:tcPr>
          <w:p w14:paraId="AF050000">
            <w:pPr>
              <w:widowControl w:val="1"/>
              <w:spacing w:after="0" w:line="240" w:lineRule="auto"/>
              <w:ind w:firstLine="0" w:left="0" w:right="0"/>
              <w:contextualSpacing w:val="1"/>
              <w:jc w:val="left"/>
              <w:rPr>
                <w:color w:val="000000"/>
              </w:rPr>
            </w:pPr>
            <w:r>
              <w:rPr>
                <w:color w:val="000000"/>
              </w:rPr>
              <w:t>Хореографический коллектив «Фантазия», Ризаева Э.В.</w:t>
            </w:r>
          </w:p>
        </w:tc>
      </w:tr>
      <w:tr>
        <w:tc>
          <w:tcPr>
            <w:tcW w:type="dxa" w:w="675"/>
            <w:gridSpan w:val="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</w:tcPr>
          <w:p w14:paraId="B0050000">
            <w:pPr>
              <w:widowControl w:val="1"/>
              <w:numPr>
                <w:ilvl w:val="0"/>
                <w:numId w:val="3"/>
              </w:numPr>
              <w:spacing w:after="0" w:line="240" w:lineRule="auto"/>
              <w:ind w:left="502" w:right="0"/>
              <w:contextualSpacing w:val="1"/>
              <w:jc w:val="left"/>
            </w:pPr>
          </w:p>
        </w:tc>
        <w:tc>
          <w:tcPr>
            <w:tcW w:type="dxa" w:w="3969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</w:tcPr>
          <w:p w14:paraId="B1050000">
            <w:pPr>
              <w:widowControl w:val="1"/>
              <w:spacing w:after="0" w:line="240" w:lineRule="auto"/>
              <w:ind w:firstLine="0" w:left="0" w:right="0"/>
              <w:contextualSpacing w:val="1"/>
              <w:jc w:val="left"/>
            </w:pPr>
            <w:r>
              <w:t>Всероссийский конкурс-фестиваль творчества детей и взрослых «Февральские метели-2024»</w:t>
            </w:r>
          </w:p>
        </w:tc>
        <w:tc>
          <w:tcPr>
            <w:tcW w:type="dxa" w:w="1701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</w:tcPr>
          <w:p w14:paraId="B2050000">
            <w:pPr>
              <w:widowControl w:val="1"/>
              <w:spacing w:after="0" w:line="240" w:lineRule="auto"/>
              <w:ind w:firstLine="0" w:left="0" w:right="0"/>
              <w:contextualSpacing w:val="1"/>
              <w:jc w:val="left"/>
            </w:pPr>
            <w:r>
              <w:t>18.02.2024</w:t>
            </w:r>
          </w:p>
        </w:tc>
        <w:tc>
          <w:tcPr>
            <w:tcW w:type="dxa" w:w="1560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</w:tcPr>
          <w:p w14:paraId="B3050000">
            <w:pPr>
              <w:widowControl w:val="1"/>
              <w:spacing w:after="0" w:line="240" w:lineRule="auto"/>
              <w:ind w:firstLine="0" w:left="0" w:right="0"/>
              <w:contextualSpacing w:val="1"/>
              <w:jc w:val="left"/>
            </w:pPr>
            <w:r>
              <w:t>Дипломант 1 степени</w:t>
            </w:r>
          </w:p>
        </w:tc>
        <w:tc>
          <w:tcPr>
            <w:tcW w:type="dxa" w:w="1417"/>
            <w:gridSpan w:val="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</w:tcPr>
          <w:p w14:paraId="B4050000">
            <w:pPr>
              <w:widowControl w:val="1"/>
              <w:spacing w:after="0" w:line="240" w:lineRule="auto"/>
              <w:ind w:firstLine="0" w:left="0" w:right="0"/>
              <w:contextualSpacing w:val="1"/>
              <w:jc w:val="left"/>
              <w:rPr>
                <w:color w:val="000000"/>
              </w:rPr>
            </w:pPr>
            <w:r>
              <w:rPr>
                <w:color w:val="000000"/>
              </w:rPr>
              <w:t>Хореографический коллектив «Фантазия»</w:t>
            </w:r>
          </w:p>
          <w:p w14:paraId="B5050000">
            <w:pPr>
              <w:widowControl w:val="1"/>
              <w:spacing w:after="0" w:line="240" w:lineRule="auto"/>
              <w:ind w:firstLine="0" w:left="0" w:right="0"/>
              <w:contextualSpacing w:val="1"/>
              <w:jc w:val="left"/>
              <w:rPr>
                <w:color w:val="000000"/>
              </w:rPr>
            </w:pPr>
            <w:r>
              <w:rPr>
                <w:color w:val="000000"/>
              </w:rPr>
              <w:t>(композиция  «Весеннее пробуждение»)</w:t>
            </w:r>
          </w:p>
        </w:tc>
        <w:tc>
          <w:tcPr>
            <w:tcW w:type="dxa" w:w="1701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</w:tcPr>
          <w:p w14:paraId="B6050000">
            <w:pPr>
              <w:widowControl w:val="1"/>
              <w:spacing w:after="0" w:line="240" w:lineRule="auto"/>
              <w:ind w:firstLine="0" w:left="0" w:right="0"/>
              <w:contextualSpacing w:val="1"/>
              <w:jc w:val="left"/>
              <w:rPr>
                <w:color w:val="000000"/>
              </w:rPr>
            </w:pPr>
            <w:r>
              <w:rPr>
                <w:color w:val="000000"/>
              </w:rPr>
              <w:t>Хореографический коллектив «Фантазия», Ризаева Э.В.</w:t>
            </w:r>
          </w:p>
        </w:tc>
      </w:tr>
      <w:tr>
        <w:tc>
          <w:tcPr>
            <w:tcW w:type="dxa" w:w="675"/>
            <w:gridSpan w:val="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</w:tcPr>
          <w:p w14:paraId="B7050000">
            <w:pPr>
              <w:widowControl w:val="1"/>
              <w:numPr>
                <w:ilvl w:val="0"/>
                <w:numId w:val="3"/>
              </w:numPr>
              <w:spacing w:after="0" w:line="240" w:lineRule="auto"/>
              <w:ind w:left="502" w:right="0"/>
              <w:contextualSpacing w:val="1"/>
              <w:jc w:val="left"/>
            </w:pPr>
          </w:p>
        </w:tc>
        <w:tc>
          <w:tcPr>
            <w:tcW w:type="dxa" w:w="3969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</w:tcPr>
          <w:p w14:paraId="B8050000">
            <w:pPr>
              <w:widowControl w:val="1"/>
              <w:spacing w:after="0" w:line="240" w:lineRule="auto"/>
              <w:ind w:firstLine="0" w:left="0" w:right="0"/>
              <w:contextualSpacing w:val="1"/>
              <w:jc w:val="left"/>
            </w:pPr>
            <w:r>
              <w:t>Всероссийский конкурс-фестиваль творчества детей и взрослых «Февральские метели-2024»</w:t>
            </w:r>
          </w:p>
        </w:tc>
        <w:tc>
          <w:tcPr>
            <w:tcW w:type="dxa" w:w="1701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</w:tcPr>
          <w:p w14:paraId="B9050000">
            <w:pPr>
              <w:widowControl w:val="1"/>
              <w:spacing w:after="0" w:line="240" w:lineRule="auto"/>
              <w:ind w:firstLine="0" w:left="0" w:right="0"/>
              <w:contextualSpacing w:val="1"/>
              <w:jc w:val="left"/>
            </w:pPr>
            <w:r>
              <w:t>18.02.2024</w:t>
            </w:r>
          </w:p>
        </w:tc>
        <w:tc>
          <w:tcPr>
            <w:tcW w:type="dxa" w:w="1560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</w:tcPr>
          <w:p w14:paraId="BA050000">
            <w:pPr>
              <w:widowControl w:val="1"/>
              <w:spacing w:after="0" w:line="240" w:lineRule="auto"/>
              <w:ind w:firstLine="0" w:left="0" w:right="0"/>
              <w:contextualSpacing w:val="1"/>
              <w:jc w:val="left"/>
            </w:pPr>
            <w:r>
              <w:t>Дипломант 1 степени</w:t>
            </w:r>
          </w:p>
        </w:tc>
        <w:tc>
          <w:tcPr>
            <w:tcW w:type="dxa" w:w="1417"/>
            <w:gridSpan w:val="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</w:tcPr>
          <w:p w14:paraId="BB050000">
            <w:pPr>
              <w:widowControl w:val="1"/>
              <w:spacing w:after="0" w:line="240" w:lineRule="auto"/>
              <w:ind w:firstLine="0" w:left="0" w:right="0"/>
              <w:contextualSpacing w:val="1"/>
              <w:jc w:val="left"/>
              <w:rPr>
                <w:color w:val="000000"/>
              </w:rPr>
            </w:pPr>
            <w:r>
              <w:rPr>
                <w:color w:val="000000"/>
              </w:rPr>
              <w:t>Хореографический коллектив «Фантазия» (композиция «Вышитое полотенце»)</w:t>
            </w:r>
          </w:p>
        </w:tc>
        <w:tc>
          <w:tcPr>
            <w:tcW w:type="dxa" w:w="1701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</w:tcPr>
          <w:p w14:paraId="BC050000">
            <w:pPr>
              <w:widowControl w:val="1"/>
              <w:spacing w:after="0" w:line="240" w:lineRule="auto"/>
              <w:ind w:firstLine="0" w:left="0" w:right="0"/>
              <w:contextualSpacing w:val="1"/>
              <w:jc w:val="left"/>
              <w:rPr>
                <w:color w:val="000000"/>
              </w:rPr>
            </w:pPr>
            <w:r>
              <w:rPr>
                <w:color w:val="000000"/>
              </w:rPr>
              <w:t>Хореографический коллектив «Фантазия», Ризаева Э.В.</w:t>
            </w:r>
          </w:p>
        </w:tc>
      </w:tr>
      <w:tr>
        <w:tc>
          <w:tcPr>
            <w:tcW w:type="dxa" w:w="675"/>
            <w:gridSpan w:val="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</w:tcPr>
          <w:p w14:paraId="BD050000">
            <w:pPr>
              <w:widowControl w:val="1"/>
              <w:numPr>
                <w:ilvl w:val="0"/>
                <w:numId w:val="3"/>
              </w:numPr>
              <w:spacing w:after="0" w:line="240" w:lineRule="auto"/>
              <w:ind w:left="502" w:right="0"/>
              <w:contextualSpacing w:val="1"/>
              <w:jc w:val="left"/>
            </w:pPr>
          </w:p>
        </w:tc>
        <w:tc>
          <w:tcPr>
            <w:tcW w:type="dxa" w:w="3969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</w:tcPr>
          <w:p w14:paraId="BE050000">
            <w:pPr>
              <w:widowControl w:val="1"/>
              <w:spacing w:after="0" w:line="240" w:lineRule="auto"/>
              <w:ind w:firstLine="0" w:left="0" w:right="0"/>
              <w:contextualSpacing w:val="1"/>
              <w:jc w:val="left"/>
            </w:pPr>
            <w:r>
              <w:t>Всероссийский фестиваль-конкурс детского и юношеского творчества «Вдохновение»</w:t>
            </w:r>
          </w:p>
        </w:tc>
        <w:tc>
          <w:tcPr>
            <w:tcW w:type="dxa" w:w="1701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</w:tcPr>
          <w:p w14:paraId="BF050000">
            <w:pPr>
              <w:widowControl w:val="1"/>
              <w:spacing w:after="0" w:line="240" w:lineRule="auto"/>
              <w:ind w:firstLine="0" w:left="0" w:right="0"/>
              <w:contextualSpacing w:val="1"/>
              <w:jc w:val="left"/>
            </w:pPr>
            <w:r>
              <w:t>11.02.2024</w:t>
            </w:r>
          </w:p>
        </w:tc>
        <w:tc>
          <w:tcPr>
            <w:tcW w:type="dxa" w:w="1560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</w:tcPr>
          <w:p w14:paraId="C0050000">
            <w:pPr>
              <w:widowControl w:val="1"/>
              <w:spacing w:after="0" w:line="240" w:lineRule="auto"/>
              <w:ind w:firstLine="0" w:left="0" w:right="0"/>
              <w:contextualSpacing w:val="1"/>
              <w:jc w:val="left"/>
            </w:pPr>
            <w:r>
              <w:t>Лауреат 1 степени</w:t>
            </w:r>
          </w:p>
        </w:tc>
        <w:tc>
          <w:tcPr>
            <w:tcW w:type="dxa" w:w="1417"/>
            <w:gridSpan w:val="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</w:tcPr>
          <w:p w14:paraId="C1050000">
            <w:pPr>
              <w:widowControl w:val="1"/>
              <w:spacing w:after="0" w:line="240" w:lineRule="auto"/>
              <w:ind w:firstLine="0" w:left="0" w:right="0"/>
              <w:contextualSpacing w:val="1"/>
              <w:jc w:val="left"/>
            </w:pPr>
            <w:r>
              <w:t>Закирова Азалия</w:t>
            </w:r>
          </w:p>
        </w:tc>
        <w:tc>
          <w:tcPr>
            <w:tcW w:type="dxa" w:w="1701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</w:tcPr>
          <w:p w14:paraId="C2050000">
            <w:pPr>
              <w:widowControl w:val="1"/>
              <w:spacing w:after="160" w:line="264" w:lineRule="auto"/>
              <w:ind w:firstLine="0" w:left="0" w:right="0"/>
              <w:jc w:val="left"/>
            </w:pPr>
            <w:r>
              <w:t>«Вокальный ансамбль До-Ре-</w:t>
            </w:r>
            <w:r>
              <w:t>mix</w:t>
            </w:r>
            <w:r>
              <w:t>», Гильманова А.Ф.</w:t>
            </w:r>
          </w:p>
        </w:tc>
      </w:tr>
      <w:tr>
        <w:tc>
          <w:tcPr>
            <w:tcW w:type="dxa" w:w="675"/>
            <w:gridSpan w:val="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</w:tcPr>
          <w:p w14:paraId="C3050000">
            <w:pPr>
              <w:widowControl w:val="1"/>
              <w:numPr>
                <w:ilvl w:val="0"/>
                <w:numId w:val="3"/>
              </w:numPr>
              <w:spacing w:after="0" w:line="240" w:lineRule="auto"/>
              <w:ind w:left="502" w:right="0"/>
              <w:contextualSpacing w:val="1"/>
              <w:jc w:val="left"/>
            </w:pPr>
          </w:p>
        </w:tc>
        <w:tc>
          <w:tcPr>
            <w:tcW w:type="dxa" w:w="3969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</w:tcPr>
          <w:p w14:paraId="C4050000">
            <w:pPr>
              <w:widowControl w:val="1"/>
              <w:spacing w:after="0" w:line="240" w:lineRule="auto"/>
              <w:ind w:firstLine="0" w:left="0" w:right="0"/>
              <w:contextualSpacing w:val="1"/>
              <w:jc w:val="left"/>
            </w:pPr>
            <w:r>
              <w:t>Всероссийский фестиваль-конкурс детского и юношеского творчества «Вдохновение»</w:t>
            </w:r>
          </w:p>
        </w:tc>
        <w:tc>
          <w:tcPr>
            <w:tcW w:type="dxa" w:w="1701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</w:tcPr>
          <w:p w14:paraId="C5050000">
            <w:pPr>
              <w:widowControl w:val="1"/>
              <w:spacing w:after="0" w:line="240" w:lineRule="auto"/>
              <w:ind w:firstLine="0" w:left="0" w:right="0"/>
              <w:contextualSpacing w:val="1"/>
              <w:jc w:val="left"/>
            </w:pPr>
            <w:r>
              <w:t>11.02.2024</w:t>
            </w:r>
          </w:p>
        </w:tc>
        <w:tc>
          <w:tcPr>
            <w:tcW w:type="dxa" w:w="1560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</w:tcPr>
          <w:p w14:paraId="C6050000">
            <w:pPr>
              <w:widowControl w:val="1"/>
              <w:spacing w:after="0" w:line="240" w:lineRule="auto"/>
              <w:ind w:firstLine="0" w:left="0" w:right="0"/>
              <w:contextualSpacing w:val="1"/>
              <w:jc w:val="left"/>
            </w:pPr>
            <w:r>
              <w:t>Лауреат 1 степени</w:t>
            </w:r>
          </w:p>
        </w:tc>
        <w:tc>
          <w:tcPr>
            <w:tcW w:type="dxa" w:w="1417"/>
            <w:gridSpan w:val="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</w:tcPr>
          <w:p w14:paraId="C7050000">
            <w:pPr>
              <w:widowControl w:val="1"/>
              <w:spacing w:after="0" w:line="240" w:lineRule="auto"/>
              <w:ind w:firstLine="0" w:left="0" w:right="0"/>
              <w:contextualSpacing w:val="1"/>
              <w:jc w:val="left"/>
            </w:pPr>
            <w:r>
              <w:t>Осипова Дарья</w:t>
            </w:r>
          </w:p>
        </w:tc>
        <w:tc>
          <w:tcPr>
            <w:tcW w:type="dxa" w:w="1701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</w:tcPr>
          <w:p w14:paraId="C8050000">
            <w:pPr>
              <w:widowControl w:val="1"/>
              <w:spacing w:after="160" w:line="264" w:lineRule="auto"/>
              <w:ind w:firstLine="0" w:left="0" w:right="0"/>
              <w:jc w:val="left"/>
            </w:pPr>
            <w:r>
              <w:t>«Вокальный ансамбль До-Ре-</w:t>
            </w:r>
            <w:r>
              <w:t>mix</w:t>
            </w:r>
            <w:r>
              <w:t>», Гильманова А.Ф.</w:t>
            </w:r>
          </w:p>
        </w:tc>
      </w:tr>
      <w:tr>
        <w:tc>
          <w:tcPr>
            <w:tcW w:type="dxa" w:w="675"/>
            <w:gridSpan w:val="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</w:tcPr>
          <w:p w14:paraId="C9050000">
            <w:pPr>
              <w:widowControl w:val="1"/>
              <w:numPr>
                <w:ilvl w:val="0"/>
                <w:numId w:val="3"/>
              </w:numPr>
              <w:spacing w:after="0" w:line="240" w:lineRule="auto"/>
              <w:ind w:left="502" w:right="0"/>
              <w:contextualSpacing w:val="1"/>
              <w:jc w:val="left"/>
            </w:pPr>
          </w:p>
        </w:tc>
        <w:tc>
          <w:tcPr>
            <w:tcW w:type="dxa" w:w="3969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</w:tcPr>
          <w:p w14:paraId="CA050000">
            <w:pPr>
              <w:widowControl w:val="1"/>
              <w:spacing w:after="0" w:line="240" w:lineRule="auto"/>
              <w:ind w:firstLine="0" w:left="0" w:right="0"/>
              <w:contextualSpacing w:val="1"/>
              <w:jc w:val="left"/>
            </w:pPr>
            <w:r>
              <w:t>Всероссийский конкурс «Новогодний мандарин»</w:t>
            </w:r>
          </w:p>
        </w:tc>
        <w:tc>
          <w:tcPr>
            <w:tcW w:type="dxa" w:w="1701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</w:tcPr>
          <w:p w14:paraId="CB050000">
            <w:pPr>
              <w:widowControl w:val="1"/>
              <w:spacing w:after="0" w:line="240" w:lineRule="auto"/>
              <w:ind w:firstLine="0" w:left="0" w:right="0"/>
              <w:contextualSpacing w:val="1"/>
              <w:jc w:val="left"/>
            </w:pPr>
            <w:r>
              <w:t>05.02.2024</w:t>
            </w:r>
          </w:p>
        </w:tc>
        <w:tc>
          <w:tcPr>
            <w:tcW w:type="dxa" w:w="1560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</w:tcPr>
          <w:p w14:paraId="CC050000">
            <w:pPr>
              <w:widowControl w:val="1"/>
              <w:spacing w:after="0" w:line="240" w:lineRule="auto"/>
              <w:ind w:firstLine="0" w:left="0" w:right="0"/>
              <w:contextualSpacing w:val="1"/>
              <w:jc w:val="left"/>
            </w:pPr>
            <w:r>
              <w:t>Лауреат 1 степени</w:t>
            </w:r>
          </w:p>
        </w:tc>
        <w:tc>
          <w:tcPr>
            <w:tcW w:type="dxa" w:w="1417"/>
            <w:gridSpan w:val="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</w:tcPr>
          <w:p w14:paraId="CD050000">
            <w:pPr>
              <w:widowControl w:val="1"/>
              <w:spacing w:after="0" w:line="240" w:lineRule="auto"/>
              <w:ind w:firstLine="0" w:left="0" w:right="0"/>
              <w:contextualSpacing w:val="1"/>
              <w:jc w:val="left"/>
            </w:pPr>
            <w:r>
              <w:t>«Вокальный ансамбль До-Ре-</w:t>
            </w:r>
            <w:r>
              <w:t>mix</w:t>
            </w:r>
            <w:r>
              <w:t>»</w:t>
            </w:r>
          </w:p>
        </w:tc>
        <w:tc>
          <w:tcPr>
            <w:tcW w:type="dxa" w:w="1701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</w:tcPr>
          <w:p w14:paraId="CE050000">
            <w:pPr>
              <w:widowControl w:val="1"/>
              <w:spacing w:after="160" w:line="264" w:lineRule="auto"/>
              <w:ind w:firstLine="0" w:left="0" w:right="0"/>
              <w:jc w:val="left"/>
            </w:pPr>
            <w:r>
              <w:t>«Вокальный ансамбль До-Ре-</w:t>
            </w:r>
            <w:r>
              <w:t>mix</w:t>
            </w:r>
            <w:r>
              <w:t>», Гильманова А.Ф.</w:t>
            </w:r>
          </w:p>
        </w:tc>
      </w:tr>
      <w:tr>
        <w:tc>
          <w:tcPr>
            <w:tcW w:type="dxa" w:w="675"/>
            <w:gridSpan w:val="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</w:tcPr>
          <w:p w14:paraId="CF050000">
            <w:pPr>
              <w:widowControl w:val="1"/>
              <w:numPr>
                <w:ilvl w:val="0"/>
                <w:numId w:val="3"/>
              </w:numPr>
              <w:spacing w:after="0" w:line="240" w:lineRule="auto"/>
              <w:ind w:left="502" w:right="0"/>
              <w:contextualSpacing w:val="1"/>
              <w:jc w:val="left"/>
            </w:pPr>
          </w:p>
        </w:tc>
        <w:tc>
          <w:tcPr>
            <w:tcW w:type="dxa" w:w="3969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</w:tcPr>
          <w:p w14:paraId="D0050000">
            <w:pPr>
              <w:widowControl w:val="1"/>
              <w:spacing w:after="0" w:line="240" w:lineRule="auto"/>
              <w:ind w:firstLine="0" w:left="0" w:right="0"/>
              <w:contextualSpacing w:val="1"/>
              <w:jc w:val="left"/>
            </w:pPr>
            <w:r>
              <w:t>Всероссийский конкурс «Новогодний мандарин»</w:t>
            </w:r>
          </w:p>
        </w:tc>
        <w:tc>
          <w:tcPr>
            <w:tcW w:type="dxa" w:w="1701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</w:tcPr>
          <w:p w14:paraId="D1050000">
            <w:pPr>
              <w:widowControl w:val="1"/>
              <w:spacing w:after="0" w:line="240" w:lineRule="auto"/>
              <w:ind w:firstLine="0" w:left="0" w:right="0"/>
              <w:contextualSpacing w:val="1"/>
              <w:jc w:val="left"/>
            </w:pPr>
            <w:r>
              <w:t>05.02.2024</w:t>
            </w:r>
          </w:p>
        </w:tc>
        <w:tc>
          <w:tcPr>
            <w:tcW w:type="dxa" w:w="1560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</w:tcPr>
          <w:p w14:paraId="D2050000">
            <w:pPr>
              <w:widowControl w:val="1"/>
              <w:spacing w:after="0" w:line="240" w:lineRule="auto"/>
              <w:ind w:firstLine="0" w:left="0" w:right="0"/>
              <w:contextualSpacing w:val="1"/>
              <w:jc w:val="left"/>
            </w:pPr>
            <w:r>
              <w:t>Лауреат 1 степени</w:t>
            </w:r>
          </w:p>
        </w:tc>
        <w:tc>
          <w:tcPr>
            <w:tcW w:type="dxa" w:w="1417"/>
            <w:gridSpan w:val="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</w:tcPr>
          <w:p w14:paraId="D3050000">
            <w:pPr>
              <w:widowControl w:val="1"/>
              <w:spacing w:after="0" w:line="240" w:lineRule="auto"/>
              <w:ind w:firstLine="0" w:left="0" w:right="0"/>
              <w:contextualSpacing w:val="1"/>
              <w:jc w:val="left"/>
            </w:pPr>
            <w:r>
              <w:t>Закирова Азалия</w:t>
            </w:r>
          </w:p>
        </w:tc>
        <w:tc>
          <w:tcPr>
            <w:tcW w:type="dxa" w:w="1701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</w:tcPr>
          <w:p w14:paraId="D4050000">
            <w:pPr>
              <w:widowControl w:val="1"/>
              <w:spacing w:after="160" w:line="264" w:lineRule="auto"/>
              <w:ind w:firstLine="0" w:left="0" w:right="0"/>
              <w:jc w:val="left"/>
            </w:pPr>
            <w:r>
              <w:t>«Вокальный ансамбль До-Ре-</w:t>
            </w:r>
            <w:r>
              <w:t>mix</w:t>
            </w:r>
            <w:r>
              <w:t>», Гильманова А.Ф.</w:t>
            </w:r>
          </w:p>
        </w:tc>
      </w:tr>
      <w:tr>
        <w:tc>
          <w:tcPr>
            <w:tcW w:type="dxa" w:w="675"/>
            <w:gridSpan w:val="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</w:tcPr>
          <w:p w14:paraId="D5050000">
            <w:pPr>
              <w:widowControl w:val="1"/>
              <w:numPr>
                <w:ilvl w:val="0"/>
                <w:numId w:val="3"/>
              </w:numPr>
              <w:spacing w:after="0" w:line="240" w:lineRule="auto"/>
              <w:ind w:left="502" w:right="0"/>
              <w:contextualSpacing w:val="1"/>
              <w:jc w:val="left"/>
            </w:pPr>
          </w:p>
        </w:tc>
        <w:tc>
          <w:tcPr>
            <w:tcW w:type="dxa" w:w="3969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</w:tcPr>
          <w:p w14:paraId="D6050000">
            <w:pPr>
              <w:widowControl w:val="1"/>
              <w:spacing w:after="0" w:line="240" w:lineRule="auto"/>
              <w:ind w:firstLine="0" w:left="0" w:right="0"/>
              <w:contextualSpacing w:val="1"/>
              <w:jc w:val="left"/>
            </w:pPr>
            <w:r>
              <w:t>II</w:t>
            </w:r>
            <w:r>
              <w:t xml:space="preserve"> Всероссийский конкурс «Новогодний мандарин»</w:t>
            </w:r>
          </w:p>
        </w:tc>
        <w:tc>
          <w:tcPr>
            <w:tcW w:type="dxa" w:w="1701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</w:tcPr>
          <w:p w14:paraId="D7050000">
            <w:pPr>
              <w:widowControl w:val="1"/>
              <w:spacing w:after="0" w:line="240" w:lineRule="auto"/>
              <w:ind w:firstLine="0" w:left="0" w:right="0"/>
              <w:contextualSpacing w:val="1"/>
              <w:jc w:val="left"/>
            </w:pPr>
            <w:r>
              <w:t>05.02.2024</w:t>
            </w:r>
          </w:p>
        </w:tc>
        <w:tc>
          <w:tcPr>
            <w:tcW w:type="dxa" w:w="1560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</w:tcPr>
          <w:p w14:paraId="D8050000">
            <w:pPr>
              <w:widowControl w:val="1"/>
              <w:spacing w:after="0" w:line="240" w:lineRule="auto"/>
              <w:ind w:firstLine="0" w:left="0" w:right="0"/>
              <w:contextualSpacing w:val="1"/>
              <w:jc w:val="left"/>
            </w:pPr>
            <w:r>
              <w:t>Лауреат 2 степени</w:t>
            </w:r>
          </w:p>
        </w:tc>
        <w:tc>
          <w:tcPr>
            <w:tcW w:type="dxa" w:w="1417"/>
            <w:gridSpan w:val="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</w:tcPr>
          <w:p w14:paraId="D9050000">
            <w:pPr>
              <w:widowControl w:val="1"/>
              <w:spacing w:after="0" w:line="240" w:lineRule="auto"/>
              <w:ind w:firstLine="0" w:left="0" w:right="0"/>
              <w:contextualSpacing w:val="1"/>
              <w:jc w:val="left"/>
            </w:pPr>
            <w:r>
              <w:t>Халитова Арина</w:t>
            </w:r>
          </w:p>
        </w:tc>
        <w:tc>
          <w:tcPr>
            <w:tcW w:type="dxa" w:w="1701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</w:tcPr>
          <w:p w14:paraId="DA050000">
            <w:pPr>
              <w:widowControl w:val="1"/>
              <w:spacing w:after="0" w:line="240" w:lineRule="auto"/>
              <w:ind w:firstLine="0" w:left="0" w:right="0"/>
              <w:contextualSpacing w:val="1"/>
              <w:jc w:val="left"/>
            </w:pPr>
            <w:r>
              <w:t xml:space="preserve">«Акварель», </w:t>
            </w:r>
          </w:p>
          <w:p w14:paraId="DB050000">
            <w:pPr>
              <w:widowControl w:val="1"/>
              <w:spacing w:after="0" w:line="240" w:lineRule="auto"/>
              <w:ind w:firstLine="0" w:left="0" w:right="0"/>
              <w:contextualSpacing w:val="1"/>
              <w:jc w:val="left"/>
            </w:pPr>
            <w:r>
              <w:t>Чуракова Д.А.</w:t>
            </w:r>
          </w:p>
        </w:tc>
      </w:tr>
      <w:tr>
        <w:tc>
          <w:tcPr>
            <w:tcW w:type="dxa" w:w="675"/>
            <w:gridSpan w:val="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</w:tcPr>
          <w:p w14:paraId="DC050000">
            <w:pPr>
              <w:widowControl w:val="1"/>
              <w:numPr>
                <w:ilvl w:val="0"/>
                <w:numId w:val="3"/>
              </w:numPr>
              <w:spacing w:after="0" w:line="240" w:lineRule="auto"/>
              <w:ind w:left="502" w:right="0"/>
              <w:contextualSpacing w:val="1"/>
              <w:jc w:val="left"/>
            </w:pPr>
          </w:p>
        </w:tc>
        <w:tc>
          <w:tcPr>
            <w:tcW w:type="dxa" w:w="3969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</w:tcPr>
          <w:p w14:paraId="DD050000">
            <w:pPr>
              <w:widowControl w:val="1"/>
              <w:spacing w:after="0" w:line="240" w:lineRule="auto"/>
              <w:ind w:firstLine="0" w:left="0" w:right="0"/>
              <w:contextualSpacing w:val="1"/>
              <w:jc w:val="left"/>
            </w:pPr>
            <w:r>
              <w:t>II</w:t>
            </w:r>
            <w:r>
              <w:t xml:space="preserve"> Всероссийский конкурс «Новогодний мандарин»</w:t>
            </w:r>
          </w:p>
        </w:tc>
        <w:tc>
          <w:tcPr>
            <w:tcW w:type="dxa" w:w="1701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</w:tcPr>
          <w:p w14:paraId="DE050000">
            <w:pPr>
              <w:widowControl w:val="1"/>
              <w:spacing w:after="0" w:line="240" w:lineRule="auto"/>
              <w:ind w:firstLine="0" w:left="0" w:right="0"/>
              <w:contextualSpacing w:val="1"/>
              <w:jc w:val="left"/>
            </w:pPr>
            <w:r>
              <w:t>05.02.2024</w:t>
            </w:r>
          </w:p>
        </w:tc>
        <w:tc>
          <w:tcPr>
            <w:tcW w:type="dxa" w:w="1560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</w:tcPr>
          <w:p w14:paraId="DF050000">
            <w:pPr>
              <w:widowControl w:val="1"/>
              <w:spacing w:after="0" w:line="240" w:lineRule="auto"/>
              <w:ind w:firstLine="0" w:left="0" w:right="0"/>
              <w:contextualSpacing w:val="1"/>
              <w:jc w:val="left"/>
            </w:pPr>
            <w:r>
              <w:t>Лауреат 1 степени</w:t>
            </w:r>
          </w:p>
        </w:tc>
        <w:tc>
          <w:tcPr>
            <w:tcW w:type="dxa" w:w="1417"/>
            <w:gridSpan w:val="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</w:tcPr>
          <w:p w14:paraId="E0050000">
            <w:pPr>
              <w:widowControl w:val="1"/>
              <w:spacing w:after="0" w:line="240" w:lineRule="auto"/>
              <w:ind w:firstLine="0" w:left="0" w:right="0"/>
              <w:contextualSpacing w:val="1"/>
              <w:jc w:val="left"/>
            </w:pPr>
            <w:r>
              <w:t>Рахимов Эрик</w:t>
            </w:r>
          </w:p>
        </w:tc>
        <w:tc>
          <w:tcPr>
            <w:tcW w:type="dxa" w:w="1701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</w:tcPr>
          <w:p w14:paraId="E1050000">
            <w:pPr>
              <w:widowControl w:val="1"/>
              <w:spacing w:after="0" w:line="240" w:lineRule="auto"/>
              <w:ind w:firstLine="0" w:left="0" w:right="0"/>
              <w:contextualSpacing w:val="1"/>
              <w:jc w:val="left"/>
            </w:pPr>
            <w:r>
              <w:t xml:space="preserve">«Акварель», </w:t>
            </w:r>
          </w:p>
          <w:p w14:paraId="E2050000">
            <w:pPr>
              <w:widowControl w:val="1"/>
              <w:spacing w:after="0" w:line="240" w:lineRule="auto"/>
              <w:ind w:firstLine="0" w:left="0" w:right="0"/>
              <w:contextualSpacing w:val="1"/>
              <w:jc w:val="left"/>
            </w:pPr>
            <w:r>
              <w:t>Чуракова Д.А.</w:t>
            </w:r>
          </w:p>
        </w:tc>
      </w:tr>
      <w:tr>
        <w:tc>
          <w:tcPr>
            <w:tcW w:type="dxa" w:w="675"/>
            <w:gridSpan w:val="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</w:tcPr>
          <w:p w14:paraId="E3050000">
            <w:pPr>
              <w:widowControl w:val="1"/>
              <w:numPr>
                <w:ilvl w:val="0"/>
                <w:numId w:val="3"/>
              </w:numPr>
              <w:spacing w:after="0" w:line="240" w:lineRule="auto"/>
              <w:ind w:left="502" w:right="0"/>
              <w:contextualSpacing w:val="1"/>
              <w:jc w:val="left"/>
            </w:pPr>
          </w:p>
        </w:tc>
        <w:tc>
          <w:tcPr>
            <w:tcW w:type="dxa" w:w="3969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</w:tcPr>
          <w:p w14:paraId="E4050000">
            <w:pPr>
              <w:widowControl w:val="1"/>
              <w:spacing w:after="0" w:line="240" w:lineRule="auto"/>
              <w:ind w:firstLine="0" w:left="0" w:right="0"/>
              <w:contextualSpacing w:val="1"/>
              <w:jc w:val="left"/>
            </w:pPr>
            <w:r>
              <w:t>II</w:t>
            </w:r>
            <w:r>
              <w:t xml:space="preserve"> Всероссийский конкурс «Новогодний мандарин»</w:t>
            </w:r>
          </w:p>
        </w:tc>
        <w:tc>
          <w:tcPr>
            <w:tcW w:type="dxa" w:w="1701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</w:tcPr>
          <w:p w14:paraId="E5050000">
            <w:pPr>
              <w:widowControl w:val="1"/>
              <w:spacing w:after="0" w:line="240" w:lineRule="auto"/>
              <w:ind w:firstLine="0" w:left="0" w:right="0"/>
              <w:contextualSpacing w:val="1"/>
              <w:jc w:val="left"/>
            </w:pPr>
            <w:r>
              <w:t>05.02.2024</w:t>
            </w:r>
          </w:p>
        </w:tc>
        <w:tc>
          <w:tcPr>
            <w:tcW w:type="dxa" w:w="1560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</w:tcPr>
          <w:p w14:paraId="E6050000">
            <w:pPr>
              <w:widowControl w:val="1"/>
              <w:spacing w:after="0" w:line="240" w:lineRule="auto"/>
              <w:ind w:firstLine="0" w:left="0" w:right="0"/>
              <w:contextualSpacing w:val="1"/>
              <w:jc w:val="left"/>
            </w:pPr>
            <w:r>
              <w:t>Лауреат 1 степени</w:t>
            </w:r>
          </w:p>
        </w:tc>
        <w:tc>
          <w:tcPr>
            <w:tcW w:type="dxa" w:w="1417"/>
            <w:gridSpan w:val="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</w:tcPr>
          <w:p w14:paraId="E7050000">
            <w:pPr>
              <w:widowControl w:val="1"/>
              <w:spacing w:after="0" w:line="240" w:lineRule="auto"/>
              <w:ind w:firstLine="0" w:left="0" w:right="0"/>
              <w:contextualSpacing w:val="1"/>
              <w:jc w:val="left"/>
            </w:pPr>
            <w:r>
              <w:t>Насибуллина Василиса</w:t>
            </w:r>
          </w:p>
        </w:tc>
        <w:tc>
          <w:tcPr>
            <w:tcW w:type="dxa" w:w="1701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</w:tcPr>
          <w:p w14:paraId="E8050000">
            <w:pPr>
              <w:widowControl w:val="1"/>
              <w:spacing w:after="0" w:line="240" w:lineRule="auto"/>
              <w:ind w:firstLine="0" w:left="0" w:right="0"/>
              <w:contextualSpacing w:val="1"/>
              <w:jc w:val="left"/>
            </w:pPr>
            <w:r>
              <w:t xml:space="preserve">«Акварель», </w:t>
            </w:r>
          </w:p>
          <w:p w14:paraId="E9050000">
            <w:pPr>
              <w:widowControl w:val="1"/>
              <w:spacing w:after="160" w:line="264" w:lineRule="auto"/>
              <w:ind w:firstLine="0" w:left="0" w:right="0"/>
              <w:jc w:val="left"/>
            </w:pPr>
            <w:r>
              <w:t>Чуракова Д.А.</w:t>
            </w:r>
          </w:p>
        </w:tc>
      </w:tr>
      <w:tr>
        <w:tc>
          <w:tcPr>
            <w:tcW w:type="dxa" w:w="675"/>
            <w:gridSpan w:val="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</w:tcPr>
          <w:p w14:paraId="EA050000">
            <w:pPr>
              <w:widowControl w:val="1"/>
              <w:numPr>
                <w:ilvl w:val="0"/>
                <w:numId w:val="3"/>
              </w:numPr>
              <w:spacing w:after="0" w:line="240" w:lineRule="auto"/>
              <w:ind w:left="502" w:right="0"/>
              <w:contextualSpacing w:val="1"/>
              <w:jc w:val="left"/>
            </w:pPr>
          </w:p>
        </w:tc>
        <w:tc>
          <w:tcPr>
            <w:tcW w:type="dxa" w:w="3969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</w:tcPr>
          <w:p w14:paraId="EB050000">
            <w:pPr>
              <w:widowControl w:val="1"/>
              <w:spacing w:after="0" w:line="240" w:lineRule="auto"/>
              <w:ind w:firstLine="0" w:left="0" w:right="0"/>
              <w:contextualSpacing w:val="1"/>
              <w:jc w:val="left"/>
            </w:pPr>
            <w:r>
              <w:t>II</w:t>
            </w:r>
            <w:r>
              <w:t xml:space="preserve"> Всероссийский конкурс «Наши </w:t>
            </w:r>
            <w:r>
              <w:t>Z</w:t>
            </w:r>
            <w:r>
              <w:t xml:space="preserve">ащитники» </w:t>
            </w:r>
          </w:p>
        </w:tc>
        <w:tc>
          <w:tcPr>
            <w:tcW w:type="dxa" w:w="1701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</w:tcPr>
          <w:p w14:paraId="EC050000">
            <w:pPr>
              <w:widowControl w:val="1"/>
              <w:spacing w:after="0" w:line="240" w:lineRule="auto"/>
              <w:ind w:firstLine="0" w:left="0" w:right="0"/>
              <w:contextualSpacing w:val="1"/>
              <w:jc w:val="left"/>
            </w:pPr>
            <w:r>
              <w:t>03.03.2024</w:t>
            </w:r>
          </w:p>
        </w:tc>
        <w:tc>
          <w:tcPr>
            <w:tcW w:type="dxa" w:w="1560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</w:tcPr>
          <w:p w14:paraId="ED050000">
            <w:pPr>
              <w:widowControl w:val="1"/>
              <w:spacing w:after="0" w:line="240" w:lineRule="auto"/>
              <w:ind w:firstLine="0" w:left="0" w:right="0"/>
              <w:contextualSpacing w:val="1"/>
              <w:jc w:val="left"/>
            </w:pPr>
            <w:r>
              <w:t>Лауреат 1 степени</w:t>
            </w:r>
          </w:p>
        </w:tc>
        <w:tc>
          <w:tcPr>
            <w:tcW w:type="dxa" w:w="1417"/>
            <w:gridSpan w:val="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</w:tcPr>
          <w:p w14:paraId="EE050000">
            <w:pPr>
              <w:widowControl w:val="1"/>
              <w:spacing w:after="0" w:line="240" w:lineRule="auto"/>
              <w:ind w:firstLine="0" w:left="0" w:right="0"/>
              <w:contextualSpacing w:val="1"/>
              <w:jc w:val="left"/>
            </w:pPr>
            <w:r>
              <w:t>Власьева Риана</w:t>
            </w:r>
          </w:p>
        </w:tc>
        <w:tc>
          <w:tcPr>
            <w:tcW w:type="dxa" w:w="1701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</w:tcPr>
          <w:p w14:paraId="EF050000">
            <w:pPr>
              <w:widowControl w:val="1"/>
              <w:spacing w:after="160" w:line="264" w:lineRule="auto"/>
              <w:ind w:firstLine="0" w:left="0" w:right="0"/>
              <w:jc w:val="left"/>
            </w:pPr>
            <w:r>
              <w:t>«Тылсымлы булэк», Каримова Л.Ю.</w:t>
            </w:r>
          </w:p>
        </w:tc>
      </w:tr>
      <w:tr>
        <w:tc>
          <w:tcPr>
            <w:tcW w:type="dxa" w:w="675"/>
            <w:gridSpan w:val="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</w:tcPr>
          <w:p w14:paraId="F0050000">
            <w:pPr>
              <w:widowControl w:val="1"/>
              <w:numPr>
                <w:ilvl w:val="0"/>
                <w:numId w:val="3"/>
              </w:numPr>
              <w:spacing w:after="0" w:line="240" w:lineRule="auto"/>
              <w:ind w:left="502" w:right="0"/>
              <w:contextualSpacing w:val="1"/>
              <w:jc w:val="left"/>
            </w:pPr>
          </w:p>
        </w:tc>
        <w:tc>
          <w:tcPr>
            <w:tcW w:type="dxa" w:w="3969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</w:tcPr>
          <w:p w14:paraId="F1050000">
            <w:pPr>
              <w:widowControl w:val="1"/>
              <w:spacing w:after="0" w:line="240" w:lineRule="auto"/>
              <w:ind w:firstLine="0" w:left="0" w:right="0"/>
              <w:contextualSpacing w:val="1"/>
              <w:jc w:val="left"/>
            </w:pPr>
            <w:r>
              <w:t>II</w:t>
            </w:r>
            <w:r>
              <w:t xml:space="preserve"> Всероссийский конкурс «Наши </w:t>
            </w:r>
            <w:r>
              <w:t>Z</w:t>
            </w:r>
            <w:r>
              <w:t xml:space="preserve">ащитники» </w:t>
            </w:r>
          </w:p>
        </w:tc>
        <w:tc>
          <w:tcPr>
            <w:tcW w:type="dxa" w:w="1701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</w:tcPr>
          <w:p w14:paraId="F2050000">
            <w:pPr>
              <w:widowControl w:val="1"/>
              <w:spacing w:after="0" w:line="240" w:lineRule="auto"/>
              <w:ind w:firstLine="0" w:left="0" w:right="0"/>
              <w:contextualSpacing w:val="1"/>
              <w:jc w:val="left"/>
            </w:pPr>
            <w:r>
              <w:t>03.03.2024</w:t>
            </w:r>
          </w:p>
        </w:tc>
        <w:tc>
          <w:tcPr>
            <w:tcW w:type="dxa" w:w="1560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</w:tcPr>
          <w:p w14:paraId="F3050000">
            <w:pPr>
              <w:widowControl w:val="1"/>
              <w:spacing w:after="0" w:line="240" w:lineRule="auto"/>
              <w:ind w:firstLine="0" w:left="0" w:right="0"/>
              <w:contextualSpacing w:val="1"/>
              <w:jc w:val="left"/>
            </w:pPr>
            <w:r>
              <w:t>Лауреат 2 степени</w:t>
            </w:r>
          </w:p>
        </w:tc>
        <w:tc>
          <w:tcPr>
            <w:tcW w:type="dxa" w:w="1417"/>
            <w:gridSpan w:val="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</w:tcPr>
          <w:p w14:paraId="F4050000">
            <w:pPr>
              <w:widowControl w:val="1"/>
              <w:spacing w:after="0" w:line="240" w:lineRule="auto"/>
              <w:ind w:firstLine="0" w:left="0" w:right="0"/>
              <w:contextualSpacing w:val="1"/>
              <w:jc w:val="left"/>
            </w:pPr>
            <w:r>
              <w:t>Андряшина Надежда</w:t>
            </w:r>
          </w:p>
        </w:tc>
        <w:tc>
          <w:tcPr>
            <w:tcW w:type="dxa" w:w="1701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</w:tcPr>
          <w:p w14:paraId="F5050000">
            <w:pPr>
              <w:widowControl w:val="1"/>
              <w:spacing w:after="160" w:line="264" w:lineRule="auto"/>
              <w:ind w:firstLine="0" w:left="0" w:right="0"/>
              <w:jc w:val="left"/>
            </w:pPr>
            <w:r>
              <w:t>«В мире творчества», Андряшина Е.А.</w:t>
            </w:r>
          </w:p>
        </w:tc>
      </w:tr>
      <w:tr>
        <w:tc>
          <w:tcPr>
            <w:tcW w:type="dxa" w:w="675"/>
            <w:gridSpan w:val="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</w:tcPr>
          <w:p w14:paraId="F6050000">
            <w:pPr>
              <w:widowControl w:val="1"/>
              <w:numPr>
                <w:ilvl w:val="0"/>
                <w:numId w:val="3"/>
              </w:numPr>
              <w:spacing w:after="0" w:line="240" w:lineRule="auto"/>
              <w:ind w:left="502" w:right="0"/>
              <w:contextualSpacing w:val="1"/>
              <w:jc w:val="left"/>
            </w:pPr>
          </w:p>
        </w:tc>
        <w:tc>
          <w:tcPr>
            <w:tcW w:type="dxa" w:w="3969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</w:tcPr>
          <w:p w14:paraId="F7050000">
            <w:pPr>
              <w:widowControl w:val="1"/>
              <w:spacing w:after="0" w:line="240" w:lineRule="auto"/>
              <w:ind w:firstLine="0" w:left="0" w:right="0"/>
              <w:contextualSpacing w:val="1"/>
              <w:jc w:val="left"/>
            </w:pPr>
            <w:r>
              <w:t>II</w:t>
            </w:r>
            <w:r>
              <w:t xml:space="preserve"> Всероссийский конкурс «Наши </w:t>
            </w:r>
            <w:r>
              <w:t>Z</w:t>
            </w:r>
            <w:r>
              <w:t xml:space="preserve">ащитники» </w:t>
            </w:r>
          </w:p>
        </w:tc>
        <w:tc>
          <w:tcPr>
            <w:tcW w:type="dxa" w:w="1701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</w:tcPr>
          <w:p w14:paraId="F8050000">
            <w:pPr>
              <w:widowControl w:val="1"/>
              <w:spacing w:after="0" w:line="240" w:lineRule="auto"/>
              <w:ind w:firstLine="0" w:left="0" w:right="0"/>
              <w:contextualSpacing w:val="1"/>
              <w:jc w:val="left"/>
            </w:pPr>
            <w:r>
              <w:t>03.03.2024</w:t>
            </w:r>
          </w:p>
        </w:tc>
        <w:tc>
          <w:tcPr>
            <w:tcW w:type="dxa" w:w="1560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</w:tcPr>
          <w:p w14:paraId="F9050000">
            <w:pPr>
              <w:widowControl w:val="1"/>
              <w:spacing w:after="0" w:line="240" w:lineRule="auto"/>
              <w:ind w:firstLine="0" w:left="0" w:right="0"/>
              <w:contextualSpacing w:val="1"/>
              <w:jc w:val="left"/>
            </w:pPr>
            <w:r>
              <w:t>Лауреат 1 степени</w:t>
            </w:r>
          </w:p>
        </w:tc>
        <w:tc>
          <w:tcPr>
            <w:tcW w:type="dxa" w:w="1417"/>
            <w:gridSpan w:val="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</w:tcPr>
          <w:p w14:paraId="FA050000">
            <w:pPr>
              <w:widowControl w:val="1"/>
              <w:spacing w:after="0" w:line="240" w:lineRule="auto"/>
              <w:ind w:firstLine="0" w:left="0" w:right="0"/>
              <w:contextualSpacing w:val="1"/>
              <w:jc w:val="left"/>
            </w:pPr>
            <w:r>
              <w:t>Субаев Арслан</w:t>
            </w:r>
          </w:p>
        </w:tc>
        <w:tc>
          <w:tcPr>
            <w:tcW w:type="dxa" w:w="1701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</w:tcPr>
          <w:p w14:paraId="FB050000">
            <w:pPr>
              <w:widowControl w:val="1"/>
              <w:spacing w:after="160" w:line="264" w:lineRule="auto"/>
              <w:ind w:firstLine="0" w:left="0" w:right="0"/>
              <w:jc w:val="left"/>
            </w:pPr>
            <w:r>
              <w:t>«Вокальный ансамбль До-Ре-</w:t>
            </w:r>
            <w:r>
              <w:t>mix</w:t>
            </w:r>
            <w:r>
              <w:t>», Гильманова А.Ф.</w:t>
            </w:r>
          </w:p>
        </w:tc>
      </w:tr>
      <w:tr>
        <w:tc>
          <w:tcPr>
            <w:tcW w:type="dxa" w:w="675"/>
            <w:gridSpan w:val="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</w:tcPr>
          <w:p w14:paraId="FC050000">
            <w:pPr>
              <w:widowControl w:val="1"/>
              <w:numPr>
                <w:ilvl w:val="0"/>
                <w:numId w:val="3"/>
              </w:numPr>
              <w:spacing w:after="0" w:line="240" w:lineRule="auto"/>
              <w:ind w:left="502" w:right="0"/>
              <w:contextualSpacing w:val="1"/>
              <w:jc w:val="left"/>
            </w:pPr>
          </w:p>
        </w:tc>
        <w:tc>
          <w:tcPr>
            <w:tcW w:type="dxa" w:w="3969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</w:tcPr>
          <w:p w14:paraId="FD050000">
            <w:pPr>
              <w:widowControl w:val="1"/>
              <w:spacing w:after="0" w:line="240" w:lineRule="auto"/>
              <w:ind w:firstLine="0" w:left="0" w:right="0"/>
              <w:contextualSpacing w:val="1"/>
              <w:jc w:val="left"/>
            </w:pPr>
            <w:r>
              <w:t>II</w:t>
            </w:r>
            <w:r>
              <w:t xml:space="preserve"> Всероссийский конкурс «Наши </w:t>
            </w:r>
            <w:r>
              <w:t>Z</w:t>
            </w:r>
            <w:r>
              <w:t>ащитники»</w:t>
            </w:r>
          </w:p>
        </w:tc>
        <w:tc>
          <w:tcPr>
            <w:tcW w:type="dxa" w:w="1701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</w:tcPr>
          <w:p w14:paraId="FE050000">
            <w:pPr>
              <w:widowControl w:val="1"/>
              <w:spacing w:after="0" w:line="240" w:lineRule="auto"/>
              <w:ind w:firstLine="0" w:left="0" w:right="0"/>
              <w:contextualSpacing w:val="1"/>
              <w:jc w:val="left"/>
            </w:pPr>
            <w:r>
              <w:t>03.03.2024</w:t>
            </w:r>
          </w:p>
        </w:tc>
        <w:tc>
          <w:tcPr>
            <w:tcW w:type="dxa" w:w="1560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</w:tcPr>
          <w:p w14:paraId="FF050000">
            <w:pPr>
              <w:widowControl w:val="1"/>
              <w:spacing w:after="0" w:line="240" w:lineRule="auto"/>
              <w:ind w:firstLine="0" w:left="0" w:right="0"/>
              <w:contextualSpacing w:val="1"/>
              <w:jc w:val="left"/>
            </w:pPr>
            <w:r>
              <w:t>Лауреат 1 степени</w:t>
            </w:r>
          </w:p>
        </w:tc>
        <w:tc>
          <w:tcPr>
            <w:tcW w:type="dxa" w:w="1417"/>
            <w:gridSpan w:val="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</w:tcPr>
          <w:p w14:paraId="00060000">
            <w:pPr>
              <w:widowControl w:val="1"/>
              <w:spacing w:after="0" w:line="240" w:lineRule="auto"/>
              <w:ind w:firstLine="0" w:left="0" w:right="0"/>
              <w:contextualSpacing w:val="1"/>
              <w:jc w:val="left"/>
            </w:pPr>
            <w:r>
              <w:t>Мухаметрахимова Марьям</w:t>
            </w:r>
          </w:p>
        </w:tc>
        <w:tc>
          <w:tcPr>
            <w:tcW w:type="dxa" w:w="1701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</w:tcPr>
          <w:p w14:paraId="01060000">
            <w:pPr>
              <w:widowControl w:val="1"/>
              <w:spacing w:after="160" w:line="264" w:lineRule="auto"/>
              <w:ind w:firstLine="0" w:left="0" w:right="0"/>
              <w:jc w:val="left"/>
            </w:pPr>
            <w:r>
              <w:t>«Территория творчества», Мухаметрахимова Д.М.</w:t>
            </w:r>
          </w:p>
        </w:tc>
      </w:tr>
      <w:tr>
        <w:tc>
          <w:tcPr>
            <w:tcW w:type="dxa" w:w="675"/>
            <w:gridSpan w:val="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</w:tcPr>
          <w:p w14:paraId="02060000">
            <w:pPr>
              <w:widowControl w:val="1"/>
              <w:numPr>
                <w:ilvl w:val="0"/>
                <w:numId w:val="3"/>
              </w:numPr>
              <w:spacing w:after="0" w:line="240" w:lineRule="auto"/>
              <w:ind w:left="502" w:right="0"/>
              <w:contextualSpacing w:val="1"/>
              <w:jc w:val="left"/>
            </w:pPr>
          </w:p>
        </w:tc>
        <w:tc>
          <w:tcPr>
            <w:tcW w:type="dxa" w:w="3969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</w:tcPr>
          <w:p w14:paraId="03060000">
            <w:pPr>
              <w:widowControl w:val="1"/>
              <w:spacing w:after="0" w:line="240" w:lineRule="auto"/>
              <w:ind w:firstLine="0" w:left="0" w:right="0"/>
              <w:contextualSpacing w:val="1"/>
              <w:jc w:val="left"/>
            </w:pPr>
            <w:r>
              <w:t>Всероссийский конкурс «Чудесный день-8 марта»</w:t>
            </w:r>
          </w:p>
        </w:tc>
        <w:tc>
          <w:tcPr>
            <w:tcW w:type="dxa" w:w="1701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</w:tcPr>
          <w:p w14:paraId="04060000">
            <w:pPr>
              <w:widowControl w:val="1"/>
              <w:spacing w:after="0" w:line="240" w:lineRule="auto"/>
              <w:ind w:firstLine="0" w:left="0" w:right="0"/>
              <w:contextualSpacing w:val="1"/>
              <w:jc w:val="left"/>
            </w:pPr>
            <w:r>
              <w:t>20.03.2024</w:t>
            </w:r>
          </w:p>
        </w:tc>
        <w:tc>
          <w:tcPr>
            <w:tcW w:type="dxa" w:w="1560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</w:tcPr>
          <w:p w14:paraId="05060000">
            <w:pPr>
              <w:widowControl w:val="1"/>
              <w:spacing w:after="0" w:line="240" w:lineRule="auto"/>
              <w:ind w:firstLine="0" w:left="0" w:right="0"/>
              <w:contextualSpacing w:val="1"/>
              <w:jc w:val="left"/>
            </w:pPr>
            <w:r>
              <w:t>Лауреат 1 степени</w:t>
            </w:r>
          </w:p>
        </w:tc>
        <w:tc>
          <w:tcPr>
            <w:tcW w:type="dxa" w:w="1417"/>
            <w:gridSpan w:val="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</w:tcPr>
          <w:p w14:paraId="06060000">
            <w:pPr>
              <w:widowControl w:val="1"/>
              <w:spacing w:after="0" w:line="240" w:lineRule="auto"/>
              <w:ind w:firstLine="0" w:left="0" w:right="0"/>
              <w:contextualSpacing w:val="1"/>
              <w:jc w:val="left"/>
            </w:pPr>
            <w:r>
              <w:t>Каримова Ралина</w:t>
            </w:r>
          </w:p>
        </w:tc>
        <w:tc>
          <w:tcPr>
            <w:tcW w:type="dxa" w:w="1701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</w:tcPr>
          <w:p w14:paraId="07060000">
            <w:pPr>
              <w:widowControl w:val="1"/>
              <w:spacing w:after="160" w:line="264" w:lineRule="auto"/>
              <w:ind w:firstLine="0" w:left="0" w:right="0"/>
              <w:jc w:val="left"/>
            </w:pPr>
            <w:r>
              <w:t>«Тылсымлы булэк», Каримова Л.Ю.</w:t>
            </w:r>
          </w:p>
        </w:tc>
      </w:tr>
      <w:tr>
        <w:tc>
          <w:tcPr>
            <w:tcW w:type="dxa" w:w="675"/>
            <w:gridSpan w:val="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</w:tcPr>
          <w:p w14:paraId="08060000">
            <w:pPr>
              <w:widowControl w:val="1"/>
              <w:numPr>
                <w:ilvl w:val="0"/>
                <w:numId w:val="3"/>
              </w:numPr>
              <w:spacing w:after="0" w:line="240" w:lineRule="auto"/>
              <w:ind w:left="502" w:right="0"/>
              <w:contextualSpacing w:val="1"/>
              <w:jc w:val="left"/>
            </w:pPr>
          </w:p>
        </w:tc>
        <w:tc>
          <w:tcPr>
            <w:tcW w:type="dxa" w:w="3969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</w:tcPr>
          <w:p w14:paraId="09060000">
            <w:pPr>
              <w:widowControl w:val="1"/>
              <w:spacing w:after="0" w:line="240" w:lineRule="auto"/>
              <w:ind w:firstLine="0" w:left="0" w:right="0"/>
              <w:contextualSpacing w:val="1"/>
              <w:jc w:val="left"/>
            </w:pPr>
            <w:r>
              <w:t>Всероссийский конкурс «Чудесный день-8 марта»</w:t>
            </w:r>
          </w:p>
        </w:tc>
        <w:tc>
          <w:tcPr>
            <w:tcW w:type="dxa" w:w="1701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</w:tcPr>
          <w:p w14:paraId="0A060000">
            <w:pPr>
              <w:widowControl w:val="1"/>
              <w:spacing w:after="0" w:line="240" w:lineRule="auto"/>
              <w:ind w:firstLine="0" w:left="0" w:right="0"/>
              <w:contextualSpacing w:val="1"/>
              <w:jc w:val="left"/>
            </w:pPr>
            <w:r>
              <w:t>20.03.2024</w:t>
            </w:r>
          </w:p>
        </w:tc>
        <w:tc>
          <w:tcPr>
            <w:tcW w:type="dxa" w:w="1560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</w:tcPr>
          <w:p w14:paraId="0B060000">
            <w:pPr>
              <w:widowControl w:val="1"/>
              <w:spacing w:after="0" w:line="240" w:lineRule="auto"/>
              <w:ind w:firstLine="0" w:left="0" w:right="0"/>
              <w:contextualSpacing w:val="1"/>
              <w:jc w:val="left"/>
            </w:pPr>
            <w:r>
              <w:t>Лауреат 2 степени</w:t>
            </w:r>
          </w:p>
        </w:tc>
        <w:tc>
          <w:tcPr>
            <w:tcW w:type="dxa" w:w="1417"/>
            <w:gridSpan w:val="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</w:tcPr>
          <w:p w14:paraId="0C060000">
            <w:pPr>
              <w:widowControl w:val="1"/>
              <w:spacing w:after="0" w:line="240" w:lineRule="auto"/>
              <w:ind w:firstLine="0" w:left="0" w:right="0"/>
              <w:contextualSpacing w:val="1"/>
              <w:jc w:val="left"/>
            </w:pPr>
            <w:r>
              <w:t>Котов Максим</w:t>
            </w:r>
          </w:p>
        </w:tc>
        <w:tc>
          <w:tcPr>
            <w:tcW w:type="dxa" w:w="1701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</w:tcPr>
          <w:p w14:paraId="0D060000">
            <w:pPr>
              <w:widowControl w:val="1"/>
              <w:spacing w:after="160" w:line="264" w:lineRule="auto"/>
              <w:ind w:firstLine="0" w:left="0" w:right="0"/>
              <w:jc w:val="left"/>
            </w:pPr>
            <w:r>
              <w:t>«Шашки», Котова А.С.</w:t>
            </w:r>
          </w:p>
        </w:tc>
      </w:tr>
      <w:tr>
        <w:tc>
          <w:tcPr>
            <w:tcW w:type="dxa" w:w="675"/>
            <w:gridSpan w:val="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</w:tcPr>
          <w:p w14:paraId="0E060000">
            <w:pPr>
              <w:widowControl w:val="1"/>
              <w:numPr>
                <w:ilvl w:val="0"/>
                <w:numId w:val="3"/>
              </w:numPr>
              <w:spacing w:after="0" w:line="240" w:lineRule="auto"/>
              <w:ind w:left="502" w:right="0"/>
              <w:contextualSpacing w:val="1"/>
              <w:jc w:val="left"/>
            </w:pPr>
          </w:p>
        </w:tc>
        <w:tc>
          <w:tcPr>
            <w:tcW w:type="dxa" w:w="3969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</w:tcPr>
          <w:p w14:paraId="0F060000">
            <w:pPr>
              <w:widowControl w:val="1"/>
              <w:spacing w:after="0" w:line="240" w:lineRule="auto"/>
              <w:ind w:firstLine="0" w:left="0" w:right="0"/>
              <w:contextualSpacing w:val="1"/>
              <w:jc w:val="left"/>
            </w:pPr>
            <w:r>
              <w:t>Всероссийский конкурс «Чудесный день-8 марта»</w:t>
            </w:r>
          </w:p>
        </w:tc>
        <w:tc>
          <w:tcPr>
            <w:tcW w:type="dxa" w:w="1701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</w:tcPr>
          <w:p w14:paraId="10060000">
            <w:pPr>
              <w:widowControl w:val="1"/>
              <w:spacing w:after="0" w:line="240" w:lineRule="auto"/>
              <w:ind w:firstLine="0" w:left="0" w:right="0"/>
              <w:contextualSpacing w:val="1"/>
              <w:jc w:val="left"/>
            </w:pPr>
            <w:r>
              <w:t>20.03.2024</w:t>
            </w:r>
          </w:p>
        </w:tc>
        <w:tc>
          <w:tcPr>
            <w:tcW w:type="dxa" w:w="1560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</w:tcPr>
          <w:p w14:paraId="11060000">
            <w:pPr>
              <w:widowControl w:val="1"/>
              <w:spacing w:after="0" w:line="240" w:lineRule="auto"/>
              <w:ind w:firstLine="0" w:left="0" w:right="0"/>
              <w:contextualSpacing w:val="1"/>
              <w:jc w:val="left"/>
            </w:pPr>
            <w:r>
              <w:t>Лауреат 1 степени</w:t>
            </w:r>
          </w:p>
        </w:tc>
        <w:tc>
          <w:tcPr>
            <w:tcW w:type="dxa" w:w="1417"/>
            <w:gridSpan w:val="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</w:tcPr>
          <w:p w14:paraId="12060000">
            <w:pPr>
              <w:widowControl w:val="1"/>
              <w:spacing w:after="0" w:line="240" w:lineRule="auto"/>
              <w:ind w:firstLine="0" w:left="0" w:right="0"/>
              <w:contextualSpacing w:val="1"/>
              <w:jc w:val="left"/>
            </w:pPr>
            <w:r>
              <w:t>Закирова Азалия</w:t>
            </w:r>
          </w:p>
        </w:tc>
        <w:tc>
          <w:tcPr>
            <w:tcW w:type="dxa" w:w="1701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</w:tcPr>
          <w:p w14:paraId="13060000">
            <w:pPr>
              <w:widowControl w:val="1"/>
              <w:spacing w:after="160" w:line="264" w:lineRule="auto"/>
              <w:ind w:firstLine="0" w:left="0" w:right="0"/>
              <w:jc w:val="left"/>
            </w:pPr>
            <w:r>
              <w:t>«Вокальный ансамбль До-Ре-</w:t>
            </w:r>
            <w:r>
              <w:t>mix</w:t>
            </w:r>
            <w:r>
              <w:t>», Гильманова А.Ф.</w:t>
            </w:r>
          </w:p>
        </w:tc>
      </w:tr>
      <w:tr>
        <w:tc>
          <w:tcPr>
            <w:tcW w:type="dxa" w:w="675"/>
            <w:gridSpan w:val="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</w:tcPr>
          <w:p w14:paraId="14060000">
            <w:pPr>
              <w:widowControl w:val="1"/>
              <w:numPr>
                <w:ilvl w:val="0"/>
                <w:numId w:val="3"/>
              </w:numPr>
              <w:spacing w:after="0" w:line="240" w:lineRule="auto"/>
              <w:ind w:left="502" w:right="0"/>
              <w:contextualSpacing w:val="1"/>
              <w:jc w:val="left"/>
            </w:pPr>
          </w:p>
        </w:tc>
        <w:tc>
          <w:tcPr>
            <w:tcW w:type="dxa" w:w="3969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</w:tcPr>
          <w:p w14:paraId="15060000">
            <w:pPr>
              <w:widowControl w:val="1"/>
              <w:spacing w:after="0" w:line="240" w:lineRule="auto"/>
              <w:ind w:firstLine="0" w:left="0" w:right="0"/>
              <w:contextualSpacing w:val="1"/>
              <w:jc w:val="left"/>
            </w:pPr>
            <w:r>
              <w:t>Всероссийский конкурс «Чудесный день-8 марта»</w:t>
            </w:r>
          </w:p>
        </w:tc>
        <w:tc>
          <w:tcPr>
            <w:tcW w:type="dxa" w:w="1701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</w:tcPr>
          <w:p w14:paraId="16060000">
            <w:pPr>
              <w:widowControl w:val="1"/>
              <w:spacing w:after="0" w:line="240" w:lineRule="auto"/>
              <w:ind w:firstLine="0" w:left="0" w:right="0"/>
              <w:contextualSpacing w:val="1"/>
              <w:jc w:val="left"/>
            </w:pPr>
            <w:r>
              <w:t>20.03.2024</w:t>
            </w:r>
          </w:p>
        </w:tc>
        <w:tc>
          <w:tcPr>
            <w:tcW w:type="dxa" w:w="1560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</w:tcPr>
          <w:p w14:paraId="17060000">
            <w:pPr>
              <w:widowControl w:val="1"/>
              <w:spacing w:after="0" w:line="240" w:lineRule="auto"/>
              <w:ind w:firstLine="0" w:left="0" w:right="0"/>
              <w:contextualSpacing w:val="1"/>
              <w:jc w:val="left"/>
            </w:pPr>
            <w:r>
              <w:t>Лауреат 1 степени</w:t>
            </w:r>
          </w:p>
        </w:tc>
        <w:tc>
          <w:tcPr>
            <w:tcW w:type="dxa" w:w="1417"/>
            <w:gridSpan w:val="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</w:tcPr>
          <w:p w14:paraId="18060000">
            <w:pPr>
              <w:widowControl w:val="1"/>
              <w:spacing w:after="0" w:line="240" w:lineRule="auto"/>
              <w:ind w:firstLine="0" w:left="0" w:right="0"/>
              <w:contextualSpacing w:val="1"/>
              <w:jc w:val="left"/>
            </w:pPr>
            <w:r>
              <w:t>Кадыров Эмир</w:t>
            </w:r>
          </w:p>
        </w:tc>
        <w:tc>
          <w:tcPr>
            <w:tcW w:type="dxa" w:w="1701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</w:tcPr>
          <w:p w14:paraId="19060000">
            <w:pPr>
              <w:widowControl w:val="1"/>
              <w:spacing w:after="160" w:line="264" w:lineRule="auto"/>
              <w:ind w:firstLine="0" w:left="0" w:right="0"/>
              <w:jc w:val="left"/>
            </w:pPr>
            <w:r>
              <w:t>«В мире творчества», Андряшина Е.А.</w:t>
            </w:r>
          </w:p>
        </w:tc>
      </w:tr>
      <w:tr>
        <w:tc>
          <w:tcPr>
            <w:tcW w:type="dxa" w:w="675"/>
            <w:gridSpan w:val="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</w:tcPr>
          <w:p w14:paraId="1A060000">
            <w:pPr>
              <w:widowControl w:val="1"/>
              <w:numPr>
                <w:ilvl w:val="0"/>
                <w:numId w:val="3"/>
              </w:numPr>
              <w:spacing w:after="0" w:line="240" w:lineRule="auto"/>
              <w:ind w:left="502" w:right="0"/>
              <w:contextualSpacing w:val="1"/>
              <w:jc w:val="left"/>
            </w:pPr>
          </w:p>
        </w:tc>
        <w:tc>
          <w:tcPr>
            <w:tcW w:type="dxa" w:w="3969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</w:tcPr>
          <w:p w14:paraId="1B060000">
            <w:pPr>
              <w:widowControl w:val="1"/>
              <w:spacing w:after="0" w:line="240" w:lineRule="auto"/>
              <w:ind w:firstLine="0" w:left="0" w:right="0"/>
              <w:contextualSpacing w:val="1"/>
              <w:jc w:val="left"/>
            </w:pPr>
            <w:r>
              <w:t xml:space="preserve">Всероссийский конкурс «Спасибо тебе, мама» </w:t>
            </w:r>
          </w:p>
        </w:tc>
        <w:tc>
          <w:tcPr>
            <w:tcW w:type="dxa" w:w="1701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</w:tcPr>
          <w:p w14:paraId="1C060000">
            <w:pPr>
              <w:widowControl w:val="1"/>
              <w:spacing w:after="0" w:line="240" w:lineRule="auto"/>
              <w:ind w:firstLine="0" w:left="0" w:right="0"/>
              <w:contextualSpacing w:val="1"/>
              <w:jc w:val="left"/>
            </w:pPr>
            <w:r>
              <w:t>06.12.2024</w:t>
            </w:r>
          </w:p>
        </w:tc>
        <w:tc>
          <w:tcPr>
            <w:tcW w:type="dxa" w:w="1560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</w:tcPr>
          <w:p w14:paraId="1D060000">
            <w:pPr>
              <w:widowControl w:val="1"/>
              <w:spacing w:after="0" w:line="240" w:lineRule="auto"/>
              <w:ind w:firstLine="0" w:left="0" w:right="0"/>
              <w:contextualSpacing w:val="1"/>
              <w:jc w:val="left"/>
            </w:pPr>
            <w:r>
              <w:t>Лауреат 1 степени</w:t>
            </w:r>
          </w:p>
        </w:tc>
        <w:tc>
          <w:tcPr>
            <w:tcW w:type="dxa" w:w="1417"/>
            <w:gridSpan w:val="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</w:tcPr>
          <w:p w14:paraId="1E060000">
            <w:pPr>
              <w:widowControl w:val="1"/>
              <w:spacing w:after="0" w:line="240" w:lineRule="auto"/>
              <w:ind w:firstLine="0" w:left="0" w:right="0"/>
              <w:contextualSpacing w:val="1"/>
              <w:jc w:val="left"/>
            </w:pPr>
            <w:r>
              <w:t>Зинатуллина Арина</w:t>
            </w:r>
          </w:p>
        </w:tc>
        <w:tc>
          <w:tcPr>
            <w:tcW w:type="dxa" w:w="1701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</w:tcPr>
          <w:p w14:paraId="1F060000">
            <w:pPr>
              <w:widowControl w:val="1"/>
              <w:spacing w:after="160" w:line="264" w:lineRule="auto"/>
              <w:ind w:firstLine="0" w:left="0" w:right="0"/>
              <w:jc w:val="left"/>
              <w:rPr>
                <w:color w:val="000000"/>
              </w:rPr>
            </w:pPr>
            <w:r>
              <w:rPr>
                <w:color w:val="000000"/>
              </w:rPr>
              <w:t>Палитра идей, Валиева Н.Н.</w:t>
            </w:r>
          </w:p>
        </w:tc>
      </w:tr>
      <w:tr>
        <w:tc>
          <w:tcPr>
            <w:tcW w:type="dxa" w:w="675"/>
            <w:gridSpan w:val="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</w:tcPr>
          <w:p w14:paraId="20060000">
            <w:pPr>
              <w:widowControl w:val="1"/>
              <w:numPr>
                <w:ilvl w:val="0"/>
                <w:numId w:val="3"/>
              </w:numPr>
              <w:spacing w:after="0" w:line="240" w:lineRule="auto"/>
              <w:ind w:left="502" w:right="0"/>
              <w:contextualSpacing w:val="1"/>
              <w:jc w:val="left"/>
            </w:pPr>
          </w:p>
        </w:tc>
        <w:tc>
          <w:tcPr>
            <w:tcW w:type="dxa" w:w="3969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</w:tcPr>
          <w:p w14:paraId="21060000">
            <w:pPr>
              <w:widowControl w:val="1"/>
              <w:spacing w:after="0" w:line="240" w:lineRule="auto"/>
              <w:ind w:firstLine="0" w:left="0" w:right="0"/>
              <w:contextualSpacing w:val="1"/>
              <w:jc w:val="left"/>
            </w:pPr>
            <w:r>
              <w:t xml:space="preserve">Всероссийский конкурс «Спасибо тебе, мама» </w:t>
            </w:r>
          </w:p>
        </w:tc>
        <w:tc>
          <w:tcPr>
            <w:tcW w:type="dxa" w:w="1701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</w:tcPr>
          <w:p w14:paraId="22060000">
            <w:pPr>
              <w:widowControl w:val="1"/>
              <w:spacing w:after="0" w:line="240" w:lineRule="auto"/>
              <w:ind w:firstLine="0" w:left="0" w:right="0"/>
              <w:contextualSpacing w:val="1"/>
              <w:jc w:val="left"/>
            </w:pPr>
            <w:r>
              <w:t>06.12.2024</w:t>
            </w:r>
          </w:p>
        </w:tc>
        <w:tc>
          <w:tcPr>
            <w:tcW w:type="dxa" w:w="1560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</w:tcPr>
          <w:p w14:paraId="23060000">
            <w:pPr>
              <w:widowControl w:val="1"/>
              <w:spacing w:after="0" w:line="240" w:lineRule="auto"/>
              <w:ind w:firstLine="0" w:left="0" w:right="0"/>
              <w:contextualSpacing w:val="1"/>
              <w:jc w:val="left"/>
            </w:pPr>
            <w:r>
              <w:t>Лауреат 1 степени</w:t>
            </w:r>
          </w:p>
        </w:tc>
        <w:tc>
          <w:tcPr>
            <w:tcW w:type="dxa" w:w="1417"/>
            <w:gridSpan w:val="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</w:tcPr>
          <w:p w14:paraId="24060000">
            <w:pPr>
              <w:widowControl w:val="1"/>
              <w:spacing w:after="0" w:line="240" w:lineRule="auto"/>
              <w:ind w:firstLine="0" w:left="0" w:right="0"/>
              <w:contextualSpacing w:val="1"/>
              <w:jc w:val="left"/>
            </w:pPr>
            <w:r>
              <w:t>Харитонова Екатерина</w:t>
            </w:r>
          </w:p>
        </w:tc>
        <w:tc>
          <w:tcPr>
            <w:tcW w:type="dxa" w:w="1701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</w:tcPr>
          <w:p w14:paraId="25060000">
            <w:pPr>
              <w:widowControl w:val="1"/>
              <w:spacing w:after="160" w:line="264" w:lineRule="auto"/>
              <w:ind w:firstLine="0" w:left="0" w:right="0"/>
              <w:jc w:val="left"/>
              <w:rPr>
                <w:color w:val="000000"/>
              </w:rPr>
            </w:pPr>
            <w:r>
              <w:rPr>
                <w:color w:val="000000"/>
              </w:rPr>
              <w:t>Палитра идей, Валиева Н.Н.</w:t>
            </w:r>
          </w:p>
        </w:tc>
      </w:tr>
      <w:tr>
        <w:tc>
          <w:tcPr>
            <w:tcW w:type="dxa" w:w="675"/>
            <w:gridSpan w:val="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</w:tcPr>
          <w:p w14:paraId="26060000">
            <w:pPr>
              <w:widowControl w:val="1"/>
              <w:numPr>
                <w:ilvl w:val="0"/>
                <w:numId w:val="3"/>
              </w:numPr>
              <w:spacing w:after="0" w:line="240" w:lineRule="auto"/>
              <w:ind w:left="502" w:right="0"/>
              <w:contextualSpacing w:val="1"/>
              <w:jc w:val="left"/>
            </w:pPr>
          </w:p>
        </w:tc>
        <w:tc>
          <w:tcPr>
            <w:tcW w:type="dxa" w:w="3969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</w:tcPr>
          <w:p w14:paraId="27060000">
            <w:pPr>
              <w:widowControl w:val="1"/>
              <w:spacing w:after="0" w:line="240" w:lineRule="auto"/>
              <w:ind w:firstLine="0" w:left="0" w:right="0"/>
              <w:contextualSpacing w:val="1"/>
              <w:jc w:val="left"/>
            </w:pPr>
            <w:r>
              <w:t xml:space="preserve">Всероссийский конкурс «Спасибо тебе, мама» </w:t>
            </w:r>
          </w:p>
        </w:tc>
        <w:tc>
          <w:tcPr>
            <w:tcW w:type="dxa" w:w="1701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</w:tcPr>
          <w:p w14:paraId="28060000">
            <w:pPr>
              <w:widowControl w:val="1"/>
              <w:spacing w:after="0" w:line="240" w:lineRule="auto"/>
              <w:ind w:firstLine="0" w:left="0" w:right="0"/>
              <w:contextualSpacing w:val="1"/>
              <w:jc w:val="left"/>
            </w:pPr>
            <w:r>
              <w:t>06.12.2024</w:t>
            </w:r>
          </w:p>
        </w:tc>
        <w:tc>
          <w:tcPr>
            <w:tcW w:type="dxa" w:w="1560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</w:tcPr>
          <w:p w14:paraId="29060000">
            <w:pPr>
              <w:widowControl w:val="1"/>
              <w:spacing w:after="0" w:line="240" w:lineRule="auto"/>
              <w:ind w:firstLine="0" w:left="0" w:right="0"/>
              <w:contextualSpacing w:val="1"/>
              <w:jc w:val="left"/>
            </w:pPr>
            <w:r>
              <w:t>Лауреат 1 степени</w:t>
            </w:r>
          </w:p>
        </w:tc>
        <w:tc>
          <w:tcPr>
            <w:tcW w:type="dxa" w:w="1417"/>
            <w:gridSpan w:val="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</w:tcPr>
          <w:p w14:paraId="2A060000">
            <w:pPr>
              <w:widowControl w:val="1"/>
              <w:spacing w:after="0" w:line="240" w:lineRule="auto"/>
              <w:ind w:firstLine="0" w:left="0" w:right="0"/>
              <w:contextualSpacing w:val="1"/>
              <w:jc w:val="left"/>
            </w:pPr>
            <w:r>
              <w:t>Валиев Эмир</w:t>
            </w:r>
          </w:p>
        </w:tc>
        <w:tc>
          <w:tcPr>
            <w:tcW w:type="dxa" w:w="1701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</w:tcPr>
          <w:p w14:paraId="2B060000">
            <w:pPr>
              <w:widowControl w:val="1"/>
              <w:spacing w:after="160" w:line="264" w:lineRule="auto"/>
              <w:ind w:firstLine="0" w:left="0" w:right="0"/>
              <w:jc w:val="left"/>
              <w:rPr>
                <w:color w:val="000000"/>
              </w:rPr>
            </w:pPr>
            <w:r>
              <w:rPr>
                <w:color w:val="000000"/>
              </w:rPr>
              <w:t>Палитра идей, Валиева Н.Н.</w:t>
            </w:r>
          </w:p>
        </w:tc>
      </w:tr>
      <w:tr>
        <w:tc>
          <w:tcPr>
            <w:tcW w:type="dxa" w:w="675"/>
            <w:gridSpan w:val="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</w:tcPr>
          <w:p w14:paraId="2C060000">
            <w:pPr>
              <w:widowControl w:val="1"/>
              <w:numPr>
                <w:ilvl w:val="0"/>
                <w:numId w:val="3"/>
              </w:numPr>
              <w:spacing w:after="0" w:line="240" w:lineRule="auto"/>
              <w:ind w:left="502" w:right="0"/>
              <w:contextualSpacing w:val="1"/>
              <w:jc w:val="left"/>
            </w:pPr>
          </w:p>
        </w:tc>
        <w:tc>
          <w:tcPr>
            <w:tcW w:type="dxa" w:w="3969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</w:tcPr>
          <w:p w14:paraId="2D060000">
            <w:pPr>
              <w:widowControl w:val="1"/>
              <w:spacing w:after="0" w:line="240" w:lineRule="auto"/>
              <w:ind w:firstLine="0" w:left="0" w:right="0"/>
              <w:contextualSpacing w:val="1"/>
              <w:jc w:val="left"/>
            </w:pPr>
            <w:r>
              <w:t xml:space="preserve">Всероссийский конкурс «Спасибо тебе, мама» </w:t>
            </w:r>
          </w:p>
        </w:tc>
        <w:tc>
          <w:tcPr>
            <w:tcW w:type="dxa" w:w="1701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</w:tcPr>
          <w:p w14:paraId="2E060000">
            <w:pPr>
              <w:widowControl w:val="1"/>
              <w:spacing w:after="0" w:line="240" w:lineRule="auto"/>
              <w:ind w:firstLine="0" w:left="0" w:right="0"/>
              <w:contextualSpacing w:val="1"/>
              <w:jc w:val="left"/>
            </w:pPr>
            <w:r>
              <w:t>06.12.2024</w:t>
            </w:r>
          </w:p>
        </w:tc>
        <w:tc>
          <w:tcPr>
            <w:tcW w:type="dxa" w:w="1560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</w:tcPr>
          <w:p w14:paraId="2F060000">
            <w:pPr>
              <w:widowControl w:val="1"/>
              <w:spacing w:after="0" w:line="240" w:lineRule="auto"/>
              <w:ind w:firstLine="0" w:left="0" w:right="0"/>
              <w:contextualSpacing w:val="1"/>
              <w:jc w:val="left"/>
            </w:pPr>
            <w:r>
              <w:t>Лауреат 1 степени</w:t>
            </w:r>
          </w:p>
        </w:tc>
        <w:tc>
          <w:tcPr>
            <w:tcW w:type="dxa" w:w="1417"/>
            <w:gridSpan w:val="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</w:tcPr>
          <w:p w14:paraId="30060000">
            <w:pPr>
              <w:widowControl w:val="1"/>
              <w:spacing w:after="0" w:line="240" w:lineRule="auto"/>
              <w:ind w:firstLine="0" w:left="0" w:right="0"/>
              <w:contextualSpacing w:val="1"/>
              <w:jc w:val="left"/>
            </w:pPr>
            <w:r>
              <w:t>Хаева Зиля</w:t>
            </w:r>
          </w:p>
        </w:tc>
        <w:tc>
          <w:tcPr>
            <w:tcW w:type="dxa" w:w="1701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</w:tcPr>
          <w:p w14:paraId="31060000">
            <w:pPr>
              <w:widowControl w:val="1"/>
              <w:spacing w:after="160" w:line="264" w:lineRule="auto"/>
              <w:ind w:firstLine="0" w:left="0" w:right="0"/>
              <w:jc w:val="left"/>
              <w:rPr>
                <w:color w:val="000000"/>
              </w:rPr>
            </w:pPr>
            <w:r>
              <w:rPr>
                <w:color w:val="000000"/>
              </w:rPr>
              <w:t>Палитра идей, Валиева Н.Н.</w:t>
            </w:r>
          </w:p>
        </w:tc>
      </w:tr>
      <w:tr>
        <w:tc>
          <w:tcPr>
            <w:tcW w:type="dxa" w:w="675"/>
            <w:gridSpan w:val="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</w:tcPr>
          <w:p w14:paraId="32060000">
            <w:pPr>
              <w:widowControl w:val="1"/>
              <w:numPr>
                <w:ilvl w:val="0"/>
                <w:numId w:val="3"/>
              </w:numPr>
              <w:spacing w:after="0" w:line="240" w:lineRule="auto"/>
              <w:ind w:left="502" w:right="0"/>
              <w:contextualSpacing w:val="1"/>
              <w:jc w:val="left"/>
            </w:pPr>
          </w:p>
        </w:tc>
        <w:tc>
          <w:tcPr>
            <w:tcW w:type="dxa" w:w="3969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</w:tcPr>
          <w:p w14:paraId="33060000">
            <w:pPr>
              <w:widowControl w:val="1"/>
              <w:spacing w:after="0" w:line="240" w:lineRule="auto"/>
              <w:ind w:firstLine="0" w:left="0" w:right="0"/>
              <w:contextualSpacing w:val="1"/>
              <w:jc w:val="left"/>
            </w:pPr>
            <w:r>
              <w:t xml:space="preserve">Всероссийский конкурс «Спасибо тебе, мама» </w:t>
            </w:r>
          </w:p>
        </w:tc>
        <w:tc>
          <w:tcPr>
            <w:tcW w:type="dxa" w:w="1701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</w:tcPr>
          <w:p w14:paraId="34060000">
            <w:pPr>
              <w:widowControl w:val="1"/>
              <w:spacing w:after="0" w:line="240" w:lineRule="auto"/>
              <w:ind w:firstLine="0" w:left="0" w:right="0"/>
              <w:contextualSpacing w:val="1"/>
              <w:jc w:val="left"/>
            </w:pPr>
            <w:r>
              <w:t>06.12.2024</w:t>
            </w:r>
          </w:p>
        </w:tc>
        <w:tc>
          <w:tcPr>
            <w:tcW w:type="dxa" w:w="1560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</w:tcPr>
          <w:p w14:paraId="35060000">
            <w:pPr>
              <w:widowControl w:val="1"/>
              <w:spacing w:after="0" w:line="240" w:lineRule="auto"/>
              <w:ind w:firstLine="0" w:left="0" w:right="0"/>
              <w:contextualSpacing w:val="1"/>
              <w:jc w:val="left"/>
            </w:pPr>
            <w:r>
              <w:t>Лауреат 1 степени</w:t>
            </w:r>
          </w:p>
        </w:tc>
        <w:tc>
          <w:tcPr>
            <w:tcW w:type="dxa" w:w="1417"/>
            <w:gridSpan w:val="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</w:tcPr>
          <w:p w14:paraId="36060000">
            <w:pPr>
              <w:widowControl w:val="1"/>
              <w:spacing w:after="0" w:line="240" w:lineRule="auto"/>
              <w:ind w:firstLine="0" w:left="0" w:right="0"/>
              <w:contextualSpacing w:val="1"/>
              <w:jc w:val="left"/>
            </w:pPr>
            <w:r>
              <w:t>Массарова Язиля</w:t>
            </w:r>
          </w:p>
        </w:tc>
        <w:tc>
          <w:tcPr>
            <w:tcW w:type="dxa" w:w="1701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</w:tcPr>
          <w:p w14:paraId="37060000">
            <w:pPr>
              <w:widowControl w:val="1"/>
              <w:spacing w:after="160" w:line="264" w:lineRule="auto"/>
              <w:ind w:firstLine="0" w:left="0" w:right="0"/>
              <w:jc w:val="left"/>
              <w:rPr>
                <w:color w:val="000000"/>
              </w:rPr>
            </w:pPr>
            <w:r>
              <w:rPr>
                <w:color w:val="000000"/>
              </w:rPr>
              <w:t>Палитра идей, Валиева Н.Н.</w:t>
            </w:r>
          </w:p>
        </w:tc>
      </w:tr>
      <w:tr>
        <w:tc>
          <w:tcPr>
            <w:tcW w:type="dxa" w:w="675"/>
            <w:gridSpan w:val="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</w:tcPr>
          <w:p w14:paraId="38060000">
            <w:pPr>
              <w:widowControl w:val="1"/>
              <w:numPr>
                <w:ilvl w:val="0"/>
                <w:numId w:val="3"/>
              </w:numPr>
              <w:spacing w:after="0" w:line="240" w:lineRule="auto"/>
              <w:ind w:left="502" w:right="0"/>
              <w:contextualSpacing w:val="1"/>
              <w:jc w:val="left"/>
            </w:pPr>
          </w:p>
        </w:tc>
        <w:tc>
          <w:tcPr>
            <w:tcW w:type="dxa" w:w="3969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</w:tcPr>
          <w:p w14:paraId="39060000">
            <w:pPr>
              <w:widowControl w:val="1"/>
              <w:spacing w:after="0" w:line="240" w:lineRule="auto"/>
              <w:ind w:firstLine="0" w:left="0" w:right="0"/>
              <w:contextualSpacing w:val="1"/>
              <w:jc w:val="left"/>
            </w:pPr>
            <w:r>
              <w:t xml:space="preserve">Всероссийский конкурс «Спасибо тебе, мама» </w:t>
            </w:r>
          </w:p>
        </w:tc>
        <w:tc>
          <w:tcPr>
            <w:tcW w:type="dxa" w:w="1701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</w:tcPr>
          <w:p w14:paraId="3A060000">
            <w:pPr>
              <w:widowControl w:val="1"/>
              <w:spacing w:after="0" w:line="240" w:lineRule="auto"/>
              <w:ind w:firstLine="0" w:left="0" w:right="0"/>
              <w:contextualSpacing w:val="1"/>
              <w:jc w:val="left"/>
            </w:pPr>
            <w:r>
              <w:t>06.12.2024</w:t>
            </w:r>
          </w:p>
        </w:tc>
        <w:tc>
          <w:tcPr>
            <w:tcW w:type="dxa" w:w="1560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</w:tcPr>
          <w:p w14:paraId="3B060000">
            <w:pPr>
              <w:widowControl w:val="1"/>
              <w:spacing w:after="0" w:line="240" w:lineRule="auto"/>
              <w:ind w:firstLine="0" w:left="0" w:right="0"/>
              <w:contextualSpacing w:val="1"/>
              <w:jc w:val="left"/>
            </w:pPr>
            <w:r>
              <w:t>Лауреат 1 степени</w:t>
            </w:r>
          </w:p>
        </w:tc>
        <w:tc>
          <w:tcPr>
            <w:tcW w:type="dxa" w:w="1417"/>
            <w:gridSpan w:val="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</w:tcPr>
          <w:p w14:paraId="3C060000">
            <w:pPr>
              <w:widowControl w:val="1"/>
              <w:spacing w:after="0" w:line="240" w:lineRule="auto"/>
              <w:ind w:firstLine="0" w:left="0" w:right="0"/>
              <w:contextualSpacing w:val="1"/>
              <w:jc w:val="left"/>
            </w:pPr>
            <w:r>
              <w:t>Каримуллина Айсылу</w:t>
            </w:r>
          </w:p>
        </w:tc>
        <w:tc>
          <w:tcPr>
            <w:tcW w:type="dxa" w:w="1701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</w:tcPr>
          <w:p w14:paraId="3D060000">
            <w:pPr>
              <w:widowControl w:val="1"/>
              <w:spacing w:after="160" w:line="264" w:lineRule="auto"/>
              <w:ind w:firstLine="0" w:left="0" w:right="0"/>
              <w:jc w:val="left"/>
              <w:rPr>
                <w:color w:val="000000"/>
              </w:rPr>
            </w:pPr>
            <w:r>
              <w:rPr>
                <w:color w:val="000000"/>
              </w:rPr>
              <w:t>Палитра идей, Валиева Н.Н.</w:t>
            </w:r>
          </w:p>
        </w:tc>
      </w:tr>
      <w:tr>
        <w:tc>
          <w:tcPr>
            <w:tcW w:type="dxa" w:w="675"/>
            <w:gridSpan w:val="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</w:tcPr>
          <w:p w14:paraId="3E060000">
            <w:pPr>
              <w:widowControl w:val="1"/>
              <w:numPr>
                <w:ilvl w:val="0"/>
                <w:numId w:val="3"/>
              </w:numPr>
              <w:spacing w:after="0" w:line="240" w:lineRule="auto"/>
              <w:ind w:left="502" w:right="0"/>
              <w:contextualSpacing w:val="1"/>
              <w:jc w:val="left"/>
            </w:pPr>
          </w:p>
        </w:tc>
        <w:tc>
          <w:tcPr>
            <w:tcW w:type="dxa" w:w="3969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</w:tcPr>
          <w:p w14:paraId="3F060000">
            <w:pPr>
              <w:widowControl w:val="1"/>
              <w:spacing w:after="0" w:line="240" w:lineRule="auto"/>
              <w:ind w:firstLine="0" w:left="0" w:right="0"/>
              <w:contextualSpacing w:val="1"/>
              <w:jc w:val="left"/>
            </w:pPr>
            <w:r>
              <w:t xml:space="preserve">Всероссийский конкурс «Спасибо тебе, мама» </w:t>
            </w:r>
          </w:p>
        </w:tc>
        <w:tc>
          <w:tcPr>
            <w:tcW w:type="dxa" w:w="1701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</w:tcPr>
          <w:p w14:paraId="40060000">
            <w:pPr>
              <w:widowControl w:val="1"/>
              <w:spacing w:after="0" w:line="240" w:lineRule="auto"/>
              <w:ind w:firstLine="0" w:left="0" w:right="0"/>
              <w:contextualSpacing w:val="1"/>
              <w:jc w:val="left"/>
            </w:pPr>
            <w:r>
              <w:t>06.12.2024</w:t>
            </w:r>
          </w:p>
        </w:tc>
        <w:tc>
          <w:tcPr>
            <w:tcW w:type="dxa" w:w="1560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</w:tcPr>
          <w:p w14:paraId="41060000">
            <w:pPr>
              <w:widowControl w:val="1"/>
              <w:spacing w:after="0" w:line="240" w:lineRule="auto"/>
              <w:ind w:firstLine="0" w:left="0" w:right="0"/>
              <w:contextualSpacing w:val="1"/>
              <w:jc w:val="left"/>
            </w:pPr>
            <w:r>
              <w:t>Лауреат 1 степени</w:t>
            </w:r>
          </w:p>
        </w:tc>
        <w:tc>
          <w:tcPr>
            <w:tcW w:type="dxa" w:w="1417"/>
            <w:gridSpan w:val="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</w:tcPr>
          <w:p w14:paraId="42060000">
            <w:pPr>
              <w:widowControl w:val="1"/>
              <w:spacing w:after="0" w:line="240" w:lineRule="auto"/>
              <w:ind w:firstLine="0" w:left="0" w:right="0"/>
              <w:contextualSpacing w:val="1"/>
              <w:jc w:val="left"/>
            </w:pPr>
            <w:r>
              <w:t>Закирова Азалия</w:t>
            </w:r>
          </w:p>
        </w:tc>
        <w:tc>
          <w:tcPr>
            <w:tcW w:type="dxa" w:w="1701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</w:tcPr>
          <w:p w14:paraId="43060000">
            <w:pPr>
              <w:widowControl w:val="1"/>
              <w:spacing w:after="160" w:line="264" w:lineRule="auto"/>
              <w:ind w:firstLine="0" w:left="0" w:right="0"/>
              <w:jc w:val="left"/>
              <w:rPr>
                <w:color w:val="000000"/>
              </w:rPr>
            </w:pPr>
            <w:r>
              <w:rPr>
                <w:color w:val="000000"/>
              </w:rPr>
              <w:t>Палитра идей, Валиева Н.Н.</w:t>
            </w:r>
          </w:p>
        </w:tc>
      </w:tr>
      <w:tr>
        <w:tc>
          <w:tcPr>
            <w:tcW w:type="dxa" w:w="675"/>
            <w:gridSpan w:val="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</w:tcPr>
          <w:p w14:paraId="44060000">
            <w:pPr>
              <w:widowControl w:val="1"/>
              <w:numPr>
                <w:ilvl w:val="0"/>
                <w:numId w:val="3"/>
              </w:numPr>
              <w:spacing w:after="0" w:line="240" w:lineRule="auto"/>
              <w:ind w:left="502" w:right="0"/>
              <w:contextualSpacing w:val="1"/>
              <w:jc w:val="left"/>
            </w:pPr>
          </w:p>
        </w:tc>
        <w:tc>
          <w:tcPr>
            <w:tcW w:type="dxa" w:w="3969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</w:tcPr>
          <w:p w14:paraId="45060000">
            <w:pPr>
              <w:widowControl w:val="1"/>
              <w:spacing w:after="0" w:line="240" w:lineRule="auto"/>
              <w:ind w:firstLine="0" w:left="0" w:right="0"/>
              <w:contextualSpacing w:val="1"/>
              <w:jc w:val="left"/>
            </w:pPr>
            <w:r>
              <w:t xml:space="preserve">Всероссийский конкурс «Спасибо тебе, мама» </w:t>
            </w:r>
          </w:p>
        </w:tc>
        <w:tc>
          <w:tcPr>
            <w:tcW w:type="dxa" w:w="1701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</w:tcPr>
          <w:p w14:paraId="46060000">
            <w:pPr>
              <w:widowControl w:val="1"/>
              <w:spacing w:after="0" w:line="240" w:lineRule="auto"/>
              <w:ind w:firstLine="0" w:left="0" w:right="0"/>
              <w:contextualSpacing w:val="1"/>
              <w:jc w:val="left"/>
            </w:pPr>
            <w:r>
              <w:t>06.12.2024</w:t>
            </w:r>
          </w:p>
        </w:tc>
        <w:tc>
          <w:tcPr>
            <w:tcW w:type="dxa" w:w="1560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</w:tcPr>
          <w:p w14:paraId="47060000">
            <w:pPr>
              <w:widowControl w:val="1"/>
              <w:spacing w:after="0" w:line="240" w:lineRule="auto"/>
              <w:ind w:firstLine="0" w:left="0" w:right="0"/>
              <w:contextualSpacing w:val="1"/>
              <w:jc w:val="left"/>
            </w:pPr>
            <w:r>
              <w:t>Лауреат 1 степени</w:t>
            </w:r>
          </w:p>
        </w:tc>
        <w:tc>
          <w:tcPr>
            <w:tcW w:type="dxa" w:w="1417"/>
            <w:gridSpan w:val="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</w:tcPr>
          <w:p w14:paraId="48060000">
            <w:pPr>
              <w:widowControl w:val="1"/>
              <w:spacing w:after="0" w:line="240" w:lineRule="auto"/>
              <w:ind w:firstLine="0" w:left="0" w:right="0"/>
              <w:contextualSpacing w:val="1"/>
              <w:jc w:val="left"/>
            </w:pPr>
            <w:r>
              <w:t>Объединение «В мире творчества»</w:t>
            </w:r>
          </w:p>
        </w:tc>
        <w:tc>
          <w:tcPr>
            <w:tcW w:type="dxa" w:w="1701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</w:tcPr>
          <w:p w14:paraId="49060000">
            <w:pPr>
              <w:widowControl w:val="1"/>
              <w:spacing w:after="160" w:line="264" w:lineRule="auto"/>
              <w:ind w:firstLine="0" w:left="0" w:right="0"/>
              <w:jc w:val="left"/>
              <w:rPr>
                <w:color w:val="000000"/>
              </w:rPr>
            </w:pPr>
            <w:r>
              <w:rPr>
                <w:color w:val="000000"/>
              </w:rPr>
              <w:t>В мире творчества, Андряшина Е.А.</w:t>
            </w:r>
          </w:p>
        </w:tc>
      </w:tr>
      <w:tr>
        <w:tc>
          <w:tcPr>
            <w:tcW w:type="dxa" w:w="675"/>
            <w:gridSpan w:val="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</w:tcPr>
          <w:p w14:paraId="4A060000">
            <w:pPr>
              <w:widowControl w:val="1"/>
              <w:numPr>
                <w:ilvl w:val="0"/>
                <w:numId w:val="3"/>
              </w:numPr>
              <w:spacing w:after="0" w:line="240" w:lineRule="auto"/>
              <w:ind w:left="502" w:right="0"/>
              <w:contextualSpacing w:val="1"/>
              <w:jc w:val="left"/>
            </w:pPr>
          </w:p>
        </w:tc>
        <w:tc>
          <w:tcPr>
            <w:tcW w:type="dxa" w:w="3969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</w:tcPr>
          <w:p w14:paraId="4B060000">
            <w:pPr>
              <w:widowControl w:val="1"/>
              <w:spacing w:after="0" w:line="240" w:lineRule="auto"/>
              <w:ind w:firstLine="0" w:left="0" w:right="0"/>
              <w:contextualSpacing w:val="1"/>
              <w:jc w:val="left"/>
            </w:pPr>
            <w:r>
              <w:t xml:space="preserve">Всероссийский конкурс «Спасибо тебе, мама» </w:t>
            </w:r>
          </w:p>
        </w:tc>
        <w:tc>
          <w:tcPr>
            <w:tcW w:type="dxa" w:w="1701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</w:tcPr>
          <w:p w14:paraId="4C060000">
            <w:pPr>
              <w:widowControl w:val="1"/>
              <w:spacing w:after="0" w:line="240" w:lineRule="auto"/>
              <w:ind w:firstLine="0" w:left="0" w:right="0"/>
              <w:contextualSpacing w:val="1"/>
              <w:jc w:val="left"/>
            </w:pPr>
            <w:r>
              <w:t>06.12.2024</w:t>
            </w:r>
          </w:p>
        </w:tc>
        <w:tc>
          <w:tcPr>
            <w:tcW w:type="dxa" w:w="1560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</w:tcPr>
          <w:p w14:paraId="4D060000">
            <w:pPr>
              <w:widowControl w:val="1"/>
              <w:spacing w:after="0" w:line="240" w:lineRule="auto"/>
              <w:ind w:firstLine="0" w:left="0" w:right="0"/>
              <w:contextualSpacing w:val="1"/>
              <w:jc w:val="left"/>
            </w:pPr>
            <w:r>
              <w:t>Лауреат 1 степени</w:t>
            </w:r>
          </w:p>
        </w:tc>
        <w:tc>
          <w:tcPr>
            <w:tcW w:type="dxa" w:w="1417"/>
            <w:gridSpan w:val="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</w:tcPr>
          <w:p w14:paraId="4E060000">
            <w:pPr>
              <w:widowControl w:val="1"/>
              <w:spacing w:after="0" w:line="240" w:lineRule="auto"/>
              <w:ind w:firstLine="0" w:left="0" w:right="0"/>
              <w:contextualSpacing w:val="1"/>
              <w:jc w:val="left"/>
            </w:pPr>
            <w:r>
              <w:t>Андряшина Надежда</w:t>
            </w:r>
          </w:p>
        </w:tc>
        <w:tc>
          <w:tcPr>
            <w:tcW w:type="dxa" w:w="1701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</w:tcPr>
          <w:p w14:paraId="4F060000">
            <w:pPr>
              <w:widowControl w:val="1"/>
              <w:spacing w:after="160" w:line="264" w:lineRule="auto"/>
              <w:ind w:firstLine="0" w:left="0" w:right="0"/>
              <w:jc w:val="left"/>
              <w:rPr>
                <w:color w:val="000000"/>
              </w:rPr>
            </w:pPr>
            <w:r>
              <w:rPr>
                <w:color w:val="000000"/>
              </w:rPr>
              <w:t>В мире творчества, Андряшина Е.А.</w:t>
            </w:r>
          </w:p>
        </w:tc>
      </w:tr>
      <w:tr>
        <w:tc>
          <w:tcPr>
            <w:tcW w:type="dxa" w:w="675"/>
            <w:gridSpan w:val="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</w:tcPr>
          <w:p w14:paraId="50060000">
            <w:pPr>
              <w:widowControl w:val="1"/>
              <w:numPr>
                <w:ilvl w:val="0"/>
                <w:numId w:val="3"/>
              </w:numPr>
              <w:spacing w:after="0" w:line="240" w:lineRule="auto"/>
              <w:ind w:left="502" w:right="0"/>
              <w:contextualSpacing w:val="1"/>
              <w:jc w:val="left"/>
            </w:pPr>
          </w:p>
        </w:tc>
        <w:tc>
          <w:tcPr>
            <w:tcW w:type="dxa" w:w="3969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</w:tcPr>
          <w:p w14:paraId="51060000">
            <w:pPr>
              <w:widowControl w:val="1"/>
              <w:spacing w:after="0" w:line="240" w:lineRule="auto"/>
              <w:ind w:firstLine="0" w:left="0" w:right="0"/>
              <w:contextualSpacing w:val="1"/>
              <w:jc w:val="left"/>
            </w:pPr>
            <w:r>
              <w:t xml:space="preserve">Всероссийский конкурс «Спасибо тебе, мама» </w:t>
            </w:r>
          </w:p>
        </w:tc>
        <w:tc>
          <w:tcPr>
            <w:tcW w:type="dxa" w:w="1701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</w:tcPr>
          <w:p w14:paraId="52060000">
            <w:pPr>
              <w:widowControl w:val="1"/>
              <w:spacing w:after="0" w:line="240" w:lineRule="auto"/>
              <w:ind w:firstLine="0" w:left="0" w:right="0"/>
              <w:contextualSpacing w:val="1"/>
              <w:jc w:val="left"/>
            </w:pPr>
            <w:r>
              <w:t>06.12.2024</w:t>
            </w:r>
          </w:p>
        </w:tc>
        <w:tc>
          <w:tcPr>
            <w:tcW w:type="dxa" w:w="1560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</w:tcPr>
          <w:p w14:paraId="53060000">
            <w:pPr>
              <w:widowControl w:val="1"/>
              <w:spacing w:after="0" w:line="240" w:lineRule="auto"/>
              <w:ind w:firstLine="0" w:left="0" w:right="0"/>
              <w:contextualSpacing w:val="1"/>
              <w:jc w:val="left"/>
            </w:pPr>
            <w:r>
              <w:t>Лауреат 1 степени</w:t>
            </w:r>
          </w:p>
        </w:tc>
        <w:tc>
          <w:tcPr>
            <w:tcW w:type="dxa" w:w="1417"/>
            <w:gridSpan w:val="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</w:tcPr>
          <w:p w14:paraId="54060000">
            <w:pPr>
              <w:widowControl w:val="1"/>
              <w:spacing w:after="0" w:line="240" w:lineRule="auto"/>
              <w:ind w:firstLine="0" w:left="0" w:right="0"/>
              <w:contextualSpacing w:val="1"/>
              <w:jc w:val="left"/>
            </w:pPr>
            <w:r>
              <w:t>Массарова Язиля</w:t>
            </w:r>
          </w:p>
        </w:tc>
        <w:tc>
          <w:tcPr>
            <w:tcW w:type="dxa" w:w="1701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</w:tcPr>
          <w:p w14:paraId="55060000">
            <w:pPr>
              <w:widowControl w:val="1"/>
              <w:spacing w:after="160" w:line="264" w:lineRule="auto"/>
              <w:ind w:firstLine="0" w:left="0" w:right="0"/>
              <w:jc w:val="left"/>
              <w:rPr>
                <w:color w:val="000000"/>
              </w:rPr>
            </w:pPr>
            <w:r>
              <w:t>Вокальный ансамбль До-Ре-</w:t>
            </w:r>
            <w:r>
              <w:t>mix</w:t>
            </w:r>
            <w:r>
              <w:t>, Гильманова А.Ф.</w:t>
            </w:r>
          </w:p>
        </w:tc>
      </w:tr>
      <w:tr>
        <w:tc>
          <w:tcPr>
            <w:tcW w:type="dxa" w:w="675"/>
            <w:gridSpan w:val="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</w:tcPr>
          <w:p w14:paraId="56060000">
            <w:pPr>
              <w:widowControl w:val="1"/>
              <w:numPr>
                <w:ilvl w:val="0"/>
                <w:numId w:val="3"/>
              </w:numPr>
              <w:spacing w:after="0" w:line="240" w:lineRule="auto"/>
              <w:ind w:left="502" w:right="0"/>
              <w:contextualSpacing w:val="1"/>
              <w:jc w:val="left"/>
            </w:pPr>
          </w:p>
        </w:tc>
        <w:tc>
          <w:tcPr>
            <w:tcW w:type="dxa" w:w="3969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</w:tcPr>
          <w:p w14:paraId="57060000">
            <w:pPr>
              <w:widowControl w:val="1"/>
              <w:spacing w:after="0" w:line="240" w:lineRule="auto"/>
              <w:ind w:firstLine="0" w:left="0" w:right="0"/>
              <w:contextualSpacing w:val="1"/>
              <w:jc w:val="left"/>
            </w:pPr>
            <w:r>
              <w:t xml:space="preserve">Всероссийский конкурс «Спасибо тебе, мама» </w:t>
            </w:r>
          </w:p>
        </w:tc>
        <w:tc>
          <w:tcPr>
            <w:tcW w:type="dxa" w:w="1701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</w:tcPr>
          <w:p w14:paraId="58060000">
            <w:pPr>
              <w:widowControl w:val="1"/>
              <w:spacing w:after="0" w:line="240" w:lineRule="auto"/>
              <w:ind w:firstLine="0" w:left="0" w:right="0"/>
              <w:contextualSpacing w:val="1"/>
              <w:jc w:val="left"/>
            </w:pPr>
            <w:r>
              <w:t>06.12.2024</w:t>
            </w:r>
          </w:p>
        </w:tc>
        <w:tc>
          <w:tcPr>
            <w:tcW w:type="dxa" w:w="1560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</w:tcPr>
          <w:p w14:paraId="59060000">
            <w:pPr>
              <w:widowControl w:val="1"/>
              <w:spacing w:after="0" w:line="240" w:lineRule="auto"/>
              <w:ind w:firstLine="0" w:left="0" w:right="0"/>
              <w:contextualSpacing w:val="1"/>
              <w:jc w:val="left"/>
            </w:pPr>
            <w:r>
              <w:t>Лауреат 1 степени</w:t>
            </w:r>
          </w:p>
        </w:tc>
        <w:tc>
          <w:tcPr>
            <w:tcW w:type="dxa" w:w="1417"/>
            <w:gridSpan w:val="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</w:tcPr>
          <w:p w14:paraId="5A060000">
            <w:pPr>
              <w:widowControl w:val="1"/>
              <w:spacing w:after="0" w:line="240" w:lineRule="auto"/>
              <w:ind w:firstLine="0" w:left="0" w:right="0"/>
              <w:contextualSpacing w:val="1"/>
              <w:jc w:val="left"/>
            </w:pPr>
            <w:r>
              <w:t>Каримуллина Разиля</w:t>
            </w:r>
          </w:p>
        </w:tc>
        <w:tc>
          <w:tcPr>
            <w:tcW w:type="dxa" w:w="1701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</w:tcPr>
          <w:p w14:paraId="5B060000">
            <w:pPr>
              <w:widowControl w:val="1"/>
              <w:spacing w:after="160" w:line="264" w:lineRule="auto"/>
              <w:ind w:firstLine="0" w:left="0" w:right="0"/>
              <w:jc w:val="left"/>
              <w:rPr>
                <w:color w:val="000000"/>
              </w:rPr>
            </w:pPr>
            <w:r>
              <w:t>Вокальный ансамбль До-Ре-</w:t>
            </w:r>
            <w:r>
              <w:t>mi</w:t>
            </w:r>
            <w:r>
              <w:t>x</w:t>
            </w:r>
            <w:r>
              <w:t>, Гильманова А.Ф.</w:t>
            </w:r>
          </w:p>
        </w:tc>
      </w:tr>
      <w:tr>
        <w:tc>
          <w:tcPr>
            <w:tcW w:type="dxa" w:w="675"/>
            <w:gridSpan w:val="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</w:tcPr>
          <w:p w14:paraId="5C060000">
            <w:pPr>
              <w:widowControl w:val="1"/>
              <w:numPr>
                <w:ilvl w:val="0"/>
                <w:numId w:val="3"/>
              </w:numPr>
              <w:spacing w:after="0" w:line="240" w:lineRule="auto"/>
              <w:ind w:left="502" w:right="0"/>
              <w:contextualSpacing w:val="1"/>
              <w:jc w:val="left"/>
            </w:pPr>
          </w:p>
        </w:tc>
        <w:tc>
          <w:tcPr>
            <w:tcW w:type="dxa" w:w="3969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</w:tcPr>
          <w:p w14:paraId="5D060000">
            <w:pPr>
              <w:widowControl w:val="1"/>
              <w:spacing w:after="0" w:line="240" w:lineRule="auto"/>
              <w:ind w:firstLine="0" w:left="0" w:right="0"/>
              <w:contextualSpacing w:val="1"/>
              <w:jc w:val="left"/>
            </w:pPr>
            <w:r>
              <w:t xml:space="preserve">Всероссийский конкурс «Спасибо тебе, мама» </w:t>
            </w:r>
          </w:p>
        </w:tc>
        <w:tc>
          <w:tcPr>
            <w:tcW w:type="dxa" w:w="1701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</w:tcPr>
          <w:p w14:paraId="5E060000">
            <w:pPr>
              <w:widowControl w:val="1"/>
              <w:spacing w:after="0" w:line="240" w:lineRule="auto"/>
              <w:ind w:firstLine="0" w:left="0" w:right="0"/>
              <w:contextualSpacing w:val="1"/>
              <w:jc w:val="left"/>
            </w:pPr>
            <w:r>
              <w:t>06.12.2024</w:t>
            </w:r>
          </w:p>
        </w:tc>
        <w:tc>
          <w:tcPr>
            <w:tcW w:type="dxa" w:w="1560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</w:tcPr>
          <w:p w14:paraId="5F060000">
            <w:pPr>
              <w:widowControl w:val="1"/>
              <w:spacing w:after="0" w:line="240" w:lineRule="auto"/>
              <w:ind w:firstLine="0" w:left="0" w:right="0"/>
              <w:contextualSpacing w:val="1"/>
              <w:jc w:val="left"/>
            </w:pPr>
            <w:r>
              <w:t>Лауреат 1 степени</w:t>
            </w:r>
          </w:p>
        </w:tc>
        <w:tc>
          <w:tcPr>
            <w:tcW w:type="dxa" w:w="1417"/>
            <w:gridSpan w:val="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</w:tcPr>
          <w:p w14:paraId="60060000">
            <w:pPr>
              <w:widowControl w:val="1"/>
              <w:spacing w:after="0" w:line="240" w:lineRule="auto"/>
              <w:ind w:firstLine="0" w:left="0" w:right="0"/>
              <w:contextualSpacing w:val="1"/>
              <w:jc w:val="left"/>
            </w:pPr>
            <w:r>
              <w:t>Власьева Риана</w:t>
            </w:r>
          </w:p>
        </w:tc>
        <w:tc>
          <w:tcPr>
            <w:tcW w:type="dxa" w:w="1701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</w:tcPr>
          <w:p w14:paraId="61060000">
            <w:pPr>
              <w:widowControl w:val="1"/>
              <w:spacing w:after="160" w:line="264" w:lineRule="auto"/>
              <w:ind w:firstLine="0" w:left="0" w:right="0"/>
              <w:jc w:val="left"/>
            </w:pPr>
            <w:r>
              <w:t>Тылсымлы булэк, Каримова Л.Ю.</w:t>
            </w:r>
          </w:p>
        </w:tc>
      </w:tr>
      <w:tr>
        <w:tc>
          <w:tcPr>
            <w:tcW w:type="dxa" w:w="675"/>
            <w:gridSpan w:val="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</w:tcPr>
          <w:p w14:paraId="62060000">
            <w:pPr>
              <w:widowControl w:val="1"/>
              <w:numPr>
                <w:ilvl w:val="0"/>
                <w:numId w:val="3"/>
              </w:numPr>
              <w:spacing w:after="0" w:line="240" w:lineRule="auto"/>
              <w:ind w:left="502" w:right="0"/>
              <w:contextualSpacing w:val="1"/>
              <w:jc w:val="left"/>
            </w:pPr>
          </w:p>
        </w:tc>
        <w:tc>
          <w:tcPr>
            <w:tcW w:type="dxa" w:w="3969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</w:tcPr>
          <w:p w14:paraId="63060000">
            <w:pPr>
              <w:widowControl w:val="1"/>
              <w:spacing w:after="0" w:line="240" w:lineRule="auto"/>
              <w:ind w:firstLine="0" w:left="0" w:right="0"/>
              <w:contextualSpacing w:val="1"/>
              <w:jc w:val="left"/>
            </w:pPr>
            <w:r>
              <w:t>Всероссийский конкурс «Краски осени»</w:t>
            </w:r>
          </w:p>
        </w:tc>
        <w:tc>
          <w:tcPr>
            <w:tcW w:type="dxa" w:w="1701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</w:tcPr>
          <w:p w14:paraId="64060000">
            <w:pPr>
              <w:widowControl w:val="1"/>
              <w:spacing w:after="0" w:line="240" w:lineRule="auto"/>
              <w:ind w:firstLine="0" w:left="0" w:right="0"/>
              <w:contextualSpacing w:val="1"/>
              <w:jc w:val="left"/>
            </w:pPr>
            <w:r>
              <w:t>05.11.2024</w:t>
            </w:r>
          </w:p>
        </w:tc>
        <w:tc>
          <w:tcPr>
            <w:tcW w:type="dxa" w:w="1560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</w:tcPr>
          <w:p w14:paraId="65060000">
            <w:pPr>
              <w:widowControl w:val="1"/>
              <w:spacing w:after="0" w:line="240" w:lineRule="auto"/>
              <w:ind w:firstLine="0" w:left="0" w:right="0"/>
              <w:contextualSpacing w:val="1"/>
              <w:jc w:val="left"/>
            </w:pPr>
            <w:r>
              <w:t>Лауреат 1 степени</w:t>
            </w:r>
          </w:p>
        </w:tc>
        <w:tc>
          <w:tcPr>
            <w:tcW w:type="dxa" w:w="1417"/>
            <w:gridSpan w:val="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</w:tcPr>
          <w:p w14:paraId="66060000">
            <w:pPr>
              <w:widowControl w:val="1"/>
              <w:spacing w:after="0" w:line="240" w:lineRule="auto"/>
              <w:ind w:firstLine="0" w:left="0" w:right="0"/>
              <w:contextualSpacing w:val="1"/>
              <w:jc w:val="left"/>
            </w:pPr>
            <w:r>
              <w:t>Серодеева Амалия</w:t>
            </w:r>
          </w:p>
        </w:tc>
        <w:tc>
          <w:tcPr>
            <w:tcW w:type="dxa" w:w="1701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</w:tcPr>
          <w:p w14:paraId="67060000">
            <w:pPr>
              <w:widowControl w:val="1"/>
              <w:spacing w:after="160" w:line="264" w:lineRule="auto"/>
              <w:ind w:firstLine="0" w:left="0" w:right="0"/>
              <w:jc w:val="left"/>
              <w:rPr>
                <w:color w:val="000000"/>
              </w:rPr>
            </w:pPr>
            <w:r>
              <w:t>Акварель, Чуракова Д.А.</w:t>
            </w:r>
          </w:p>
        </w:tc>
      </w:tr>
      <w:tr>
        <w:tc>
          <w:tcPr>
            <w:tcW w:type="dxa" w:w="675"/>
            <w:gridSpan w:val="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</w:tcPr>
          <w:p w14:paraId="68060000">
            <w:pPr>
              <w:widowControl w:val="1"/>
              <w:numPr>
                <w:ilvl w:val="0"/>
                <w:numId w:val="3"/>
              </w:numPr>
              <w:spacing w:after="0" w:line="240" w:lineRule="auto"/>
              <w:ind w:left="502" w:right="0"/>
              <w:contextualSpacing w:val="1"/>
              <w:jc w:val="left"/>
            </w:pPr>
          </w:p>
        </w:tc>
        <w:tc>
          <w:tcPr>
            <w:tcW w:type="dxa" w:w="3969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</w:tcPr>
          <w:p w14:paraId="69060000">
            <w:pPr>
              <w:widowControl w:val="1"/>
              <w:spacing w:after="0" w:line="240" w:lineRule="auto"/>
              <w:ind w:firstLine="0" w:left="0" w:right="0"/>
              <w:contextualSpacing w:val="1"/>
              <w:jc w:val="left"/>
            </w:pPr>
            <w:r>
              <w:t>Всероссийский конкурс «Краски осени»</w:t>
            </w:r>
          </w:p>
        </w:tc>
        <w:tc>
          <w:tcPr>
            <w:tcW w:type="dxa" w:w="1701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</w:tcPr>
          <w:p w14:paraId="6A060000">
            <w:pPr>
              <w:widowControl w:val="1"/>
              <w:spacing w:after="0" w:line="240" w:lineRule="auto"/>
              <w:ind w:firstLine="0" w:left="0" w:right="0"/>
              <w:contextualSpacing w:val="1"/>
              <w:jc w:val="left"/>
            </w:pPr>
            <w:r>
              <w:t>05.11.2024</w:t>
            </w:r>
          </w:p>
        </w:tc>
        <w:tc>
          <w:tcPr>
            <w:tcW w:type="dxa" w:w="1560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</w:tcPr>
          <w:p w14:paraId="6B060000">
            <w:pPr>
              <w:widowControl w:val="1"/>
              <w:spacing w:after="0" w:line="240" w:lineRule="auto"/>
              <w:ind w:firstLine="0" w:left="0" w:right="0"/>
              <w:contextualSpacing w:val="1"/>
              <w:jc w:val="left"/>
            </w:pPr>
            <w:r>
              <w:t>Лауреат 1 степени</w:t>
            </w:r>
          </w:p>
        </w:tc>
        <w:tc>
          <w:tcPr>
            <w:tcW w:type="dxa" w:w="1417"/>
            <w:gridSpan w:val="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</w:tcPr>
          <w:p w14:paraId="6C060000">
            <w:pPr>
              <w:widowControl w:val="1"/>
              <w:spacing w:after="0" w:line="240" w:lineRule="auto"/>
              <w:ind w:firstLine="0" w:left="0" w:right="0"/>
              <w:contextualSpacing w:val="1"/>
              <w:jc w:val="left"/>
            </w:pPr>
            <w:r>
              <w:t>Рахимов Эрик</w:t>
            </w:r>
          </w:p>
        </w:tc>
        <w:tc>
          <w:tcPr>
            <w:tcW w:type="dxa" w:w="1701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</w:tcPr>
          <w:p w14:paraId="6D060000">
            <w:pPr>
              <w:widowControl w:val="1"/>
              <w:spacing w:after="160" w:line="264" w:lineRule="auto"/>
              <w:ind w:firstLine="0" w:left="0" w:right="0"/>
              <w:jc w:val="left"/>
              <w:rPr>
                <w:color w:val="000000"/>
              </w:rPr>
            </w:pPr>
            <w:r>
              <w:t>Акварель, Чуракова Д.А.</w:t>
            </w:r>
          </w:p>
        </w:tc>
      </w:tr>
      <w:tr>
        <w:tc>
          <w:tcPr>
            <w:tcW w:type="dxa" w:w="675"/>
            <w:gridSpan w:val="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</w:tcPr>
          <w:p w14:paraId="6E060000">
            <w:pPr>
              <w:widowControl w:val="1"/>
              <w:numPr>
                <w:ilvl w:val="0"/>
                <w:numId w:val="3"/>
              </w:numPr>
              <w:spacing w:after="0" w:line="240" w:lineRule="auto"/>
              <w:ind w:left="502" w:right="0"/>
              <w:contextualSpacing w:val="1"/>
              <w:jc w:val="left"/>
            </w:pPr>
          </w:p>
        </w:tc>
        <w:tc>
          <w:tcPr>
            <w:tcW w:type="dxa" w:w="3969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</w:tcPr>
          <w:p w14:paraId="6F060000">
            <w:pPr>
              <w:widowControl w:val="1"/>
              <w:spacing w:after="0" w:line="240" w:lineRule="auto"/>
              <w:ind w:firstLine="0" w:left="0" w:right="0"/>
              <w:contextualSpacing w:val="1"/>
              <w:jc w:val="left"/>
            </w:pPr>
            <w:r>
              <w:t>Всероссийский конкурс «Краски осени»</w:t>
            </w:r>
          </w:p>
        </w:tc>
        <w:tc>
          <w:tcPr>
            <w:tcW w:type="dxa" w:w="1701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</w:tcPr>
          <w:p w14:paraId="70060000">
            <w:pPr>
              <w:widowControl w:val="1"/>
              <w:spacing w:after="0" w:line="240" w:lineRule="auto"/>
              <w:ind w:firstLine="0" w:left="0" w:right="0"/>
              <w:contextualSpacing w:val="1"/>
              <w:jc w:val="left"/>
            </w:pPr>
            <w:r>
              <w:t>05.11.2024</w:t>
            </w:r>
          </w:p>
        </w:tc>
        <w:tc>
          <w:tcPr>
            <w:tcW w:type="dxa" w:w="1560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</w:tcPr>
          <w:p w14:paraId="71060000">
            <w:pPr>
              <w:widowControl w:val="1"/>
              <w:spacing w:after="0" w:line="240" w:lineRule="auto"/>
              <w:ind w:firstLine="0" w:left="0" w:right="0"/>
              <w:contextualSpacing w:val="1"/>
              <w:jc w:val="left"/>
            </w:pPr>
            <w:r>
              <w:t>Лауреат 1 степени</w:t>
            </w:r>
          </w:p>
        </w:tc>
        <w:tc>
          <w:tcPr>
            <w:tcW w:type="dxa" w:w="1417"/>
            <w:gridSpan w:val="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</w:tcPr>
          <w:p w14:paraId="72060000">
            <w:pPr>
              <w:widowControl w:val="1"/>
              <w:spacing w:after="0" w:line="240" w:lineRule="auto"/>
              <w:ind w:firstLine="0" w:left="0" w:right="0"/>
              <w:contextualSpacing w:val="1"/>
              <w:jc w:val="left"/>
            </w:pPr>
            <w:r>
              <w:t>Качалова Арсения</w:t>
            </w:r>
          </w:p>
        </w:tc>
        <w:tc>
          <w:tcPr>
            <w:tcW w:type="dxa" w:w="1701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</w:tcPr>
          <w:p w14:paraId="73060000">
            <w:pPr>
              <w:widowControl w:val="1"/>
              <w:spacing w:after="160" w:line="264" w:lineRule="auto"/>
              <w:ind w:firstLine="0" w:left="0" w:right="0"/>
              <w:jc w:val="left"/>
            </w:pPr>
            <w:r>
              <w:t>Акварель, Чуракова Д.А.</w:t>
            </w:r>
          </w:p>
        </w:tc>
      </w:tr>
      <w:tr>
        <w:tc>
          <w:tcPr>
            <w:tcW w:type="dxa" w:w="675"/>
            <w:gridSpan w:val="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</w:tcPr>
          <w:p w14:paraId="74060000">
            <w:pPr>
              <w:widowControl w:val="1"/>
              <w:numPr>
                <w:ilvl w:val="0"/>
                <w:numId w:val="3"/>
              </w:numPr>
              <w:spacing w:after="0" w:line="240" w:lineRule="auto"/>
              <w:ind w:left="502" w:right="0"/>
              <w:contextualSpacing w:val="1"/>
              <w:jc w:val="left"/>
            </w:pPr>
          </w:p>
        </w:tc>
        <w:tc>
          <w:tcPr>
            <w:tcW w:type="dxa" w:w="3969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</w:tcPr>
          <w:p w14:paraId="75060000">
            <w:pPr>
              <w:widowControl w:val="1"/>
              <w:spacing w:after="0" w:line="240" w:lineRule="auto"/>
              <w:ind w:firstLine="0" w:left="0" w:right="0"/>
              <w:contextualSpacing w:val="1"/>
              <w:jc w:val="left"/>
            </w:pPr>
            <w:r>
              <w:t>Всероссийский конкурс «Краски осени»</w:t>
            </w:r>
          </w:p>
        </w:tc>
        <w:tc>
          <w:tcPr>
            <w:tcW w:type="dxa" w:w="1701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</w:tcPr>
          <w:p w14:paraId="76060000">
            <w:pPr>
              <w:widowControl w:val="1"/>
              <w:spacing w:after="0" w:line="240" w:lineRule="auto"/>
              <w:ind w:firstLine="0" w:left="0" w:right="0"/>
              <w:contextualSpacing w:val="1"/>
              <w:jc w:val="left"/>
            </w:pPr>
            <w:r>
              <w:t>05.11.2024</w:t>
            </w:r>
          </w:p>
        </w:tc>
        <w:tc>
          <w:tcPr>
            <w:tcW w:type="dxa" w:w="1560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</w:tcPr>
          <w:p w14:paraId="77060000">
            <w:pPr>
              <w:widowControl w:val="1"/>
              <w:spacing w:after="0" w:line="240" w:lineRule="auto"/>
              <w:ind w:firstLine="0" w:left="0" w:right="0"/>
              <w:contextualSpacing w:val="1"/>
              <w:jc w:val="left"/>
            </w:pPr>
            <w:r>
              <w:t>Лауреат 1 степени</w:t>
            </w:r>
          </w:p>
        </w:tc>
        <w:tc>
          <w:tcPr>
            <w:tcW w:type="dxa" w:w="1417"/>
            <w:gridSpan w:val="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</w:tcPr>
          <w:p w14:paraId="78060000">
            <w:pPr>
              <w:widowControl w:val="1"/>
              <w:spacing w:after="0" w:line="240" w:lineRule="auto"/>
              <w:ind w:firstLine="0" w:left="0" w:right="0"/>
              <w:contextualSpacing w:val="1"/>
              <w:jc w:val="left"/>
            </w:pPr>
            <w:r>
              <w:t>Летодиани Валерия</w:t>
            </w:r>
          </w:p>
        </w:tc>
        <w:tc>
          <w:tcPr>
            <w:tcW w:type="dxa" w:w="1701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</w:tcPr>
          <w:p w14:paraId="79060000">
            <w:pPr>
              <w:widowControl w:val="1"/>
              <w:spacing w:after="160" w:line="264" w:lineRule="auto"/>
              <w:ind w:firstLine="0" w:left="0" w:right="0"/>
              <w:jc w:val="left"/>
            </w:pPr>
            <w:r>
              <w:t>Акварель, Чуракова Д.А.</w:t>
            </w:r>
          </w:p>
        </w:tc>
      </w:tr>
      <w:tr>
        <w:tc>
          <w:tcPr>
            <w:tcW w:type="dxa" w:w="675"/>
            <w:gridSpan w:val="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</w:tcPr>
          <w:p w14:paraId="7A060000">
            <w:pPr>
              <w:widowControl w:val="1"/>
              <w:numPr>
                <w:ilvl w:val="0"/>
                <w:numId w:val="3"/>
              </w:numPr>
              <w:spacing w:after="0" w:line="240" w:lineRule="auto"/>
              <w:ind w:left="502" w:right="0"/>
              <w:contextualSpacing w:val="1"/>
              <w:jc w:val="left"/>
            </w:pPr>
          </w:p>
        </w:tc>
        <w:tc>
          <w:tcPr>
            <w:tcW w:type="dxa" w:w="3969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</w:tcPr>
          <w:p w14:paraId="7B060000">
            <w:pPr>
              <w:widowControl w:val="1"/>
              <w:spacing w:after="0" w:line="240" w:lineRule="auto"/>
              <w:ind w:firstLine="0" w:left="0" w:right="0"/>
              <w:contextualSpacing w:val="1"/>
              <w:jc w:val="left"/>
            </w:pPr>
            <w:r>
              <w:t>Всероссийский конкурс «Краски осени»</w:t>
            </w:r>
          </w:p>
        </w:tc>
        <w:tc>
          <w:tcPr>
            <w:tcW w:type="dxa" w:w="1701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</w:tcPr>
          <w:p w14:paraId="7C060000">
            <w:pPr>
              <w:widowControl w:val="1"/>
              <w:spacing w:after="0" w:line="240" w:lineRule="auto"/>
              <w:ind w:firstLine="0" w:left="0" w:right="0"/>
              <w:contextualSpacing w:val="1"/>
              <w:jc w:val="left"/>
            </w:pPr>
            <w:r>
              <w:t>05.11.2024</w:t>
            </w:r>
          </w:p>
        </w:tc>
        <w:tc>
          <w:tcPr>
            <w:tcW w:type="dxa" w:w="1560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</w:tcPr>
          <w:p w14:paraId="7D060000">
            <w:pPr>
              <w:widowControl w:val="1"/>
              <w:spacing w:after="0" w:line="240" w:lineRule="auto"/>
              <w:ind w:firstLine="0" w:left="0" w:right="0"/>
              <w:contextualSpacing w:val="1"/>
              <w:jc w:val="left"/>
            </w:pPr>
            <w:r>
              <w:t>Лауреат 1 степени</w:t>
            </w:r>
          </w:p>
        </w:tc>
        <w:tc>
          <w:tcPr>
            <w:tcW w:type="dxa" w:w="1417"/>
            <w:gridSpan w:val="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</w:tcPr>
          <w:p w14:paraId="7E060000">
            <w:pPr>
              <w:widowControl w:val="1"/>
              <w:spacing w:after="0" w:line="240" w:lineRule="auto"/>
              <w:ind w:firstLine="0" w:left="0" w:right="0"/>
              <w:contextualSpacing w:val="1"/>
              <w:jc w:val="left"/>
            </w:pPr>
            <w:r>
              <w:t>Ахатова Алсу</w:t>
            </w:r>
          </w:p>
        </w:tc>
        <w:tc>
          <w:tcPr>
            <w:tcW w:type="dxa" w:w="1701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</w:tcPr>
          <w:p w14:paraId="7F060000">
            <w:pPr>
              <w:widowControl w:val="1"/>
              <w:spacing w:after="160" w:line="264" w:lineRule="auto"/>
              <w:ind w:firstLine="0" w:left="0" w:right="0"/>
              <w:jc w:val="left"/>
            </w:pPr>
            <w:r>
              <w:t>Акварель, Чуракова Д.А.</w:t>
            </w:r>
          </w:p>
        </w:tc>
      </w:tr>
      <w:tr>
        <w:tc>
          <w:tcPr>
            <w:tcW w:type="dxa" w:w="675"/>
            <w:gridSpan w:val="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</w:tcPr>
          <w:p w14:paraId="80060000">
            <w:pPr>
              <w:widowControl w:val="1"/>
              <w:numPr>
                <w:ilvl w:val="0"/>
                <w:numId w:val="3"/>
              </w:numPr>
              <w:spacing w:after="0" w:line="240" w:lineRule="auto"/>
              <w:ind w:left="502" w:right="0"/>
              <w:contextualSpacing w:val="1"/>
              <w:jc w:val="left"/>
            </w:pPr>
          </w:p>
        </w:tc>
        <w:tc>
          <w:tcPr>
            <w:tcW w:type="dxa" w:w="3969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</w:tcPr>
          <w:p w14:paraId="81060000">
            <w:pPr>
              <w:widowControl w:val="1"/>
              <w:spacing w:after="0" w:line="240" w:lineRule="auto"/>
              <w:ind w:firstLine="0" w:left="0" w:right="0"/>
              <w:contextualSpacing w:val="1"/>
              <w:jc w:val="left"/>
            </w:pPr>
            <w:r>
              <w:t>Всероссийский конкурс «Краски осени»</w:t>
            </w:r>
          </w:p>
        </w:tc>
        <w:tc>
          <w:tcPr>
            <w:tcW w:type="dxa" w:w="1701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</w:tcPr>
          <w:p w14:paraId="82060000">
            <w:pPr>
              <w:widowControl w:val="1"/>
              <w:spacing w:after="0" w:line="240" w:lineRule="auto"/>
              <w:ind w:firstLine="0" w:left="0" w:right="0"/>
              <w:contextualSpacing w:val="1"/>
              <w:jc w:val="left"/>
            </w:pPr>
            <w:r>
              <w:t>05.11.2024</w:t>
            </w:r>
          </w:p>
        </w:tc>
        <w:tc>
          <w:tcPr>
            <w:tcW w:type="dxa" w:w="1560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</w:tcPr>
          <w:p w14:paraId="83060000">
            <w:pPr>
              <w:widowControl w:val="1"/>
              <w:spacing w:after="0" w:line="240" w:lineRule="auto"/>
              <w:ind w:firstLine="0" w:left="0" w:right="0"/>
              <w:contextualSpacing w:val="1"/>
              <w:jc w:val="left"/>
            </w:pPr>
            <w:r>
              <w:t>Лауреат 1 степени</w:t>
            </w:r>
          </w:p>
        </w:tc>
        <w:tc>
          <w:tcPr>
            <w:tcW w:type="dxa" w:w="1417"/>
            <w:gridSpan w:val="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</w:tcPr>
          <w:p w14:paraId="84060000">
            <w:pPr>
              <w:widowControl w:val="1"/>
              <w:spacing w:after="0" w:line="240" w:lineRule="auto"/>
              <w:ind w:firstLine="0" w:left="0" w:right="0"/>
              <w:contextualSpacing w:val="1"/>
              <w:jc w:val="left"/>
            </w:pPr>
            <w:r>
              <w:t>Калинина Арина</w:t>
            </w:r>
          </w:p>
        </w:tc>
        <w:tc>
          <w:tcPr>
            <w:tcW w:type="dxa" w:w="1701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</w:tcPr>
          <w:p w14:paraId="85060000">
            <w:pPr>
              <w:widowControl w:val="1"/>
              <w:spacing w:after="160" w:line="264" w:lineRule="auto"/>
              <w:ind w:firstLine="0" w:left="0" w:right="0"/>
              <w:jc w:val="left"/>
            </w:pPr>
            <w:r>
              <w:t>Акварель, Чуракова Д.А.</w:t>
            </w:r>
          </w:p>
        </w:tc>
      </w:tr>
      <w:tr>
        <w:tc>
          <w:tcPr>
            <w:tcW w:type="dxa" w:w="675"/>
            <w:gridSpan w:val="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</w:tcPr>
          <w:p w14:paraId="86060000">
            <w:pPr>
              <w:widowControl w:val="1"/>
              <w:numPr>
                <w:ilvl w:val="0"/>
                <w:numId w:val="3"/>
              </w:numPr>
              <w:spacing w:after="0" w:line="240" w:lineRule="auto"/>
              <w:ind w:left="502" w:right="0"/>
              <w:contextualSpacing w:val="1"/>
              <w:jc w:val="left"/>
            </w:pPr>
          </w:p>
        </w:tc>
        <w:tc>
          <w:tcPr>
            <w:tcW w:type="dxa" w:w="3969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</w:tcPr>
          <w:p w14:paraId="87060000">
            <w:pPr>
              <w:widowControl w:val="1"/>
              <w:spacing w:after="0" w:line="240" w:lineRule="auto"/>
              <w:ind w:firstLine="0" w:left="0" w:right="0"/>
              <w:contextualSpacing w:val="1"/>
              <w:jc w:val="left"/>
            </w:pPr>
            <w:r>
              <w:t>Всероссийский конкурс «Краски осени»</w:t>
            </w:r>
          </w:p>
        </w:tc>
        <w:tc>
          <w:tcPr>
            <w:tcW w:type="dxa" w:w="1701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</w:tcPr>
          <w:p w14:paraId="88060000">
            <w:pPr>
              <w:widowControl w:val="1"/>
              <w:spacing w:after="0" w:line="240" w:lineRule="auto"/>
              <w:ind w:firstLine="0" w:left="0" w:right="0"/>
              <w:contextualSpacing w:val="1"/>
              <w:jc w:val="left"/>
            </w:pPr>
            <w:r>
              <w:t>05.11.2024</w:t>
            </w:r>
          </w:p>
        </w:tc>
        <w:tc>
          <w:tcPr>
            <w:tcW w:type="dxa" w:w="1560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</w:tcPr>
          <w:p w14:paraId="89060000">
            <w:pPr>
              <w:widowControl w:val="1"/>
              <w:spacing w:after="0" w:line="240" w:lineRule="auto"/>
              <w:ind w:firstLine="0" w:left="0" w:right="0"/>
              <w:contextualSpacing w:val="1"/>
              <w:jc w:val="left"/>
            </w:pPr>
            <w:r>
              <w:t>Лауреат 1 степени</w:t>
            </w:r>
          </w:p>
        </w:tc>
        <w:tc>
          <w:tcPr>
            <w:tcW w:type="dxa" w:w="1417"/>
            <w:gridSpan w:val="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</w:tcPr>
          <w:p w14:paraId="8A060000">
            <w:pPr>
              <w:widowControl w:val="1"/>
              <w:spacing w:after="0" w:line="240" w:lineRule="auto"/>
              <w:ind w:firstLine="0" w:left="0" w:right="0"/>
              <w:contextualSpacing w:val="1"/>
              <w:jc w:val="left"/>
            </w:pPr>
            <w:r>
              <w:t>Каримова Ралина</w:t>
            </w:r>
          </w:p>
        </w:tc>
        <w:tc>
          <w:tcPr>
            <w:tcW w:type="dxa" w:w="1701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</w:tcPr>
          <w:p w14:paraId="8B060000">
            <w:pPr>
              <w:widowControl w:val="1"/>
              <w:spacing w:after="160" w:line="264" w:lineRule="auto"/>
              <w:ind w:firstLine="0" w:left="0" w:right="0"/>
              <w:jc w:val="left"/>
            </w:pPr>
            <w:r>
              <w:t>Тылсымлы булэк, Каримова Л.Ю.</w:t>
            </w:r>
          </w:p>
        </w:tc>
      </w:tr>
      <w:tr>
        <w:tc>
          <w:tcPr>
            <w:tcW w:type="dxa" w:w="675"/>
            <w:gridSpan w:val="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</w:tcPr>
          <w:p w14:paraId="8C060000">
            <w:pPr>
              <w:widowControl w:val="1"/>
              <w:numPr>
                <w:ilvl w:val="0"/>
                <w:numId w:val="3"/>
              </w:numPr>
              <w:spacing w:after="0" w:line="240" w:lineRule="auto"/>
              <w:ind w:left="502" w:right="0"/>
              <w:contextualSpacing w:val="1"/>
              <w:jc w:val="left"/>
            </w:pPr>
          </w:p>
        </w:tc>
        <w:tc>
          <w:tcPr>
            <w:tcW w:type="dxa" w:w="3969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</w:tcPr>
          <w:p w14:paraId="8D060000">
            <w:pPr>
              <w:widowControl w:val="1"/>
              <w:spacing w:after="0" w:line="240" w:lineRule="auto"/>
              <w:ind w:firstLine="0" w:left="0" w:right="0"/>
              <w:contextualSpacing w:val="1"/>
              <w:jc w:val="left"/>
            </w:pPr>
            <w:r>
              <w:t>Всероссийский конкурс «Краски осени»</w:t>
            </w:r>
          </w:p>
        </w:tc>
        <w:tc>
          <w:tcPr>
            <w:tcW w:type="dxa" w:w="1701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</w:tcPr>
          <w:p w14:paraId="8E060000">
            <w:pPr>
              <w:widowControl w:val="1"/>
              <w:spacing w:after="0" w:line="240" w:lineRule="auto"/>
              <w:ind w:firstLine="0" w:left="0" w:right="0"/>
              <w:contextualSpacing w:val="1"/>
              <w:jc w:val="left"/>
            </w:pPr>
            <w:r>
              <w:t>05.11.2024</w:t>
            </w:r>
          </w:p>
        </w:tc>
        <w:tc>
          <w:tcPr>
            <w:tcW w:type="dxa" w:w="1560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</w:tcPr>
          <w:p w14:paraId="8F060000">
            <w:pPr>
              <w:widowControl w:val="1"/>
              <w:spacing w:after="0" w:line="240" w:lineRule="auto"/>
              <w:ind w:firstLine="0" w:left="0" w:right="0"/>
              <w:contextualSpacing w:val="1"/>
              <w:jc w:val="left"/>
            </w:pPr>
            <w:r>
              <w:t>Лауреат 1 степени</w:t>
            </w:r>
          </w:p>
        </w:tc>
        <w:tc>
          <w:tcPr>
            <w:tcW w:type="dxa" w:w="1417"/>
            <w:gridSpan w:val="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</w:tcPr>
          <w:p w14:paraId="90060000">
            <w:pPr>
              <w:widowControl w:val="1"/>
              <w:spacing w:after="0" w:line="240" w:lineRule="auto"/>
              <w:ind w:firstLine="0" w:left="0" w:right="0"/>
              <w:contextualSpacing w:val="1"/>
              <w:jc w:val="left"/>
            </w:pPr>
            <w:r>
              <w:t>Рытенков Ростислав</w:t>
            </w:r>
          </w:p>
        </w:tc>
        <w:tc>
          <w:tcPr>
            <w:tcW w:type="dxa" w:w="1701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</w:tcPr>
          <w:p w14:paraId="91060000">
            <w:pPr>
              <w:widowControl w:val="1"/>
              <w:spacing w:after="160" w:line="264" w:lineRule="auto"/>
              <w:ind w:firstLine="0" w:left="0" w:right="0"/>
              <w:jc w:val="left"/>
            </w:pPr>
            <w:r>
              <w:t>В мире творчества, Андряшина Е.А.</w:t>
            </w:r>
          </w:p>
        </w:tc>
      </w:tr>
      <w:tr>
        <w:tc>
          <w:tcPr>
            <w:tcW w:type="dxa" w:w="675"/>
            <w:gridSpan w:val="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</w:tcPr>
          <w:p w14:paraId="92060000">
            <w:pPr>
              <w:widowControl w:val="1"/>
              <w:numPr>
                <w:ilvl w:val="0"/>
                <w:numId w:val="3"/>
              </w:numPr>
              <w:spacing w:after="0" w:line="240" w:lineRule="auto"/>
              <w:ind w:left="502" w:right="0"/>
              <w:contextualSpacing w:val="1"/>
              <w:jc w:val="left"/>
            </w:pPr>
          </w:p>
        </w:tc>
        <w:tc>
          <w:tcPr>
            <w:tcW w:type="dxa" w:w="3969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</w:tcPr>
          <w:p w14:paraId="93060000">
            <w:pPr>
              <w:widowControl w:val="1"/>
              <w:spacing w:after="0" w:line="240" w:lineRule="auto"/>
              <w:ind w:firstLine="0" w:left="0" w:right="0"/>
              <w:contextualSpacing w:val="1"/>
              <w:jc w:val="left"/>
            </w:pPr>
            <w:r>
              <w:t>Всероссийский конкурс «Краски осени»</w:t>
            </w:r>
          </w:p>
        </w:tc>
        <w:tc>
          <w:tcPr>
            <w:tcW w:type="dxa" w:w="1701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</w:tcPr>
          <w:p w14:paraId="94060000">
            <w:pPr>
              <w:widowControl w:val="1"/>
              <w:spacing w:after="0" w:line="240" w:lineRule="auto"/>
              <w:ind w:firstLine="0" w:left="0" w:right="0"/>
              <w:contextualSpacing w:val="1"/>
              <w:jc w:val="left"/>
            </w:pPr>
            <w:r>
              <w:t>05.11.2024</w:t>
            </w:r>
          </w:p>
        </w:tc>
        <w:tc>
          <w:tcPr>
            <w:tcW w:type="dxa" w:w="1560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</w:tcPr>
          <w:p w14:paraId="95060000">
            <w:pPr>
              <w:widowControl w:val="1"/>
              <w:spacing w:after="0" w:line="240" w:lineRule="auto"/>
              <w:ind w:firstLine="0" w:left="0" w:right="0"/>
              <w:contextualSpacing w:val="1"/>
              <w:jc w:val="left"/>
            </w:pPr>
            <w:r>
              <w:t>Лауреат 1 степени</w:t>
            </w:r>
          </w:p>
        </w:tc>
        <w:tc>
          <w:tcPr>
            <w:tcW w:type="dxa" w:w="1417"/>
            <w:gridSpan w:val="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</w:tcPr>
          <w:p w14:paraId="96060000">
            <w:pPr>
              <w:widowControl w:val="1"/>
              <w:spacing w:after="0" w:line="240" w:lineRule="auto"/>
              <w:ind w:firstLine="0" w:left="0" w:right="0"/>
              <w:contextualSpacing w:val="1"/>
              <w:jc w:val="left"/>
            </w:pPr>
            <w:r>
              <w:t>Андряшина Надежда</w:t>
            </w:r>
          </w:p>
        </w:tc>
        <w:tc>
          <w:tcPr>
            <w:tcW w:type="dxa" w:w="1701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</w:tcPr>
          <w:p w14:paraId="97060000">
            <w:pPr>
              <w:widowControl w:val="1"/>
              <w:spacing w:after="160" w:line="264" w:lineRule="auto"/>
              <w:ind w:firstLine="0" w:left="0" w:right="0"/>
              <w:jc w:val="left"/>
            </w:pPr>
            <w:r>
              <w:t>В мире творчества, Андряшина Е.А.</w:t>
            </w:r>
          </w:p>
        </w:tc>
      </w:tr>
      <w:tr>
        <w:tc>
          <w:tcPr>
            <w:tcW w:type="dxa" w:w="675"/>
            <w:gridSpan w:val="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</w:tcPr>
          <w:p w14:paraId="98060000">
            <w:pPr>
              <w:widowControl w:val="1"/>
              <w:numPr>
                <w:ilvl w:val="0"/>
                <w:numId w:val="3"/>
              </w:numPr>
              <w:spacing w:after="0" w:line="240" w:lineRule="auto"/>
              <w:ind w:left="502" w:right="0"/>
              <w:contextualSpacing w:val="1"/>
              <w:jc w:val="left"/>
            </w:pPr>
          </w:p>
        </w:tc>
        <w:tc>
          <w:tcPr>
            <w:tcW w:type="dxa" w:w="3969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</w:tcPr>
          <w:p w14:paraId="99060000">
            <w:pPr>
              <w:widowControl w:val="1"/>
              <w:spacing w:after="0" w:line="240" w:lineRule="auto"/>
              <w:ind w:firstLine="0" w:left="0" w:right="0"/>
              <w:contextualSpacing w:val="1"/>
              <w:jc w:val="left"/>
            </w:pPr>
            <w:r>
              <w:t>Всероссийский конкурс «Краски осени»</w:t>
            </w:r>
          </w:p>
        </w:tc>
        <w:tc>
          <w:tcPr>
            <w:tcW w:type="dxa" w:w="1701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</w:tcPr>
          <w:p w14:paraId="9A060000">
            <w:pPr>
              <w:widowControl w:val="1"/>
              <w:spacing w:after="0" w:line="240" w:lineRule="auto"/>
              <w:ind w:firstLine="0" w:left="0" w:right="0"/>
              <w:contextualSpacing w:val="1"/>
              <w:jc w:val="left"/>
            </w:pPr>
            <w:r>
              <w:t>05.11.2024</w:t>
            </w:r>
          </w:p>
        </w:tc>
        <w:tc>
          <w:tcPr>
            <w:tcW w:type="dxa" w:w="1560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</w:tcPr>
          <w:p w14:paraId="9B060000">
            <w:pPr>
              <w:widowControl w:val="1"/>
              <w:spacing w:after="0" w:line="240" w:lineRule="auto"/>
              <w:ind w:firstLine="0" w:left="0" w:right="0"/>
              <w:contextualSpacing w:val="1"/>
              <w:jc w:val="left"/>
            </w:pPr>
            <w:r>
              <w:t>Лауреат 1 степени</w:t>
            </w:r>
          </w:p>
        </w:tc>
        <w:tc>
          <w:tcPr>
            <w:tcW w:type="dxa" w:w="1417"/>
            <w:gridSpan w:val="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</w:tcPr>
          <w:p w14:paraId="9C060000">
            <w:pPr>
              <w:widowControl w:val="1"/>
              <w:spacing w:after="0" w:line="240" w:lineRule="auto"/>
              <w:ind w:firstLine="0" w:left="0" w:right="0"/>
              <w:contextualSpacing w:val="1"/>
              <w:jc w:val="left"/>
            </w:pPr>
            <w:r>
              <w:t>Харитонова Екатерина</w:t>
            </w:r>
          </w:p>
        </w:tc>
        <w:tc>
          <w:tcPr>
            <w:tcW w:type="dxa" w:w="1701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</w:tcPr>
          <w:p w14:paraId="9D060000">
            <w:pPr>
              <w:widowControl w:val="1"/>
              <w:spacing w:after="160" w:line="264" w:lineRule="auto"/>
              <w:ind w:firstLine="0" w:left="0" w:right="0"/>
              <w:jc w:val="left"/>
            </w:pPr>
            <w:r>
              <w:t>Умелые ручки, Темирова Г.У.</w:t>
            </w:r>
          </w:p>
        </w:tc>
      </w:tr>
      <w:tr>
        <w:tc>
          <w:tcPr>
            <w:tcW w:type="dxa" w:w="675"/>
            <w:gridSpan w:val="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</w:tcPr>
          <w:p w14:paraId="9E060000">
            <w:pPr>
              <w:widowControl w:val="1"/>
              <w:numPr>
                <w:ilvl w:val="0"/>
                <w:numId w:val="3"/>
              </w:numPr>
              <w:spacing w:after="0" w:line="240" w:lineRule="auto"/>
              <w:ind w:left="502" w:right="0"/>
              <w:contextualSpacing w:val="1"/>
              <w:jc w:val="left"/>
            </w:pPr>
          </w:p>
        </w:tc>
        <w:tc>
          <w:tcPr>
            <w:tcW w:type="dxa" w:w="3969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</w:tcPr>
          <w:p w14:paraId="9F060000">
            <w:pPr>
              <w:widowControl w:val="1"/>
              <w:spacing w:after="0" w:line="240" w:lineRule="auto"/>
              <w:ind w:firstLine="0" w:left="0" w:right="0"/>
              <w:contextualSpacing w:val="1"/>
              <w:jc w:val="left"/>
            </w:pPr>
            <w:r>
              <w:t>Всероссийский конкурс «Краски осени»</w:t>
            </w:r>
          </w:p>
        </w:tc>
        <w:tc>
          <w:tcPr>
            <w:tcW w:type="dxa" w:w="1701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</w:tcPr>
          <w:p w14:paraId="A0060000">
            <w:pPr>
              <w:widowControl w:val="1"/>
              <w:spacing w:after="0" w:line="240" w:lineRule="auto"/>
              <w:ind w:firstLine="0" w:left="0" w:right="0"/>
              <w:contextualSpacing w:val="1"/>
              <w:jc w:val="left"/>
            </w:pPr>
            <w:r>
              <w:t>05.11.2024</w:t>
            </w:r>
          </w:p>
        </w:tc>
        <w:tc>
          <w:tcPr>
            <w:tcW w:type="dxa" w:w="1560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</w:tcPr>
          <w:p w14:paraId="A1060000">
            <w:pPr>
              <w:widowControl w:val="1"/>
              <w:spacing w:after="0" w:line="240" w:lineRule="auto"/>
              <w:ind w:firstLine="0" w:left="0" w:right="0"/>
              <w:contextualSpacing w:val="1"/>
              <w:jc w:val="left"/>
            </w:pPr>
            <w:r>
              <w:t>Лауреат 1 степени</w:t>
            </w:r>
          </w:p>
        </w:tc>
        <w:tc>
          <w:tcPr>
            <w:tcW w:type="dxa" w:w="1417"/>
            <w:gridSpan w:val="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</w:tcPr>
          <w:p w14:paraId="A2060000">
            <w:pPr>
              <w:widowControl w:val="1"/>
              <w:spacing w:after="0" w:line="240" w:lineRule="auto"/>
              <w:ind w:firstLine="0" w:left="0" w:right="0"/>
              <w:contextualSpacing w:val="1"/>
              <w:jc w:val="left"/>
            </w:pPr>
            <w:r>
              <w:t>Галиева Малика</w:t>
            </w:r>
          </w:p>
        </w:tc>
        <w:tc>
          <w:tcPr>
            <w:tcW w:type="dxa" w:w="1701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</w:tcPr>
          <w:p w14:paraId="A3060000">
            <w:pPr>
              <w:widowControl w:val="1"/>
              <w:spacing w:after="160" w:line="264" w:lineRule="auto"/>
              <w:ind w:firstLine="0" w:left="0" w:right="0"/>
              <w:jc w:val="left"/>
            </w:pPr>
            <w:r>
              <w:t>Умелые ручки, Темирова Г.У.</w:t>
            </w:r>
          </w:p>
        </w:tc>
      </w:tr>
      <w:tr>
        <w:tc>
          <w:tcPr>
            <w:tcW w:type="dxa" w:w="675"/>
            <w:gridSpan w:val="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</w:tcPr>
          <w:p w14:paraId="A4060000">
            <w:pPr>
              <w:widowControl w:val="1"/>
              <w:numPr>
                <w:ilvl w:val="0"/>
                <w:numId w:val="3"/>
              </w:numPr>
              <w:spacing w:after="0" w:line="240" w:lineRule="auto"/>
              <w:ind w:left="502" w:right="0"/>
              <w:contextualSpacing w:val="1"/>
              <w:jc w:val="left"/>
            </w:pPr>
          </w:p>
        </w:tc>
        <w:tc>
          <w:tcPr>
            <w:tcW w:type="dxa" w:w="3969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</w:tcPr>
          <w:p w14:paraId="A5060000">
            <w:pPr>
              <w:widowControl w:val="1"/>
              <w:spacing w:after="0" w:line="240" w:lineRule="auto"/>
              <w:ind w:firstLine="0" w:left="0" w:right="0"/>
              <w:contextualSpacing w:val="1"/>
              <w:jc w:val="left"/>
            </w:pPr>
            <w:r>
              <w:t>Всероссийский конкурс «Краски осени»</w:t>
            </w:r>
          </w:p>
        </w:tc>
        <w:tc>
          <w:tcPr>
            <w:tcW w:type="dxa" w:w="1701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</w:tcPr>
          <w:p w14:paraId="A6060000">
            <w:pPr>
              <w:widowControl w:val="1"/>
              <w:spacing w:after="0" w:line="240" w:lineRule="auto"/>
              <w:ind w:firstLine="0" w:left="0" w:right="0"/>
              <w:contextualSpacing w:val="1"/>
              <w:jc w:val="left"/>
            </w:pPr>
            <w:r>
              <w:t>05.11.2024</w:t>
            </w:r>
          </w:p>
        </w:tc>
        <w:tc>
          <w:tcPr>
            <w:tcW w:type="dxa" w:w="1560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</w:tcPr>
          <w:p w14:paraId="A7060000">
            <w:pPr>
              <w:widowControl w:val="1"/>
              <w:spacing w:after="0" w:line="240" w:lineRule="auto"/>
              <w:ind w:firstLine="0" w:left="0" w:right="0"/>
              <w:contextualSpacing w:val="1"/>
              <w:jc w:val="left"/>
            </w:pPr>
            <w:r>
              <w:t>Лауреат 1 степени</w:t>
            </w:r>
          </w:p>
        </w:tc>
        <w:tc>
          <w:tcPr>
            <w:tcW w:type="dxa" w:w="1417"/>
            <w:gridSpan w:val="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</w:tcPr>
          <w:p w14:paraId="A8060000">
            <w:pPr>
              <w:widowControl w:val="1"/>
              <w:spacing w:after="0" w:line="240" w:lineRule="auto"/>
              <w:ind w:firstLine="0" w:left="0" w:right="0"/>
              <w:contextualSpacing w:val="1"/>
              <w:jc w:val="left"/>
            </w:pPr>
            <w:r>
              <w:t>Садриева Амина</w:t>
            </w:r>
          </w:p>
        </w:tc>
        <w:tc>
          <w:tcPr>
            <w:tcW w:type="dxa" w:w="1701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</w:tcPr>
          <w:p w14:paraId="A9060000">
            <w:pPr>
              <w:widowControl w:val="1"/>
              <w:spacing w:after="160" w:line="264" w:lineRule="auto"/>
              <w:ind w:firstLine="0" w:left="0" w:right="0"/>
              <w:jc w:val="left"/>
            </w:pPr>
            <w:r>
              <w:t>Юный дизайнер, Арбузова Е.В.</w:t>
            </w:r>
          </w:p>
        </w:tc>
      </w:tr>
      <w:tr>
        <w:tc>
          <w:tcPr>
            <w:tcW w:type="dxa" w:w="675"/>
            <w:gridSpan w:val="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</w:tcPr>
          <w:p w14:paraId="AA060000">
            <w:pPr>
              <w:widowControl w:val="1"/>
              <w:numPr>
                <w:ilvl w:val="0"/>
                <w:numId w:val="3"/>
              </w:numPr>
              <w:spacing w:after="0" w:line="240" w:lineRule="auto"/>
              <w:ind w:left="502" w:right="0"/>
              <w:contextualSpacing w:val="1"/>
              <w:jc w:val="left"/>
            </w:pPr>
          </w:p>
        </w:tc>
        <w:tc>
          <w:tcPr>
            <w:tcW w:type="dxa" w:w="3969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</w:tcPr>
          <w:p w14:paraId="AB060000">
            <w:pPr>
              <w:widowControl w:val="1"/>
              <w:spacing w:after="0" w:line="240" w:lineRule="auto"/>
              <w:ind w:firstLine="0" w:left="0" w:right="0"/>
              <w:contextualSpacing w:val="1"/>
              <w:jc w:val="left"/>
            </w:pPr>
            <w:r>
              <w:t>Всероссийский конкурс «Краски осени»</w:t>
            </w:r>
          </w:p>
        </w:tc>
        <w:tc>
          <w:tcPr>
            <w:tcW w:type="dxa" w:w="1701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</w:tcPr>
          <w:p w14:paraId="AC060000">
            <w:pPr>
              <w:widowControl w:val="1"/>
              <w:spacing w:after="0" w:line="240" w:lineRule="auto"/>
              <w:ind w:firstLine="0" w:left="0" w:right="0"/>
              <w:contextualSpacing w:val="1"/>
              <w:jc w:val="left"/>
            </w:pPr>
            <w:r>
              <w:t>05.11.2024</w:t>
            </w:r>
          </w:p>
        </w:tc>
        <w:tc>
          <w:tcPr>
            <w:tcW w:type="dxa" w:w="1560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</w:tcPr>
          <w:p w14:paraId="AD060000">
            <w:pPr>
              <w:widowControl w:val="1"/>
              <w:spacing w:after="0" w:line="240" w:lineRule="auto"/>
              <w:ind w:firstLine="0" w:left="0" w:right="0"/>
              <w:contextualSpacing w:val="1"/>
              <w:jc w:val="left"/>
            </w:pPr>
            <w:r>
              <w:t>Лауреат 1 степени</w:t>
            </w:r>
          </w:p>
        </w:tc>
        <w:tc>
          <w:tcPr>
            <w:tcW w:type="dxa" w:w="1417"/>
            <w:gridSpan w:val="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</w:tcPr>
          <w:p w14:paraId="AE060000">
            <w:pPr>
              <w:widowControl w:val="1"/>
              <w:spacing w:after="0" w:line="240" w:lineRule="auto"/>
              <w:ind w:firstLine="0" w:left="0" w:right="0"/>
              <w:contextualSpacing w:val="1"/>
              <w:jc w:val="left"/>
            </w:pPr>
            <w:r>
              <w:t>Харитонова Екатерина</w:t>
            </w:r>
          </w:p>
        </w:tc>
        <w:tc>
          <w:tcPr>
            <w:tcW w:type="dxa" w:w="1701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</w:tcPr>
          <w:p w14:paraId="AF060000">
            <w:pPr>
              <w:widowControl w:val="1"/>
              <w:spacing w:after="160" w:line="264" w:lineRule="auto"/>
              <w:ind w:firstLine="0" w:left="0" w:right="0"/>
              <w:jc w:val="left"/>
            </w:pPr>
            <w:r>
              <w:t>Палитра идей, Валиева Н.Н.</w:t>
            </w:r>
          </w:p>
        </w:tc>
      </w:tr>
      <w:tr>
        <w:tc>
          <w:tcPr>
            <w:tcW w:type="dxa" w:w="675"/>
            <w:gridSpan w:val="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</w:tcPr>
          <w:p w14:paraId="B0060000">
            <w:pPr>
              <w:widowControl w:val="1"/>
              <w:numPr>
                <w:ilvl w:val="0"/>
                <w:numId w:val="3"/>
              </w:numPr>
              <w:spacing w:after="0" w:line="240" w:lineRule="auto"/>
              <w:ind w:left="502" w:right="0"/>
              <w:contextualSpacing w:val="1"/>
              <w:jc w:val="left"/>
            </w:pPr>
          </w:p>
        </w:tc>
        <w:tc>
          <w:tcPr>
            <w:tcW w:type="dxa" w:w="3969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</w:tcPr>
          <w:p w14:paraId="B1060000">
            <w:pPr>
              <w:widowControl w:val="1"/>
              <w:spacing w:after="0" w:line="240" w:lineRule="auto"/>
              <w:ind w:firstLine="0" w:left="0" w:right="0"/>
              <w:contextualSpacing w:val="1"/>
              <w:jc w:val="left"/>
            </w:pPr>
            <w:r>
              <w:t>Всероссийский конкурс «Краски осени»</w:t>
            </w:r>
          </w:p>
        </w:tc>
        <w:tc>
          <w:tcPr>
            <w:tcW w:type="dxa" w:w="1701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</w:tcPr>
          <w:p w14:paraId="B2060000">
            <w:pPr>
              <w:widowControl w:val="1"/>
              <w:spacing w:after="0" w:line="240" w:lineRule="auto"/>
              <w:ind w:firstLine="0" w:left="0" w:right="0"/>
              <w:contextualSpacing w:val="1"/>
              <w:jc w:val="left"/>
            </w:pPr>
            <w:r>
              <w:t>05.11.2024</w:t>
            </w:r>
          </w:p>
        </w:tc>
        <w:tc>
          <w:tcPr>
            <w:tcW w:type="dxa" w:w="1560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</w:tcPr>
          <w:p w14:paraId="B3060000">
            <w:pPr>
              <w:widowControl w:val="1"/>
              <w:spacing w:after="0" w:line="240" w:lineRule="auto"/>
              <w:ind w:firstLine="0" w:left="0" w:right="0"/>
              <w:contextualSpacing w:val="1"/>
              <w:jc w:val="left"/>
            </w:pPr>
            <w:r>
              <w:t>Лауреат 1 степени</w:t>
            </w:r>
          </w:p>
        </w:tc>
        <w:tc>
          <w:tcPr>
            <w:tcW w:type="dxa" w:w="1417"/>
            <w:gridSpan w:val="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</w:tcPr>
          <w:p w14:paraId="B4060000">
            <w:pPr>
              <w:widowControl w:val="1"/>
              <w:spacing w:after="0" w:line="240" w:lineRule="auto"/>
              <w:ind w:firstLine="0" w:left="0" w:right="0"/>
              <w:contextualSpacing w:val="1"/>
              <w:jc w:val="left"/>
            </w:pPr>
            <w:r>
              <w:t>Закирова Азалия</w:t>
            </w:r>
          </w:p>
        </w:tc>
        <w:tc>
          <w:tcPr>
            <w:tcW w:type="dxa" w:w="1701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</w:tcPr>
          <w:p w14:paraId="B5060000">
            <w:pPr>
              <w:widowControl w:val="1"/>
              <w:spacing w:after="160" w:line="264" w:lineRule="auto"/>
              <w:ind w:firstLine="0" w:left="0" w:right="0"/>
              <w:jc w:val="left"/>
            </w:pPr>
            <w:r>
              <w:t>Палитра идей, Валиева Н.Н.</w:t>
            </w:r>
          </w:p>
        </w:tc>
      </w:tr>
      <w:tr>
        <w:tc>
          <w:tcPr>
            <w:tcW w:type="dxa" w:w="675"/>
            <w:gridSpan w:val="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</w:tcPr>
          <w:p w14:paraId="B6060000">
            <w:pPr>
              <w:widowControl w:val="1"/>
              <w:numPr>
                <w:ilvl w:val="0"/>
                <w:numId w:val="3"/>
              </w:numPr>
              <w:spacing w:after="0" w:line="240" w:lineRule="auto"/>
              <w:ind w:left="502" w:right="0"/>
              <w:contextualSpacing w:val="1"/>
              <w:jc w:val="left"/>
            </w:pPr>
          </w:p>
        </w:tc>
        <w:tc>
          <w:tcPr>
            <w:tcW w:type="dxa" w:w="3969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</w:tcPr>
          <w:p w14:paraId="B7060000">
            <w:pPr>
              <w:widowControl w:val="1"/>
              <w:spacing w:after="0" w:line="240" w:lineRule="auto"/>
              <w:ind w:firstLine="0" w:left="0" w:right="0"/>
              <w:contextualSpacing w:val="1"/>
              <w:jc w:val="left"/>
            </w:pPr>
            <w:r>
              <w:t>V</w:t>
            </w:r>
            <w:r>
              <w:t>Всероссийский патриотический фестиваль-конкурс детско-юношеского творчества «Орлята учатся летать»</w:t>
            </w:r>
          </w:p>
        </w:tc>
        <w:tc>
          <w:tcPr>
            <w:tcW w:type="dxa" w:w="1701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</w:tcPr>
          <w:p w14:paraId="B8060000">
            <w:pPr>
              <w:widowControl w:val="1"/>
              <w:spacing w:after="0" w:line="240" w:lineRule="auto"/>
              <w:ind w:firstLine="0" w:left="0" w:right="0"/>
              <w:contextualSpacing w:val="1"/>
              <w:jc w:val="left"/>
            </w:pPr>
            <w:r>
              <w:t>2024</w:t>
            </w:r>
          </w:p>
        </w:tc>
        <w:tc>
          <w:tcPr>
            <w:tcW w:type="dxa" w:w="1560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</w:tcPr>
          <w:p w14:paraId="B9060000">
            <w:pPr>
              <w:widowControl w:val="1"/>
              <w:spacing w:after="0" w:line="240" w:lineRule="auto"/>
              <w:ind w:firstLine="0" w:left="0" w:right="0"/>
              <w:contextualSpacing w:val="1"/>
              <w:jc w:val="left"/>
            </w:pPr>
            <w:r>
              <w:t>Дипломант 1 степени</w:t>
            </w:r>
          </w:p>
        </w:tc>
        <w:tc>
          <w:tcPr>
            <w:tcW w:type="dxa" w:w="1417"/>
            <w:gridSpan w:val="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</w:tcPr>
          <w:p w14:paraId="BA060000">
            <w:pPr>
              <w:widowControl w:val="1"/>
              <w:spacing w:after="0" w:line="240" w:lineRule="auto"/>
              <w:ind w:firstLine="0" w:left="0" w:right="0"/>
              <w:contextualSpacing w:val="1"/>
              <w:jc w:val="left"/>
            </w:pPr>
            <w:r>
              <w:t>Осипова Дарья</w:t>
            </w:r>
          </w:p>
        </w:tc>
        <w:tc>
          <w:tcPr>
            <w:tcW w:type="dxa" w:w="1701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</w:tcPr>
          <w:p w14:paraId="BB060000">
            <w:pPr>
              <w:widowControl w:val="1"/>
              <w:spacing w:after="160" w:line="264" w:lineRule="auto"/>
              <w:ind w:firstLine="0" w:left="0" w:right="0"/>
              <w:jc w:val="left"/>
            </w:pPr>
            <w:r>
              <w:t>Вокальный ансамбль До-Ре-</w:t>
            </w:r>
            <w:r>
              <w:t>mix</w:t>
            </w:r>
            <w:r>
              <w:t>, Гильманова А.Ф.</w:t>
            </w:r>
          </w:p>
        </w:tc>
      </w:tr>
      <w:tr>
        <w:tc>
          <w:tcPr>
            <w:tcW w:type="dxa" w:w="11023"/>
            <w:gridSpan w:val="8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</w:tcPr>
          <w:p w14:paraId="BC060000">
            <w:pPr>
              <w:widowControl w:val="1"/>
              <w:spacing w:after="0" w:line="240" w:lineRule="auto"/>
              <w:ind w:firstLine="0" w:left="0" w:right="0"/>
              <w:contextualSpacing w:val="1"/>
              <w:jc w:val="center"/>
              <w:rPr>
                <w:b w:val="1"/>
              </w:rPr>
            </w:pPr>
            <w:r>
              <w:rPr>
                <w:b w:val="1"/>
              </w:rPr>
              <w:t>Международный уровень</w:t>
            </w:r>
          </w:p>
        </w:tc>
      </w:tr>
      <w:tr>
        <w:tc>
          <w:tcPr>
            <w:tcW w:type="dxa" w:w="675"/>
            <w:gridSpan w:val="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</w:tcPr>
          <w:p w14:paraId="BD060000">
            <w:pPr>
              <w:widowControl w:val="1"/>
              <w:numPr>
                <w:ilvl w:val="0"/>
                <w:numId w:val="3"/>
              </w:numPr>
              <w:spacing w:after="0" w:line="240" w:lineRule="auto"/>
              <w:ind w:left="502" w:right="0"/>
              <w:contextualSpacing w:val="1"/>
              <w:jc w:val="left"/>
            </w:pPr>
          </w:p>
        </w:tc>
        <w:tc>
          <w:tcPr>
            <w:tcW w:type="dxa" w:w="3969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</w:tcPr>
          <w:p w14:paraId="BE060000">
            <w:pPr>
              <w:widowControl w:val="1"/>
              <w:spacing w:after="0" w:line="240" w:lineRule="auto"/>
              <w:ind w:firstLine="0" w:left="0" w:right="0"/>
              <w:contextualSpacing w:val="1"/>
              <w:jc w:val="left"/>
            </w:pPr>
            <w:r>
              <w:t>XI</w:t>
            </w:r>
            <w:r>
              <w:t xml:space="preserve"> Международный конкурс вокалистов  «Сандугач-Соловей»</w:t>
            </w:r>
          </w:p>
        </w:tc>
        <w:tc>
          <w:tcPr>
            <w:tcW w:type="dxa" w:w="1701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</w:tcPr>
          <w:p w14:paraId="BF060000">
            <w:pPr>
              <w:widowControl w:val="1"/>
              <w:spacing w:after="0" w:line="240" w:lineRule="auto"/>
              <w:ind w:firstLine="0" w:left="0" w:right="0"/>
              <w:contextualSpacing w:val="1"/>
              <w:jc w:val="left"/>
            </w:pPr>
            <w:r>
              <w:t>02.03.2024</w:t>
            </w:r>
          </w:p>
        </w:tc>
        <w:tc>
          <w:tcPr>
            <w:tcW w:type="dxa" w:w="1560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</w:tcPr>
          <w:p w14:paraId="C0060000">
            <w:pPr>
              <w:widowControl w:val="1"/>
              <w:spacing w:after="0" w:line="240" w:lineRule="auto"/>
              <w:ind w:firstLine="0" w:left="0" w:right="0"/>
              <w:contextualSpacing w:val="1"/>
              <w:jc w:val="left"/>
            </w:pPr>
            <w:r>
              <w:t xml:space="preserve">Лауреат </w:t>
            </w:r>
            <w:r>
              <w:t xml:space="preserve">I </w:t>
            </w:r>
            <w:r>
              <w:t>степени</w:t>
            </w:r>
          </w:p>
        </w:tc>
        <w:tc>
          <w:tcPr>
            <w:tcW w:type="dxa" w:w="1417"/>
            <w:gridSpan w:val="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</w:tcPr>
          <w:p w14:paraId="C1060000">
            <w:pPr>
              <w:widowControl w:val="1"/>
              <w:spacing w:after="0" w:line="240" w:lineRule="auto"/>
              <w:ind w:firstLine="0" w:left="0" w:right="0"/>
              <w:contextualSpacing w:val="1"/>
              <w:jc w:val="left"/>
            </w:pPr>
            <w:r>
              <w:t>Закирова Азалия</w:t>
            </w:r>
          </w:p>
        </w:tc>
        <w:tc>
          <w:tcPr>
            <w:tcW w:type="dxa" w:w="1701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</w:tcPr>
          <w:p w14:paraId="C2060000">
            <w:pPr>
              <w:widowControl w:val="1"/>
              <w:spacing w:after="0" w:line="240" w:lineRule="auto"/>
              <w:ind w:firstLine="0" w:left="0" w:right="0"/>
              <w:contextualSpacing w:val="1"/>
              <w:jc w:val="left"/>
            </w:pPr>
            <w:r>
              <w:t>«Вокальный ансамбль До-Ре-</w:t>
            </w:r>
            <w:r>
              <w:t>mix</w:t>
            </w:r>
            <w:r>
              <w:t>», Гильманова А.Ф.</w:t>
            </w:r>
          </w:p>
        </w:tc>
      </w:tr>
      <w:tr>
        <w:tc>
          <w:tcPr>
            <w:tcW w:type="dxa" w:w="675"/>
            <w:gridSpan w:val="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</w:tcPr>
          <w:p w14:paraId="C3060000">
            <w:pPr>
              <w:widowControl w:val="1"/>
              <w:numPr>
                <w:ilvl w:val="0"/>
                <w:numId w:val="3"/>
              </w:numPr>
              <w:spacing w:after="0" w:line="240" w:lineRule="auto"/>
              <w:ind w:left="502" w:right="0"/>
              <w:contextualSpacing w:val="1"/>
              <w:jc w:val="left"/>
            </w:pPr>
          </w:p>
        </w:tc>
        <w:tc>
          <w:tcPr>
            <w:tcW w:type="dxa" w:w="3969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</w:tcPr>
          <w:p w14:paraId="C4060000">
            <w:pPr>
              <w:widowControl w:val="1"/>
              <w:spacing w:after="0" w:line="240" w:lineRule="auto"/>
              <w:ind w:firstLine="0" w:left="0" w:right="0"/>
              <w:contextualSpacing w:val="1"/>
              <w:jc w:val="left"/>
            </w:pPr>
            <w:r>
              <w:t>V</w:t>
            </w:r>
            <w:r>
              <w:t xml:space="preserve"> Международный конкурс татарской культуры, музыки и искусства им. Н.Г. Жиганова «Наследие Татарстана»</w:t>
            </w:r>
          </w:p>
        </w:tc>
        <w:tc>
          <w:tcPr>
            <w:tcW w:type="dxa" w:w="1701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</w:tcPr>
          <w:p w14:paraId="C5060000">
            <w:pPr>
              <w:widowControl w:val="1"/>
              <w:spacing w:after="0" w:line="240" w:lineRule="auto"/>
              <w:ind w:firstLine="0" w:left="0" w:right="0"/>
              <w:contextualSpacing w:val="1"/>
              <w:jc w:val="left"/>
            </w:pPr>
            <w:r>
              <w:t>09.03.2024</w:t>
            </w:r>
          </w:p>
        </w:tc>
        <w:tc>
          <w:tcPr>
            <w:tcW w:type="dxa" w:w="1560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</w:tcPr>
          <w:p w14:paraId="C6060000">
            <w:pPr>
              <w:widowControl w:val="1"/>
              <w:spacing w:after="0" w:line="240" w:lineRule="auto"/>
              <w:ind w:firstLine="0" w:left="0" w:right="0"/>
              <w:contextualSpacing w:val="1"/>
              <w:jc w:val="left"/>
            </w:pPr>
            <w:r>
              <w:t>Лауреат 2 степени</w:t>
            </w:r>
          </w:p>
        </w:tc>
        <w:tc>
          <w:tcPr>
            <w:tcW w:type="dxa" w:w="1417"/>
            <w:gridSpan w:val="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</w:tcPr>
          <w:p w14:paraId="C7060000">
            <w:pPr>
              <w:widowControl w:val="1"/>
              <w:spacing w:after="0" w:line="240" w:lineRule="auto"/>
              <w:ind w:firstLine="0" w:left="0" w:right="0"/>
              <w:contextualSpacing w:val="1"/>
              <w:jc w:val="left"/>
            </w:pPr>
            <w:r>
              <w:t>Хореографический коллектив «Фантазия»</w:t>
            </w:r>
          </w:p>
        </w:tc>
        <w:tc>
          <w:tcPr>
            <w:tcW w:type="dxa" w:w="1701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</w:tcPr>
          <w:p w14:paraId="C8060000">
            <w:pPr>
              <w:widowControl w:val="1"/>
              <w:spacing w:after="0" w:line="240" w:lineRule="auto"/>
              <w:ind w:firstLine="0" w:left="0" w:right="0"/>
              <w:contextualSpacing w:val="1"/>
              <w:jc w:val="left"/>
            </w:pPr>
            <w:r>
              <w:t>Хореографический коллектив «Фантазия»,</w:t>
            </w:r>
          </w:p>
          <w:p w14:paraId="C9060000">
            <w:pPr>
              <w:widowControl w:val="1"/>
              <w:spacing w:after="0" w:line="240" w:lineRule="auto"/>
              <w:ind w:firstLine="0" w:left="0" w:right="0"/>
              <w:contextualSpacing w:val="1"/>
              <w:jc w:val="left"/>
            </w:pPr>
            <w:r>
              <w:t>Ризаева Э.В.</w:t>
            </w:r>
          </w:p>
        </w:tc>
      </w:tr>
      <w:tr>
        <w:tc>
          <w:tcPr>
            <w:tcW w:type="dxa" w:w="675"/>
            <w:gridSpan w:val="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</w:tcPr>
          <w:p w14:paraId="CA060000">
            <w:pPr>
              <w:widowControl w:val="1"/>
              <w:numPr>
                <w:ilvl w:val="0"/>
                <w:numId w:val="3"/>
              </w:numPr>
              <w:spacing w:after="0" w:line="240" w:lineRule="auto"/>
              <w:ind w:left="502" w:right="0"/>
              <w:contextualSpacing w:val="1"/>
              <w:jc w:val="left"/>
            </w:pPr>
          </w:p>
        </w:tc>
        <w:tc>
          <w:tcPr>
            <w:tcW w:type="dxa" w:w="3969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</w:tcPr>
          <w:p w14:paraId="CB060000">
            <w:pPr>
              <w:widowControl w:val="1"/>
              <w:spacing w:after="0" w:line="240" w:lineRule="auto"/>
              <w:ind w:firstLine="0" w:left="0" w:right="0"/>
              <w:contextualSpacing w:val="1"/>
              <w:jc w:val="left"/>
            </w:pPr>
            <w:r>
              <w:t>V</w:t>
            </w:r>
            <w:r>
              <w:t xml:space="preserve"> Международный конкурс татарской культуры, музыки и искусства им. Н.Г. Жиганова «Наследие Татарстана»</w:t>
            </w:r>
          </w:p>
        </w:tc>
        <w:tc>
          <w:tcPr>
            <w:tcW w:type="dxa" w:w="1701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</w:tcPr>
          <w:p w14:paraId="CC060000">
            <w:pPr>
              <w:widowControl w:val="1"/>
              <w:spacing w:after="0" w:line="240" w:lineRule="auto"/>
              <w:ind w:firstLine="0" w:left="0" w:right="0"/>
              <w:contextualSpacing w:val="1"/>
              <w:jc w:val="left"/>
            </w:pPr>
            <w:r>
              <w:t>09.03.2024</w:t>
            </w:r>
          </w:p>
        </w:tc>
        <w:tc>
          <w:tcPr>
            <w:tcW w:type="dxa" w:w="1560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</w:tcPr>
          <w:p w14:paraId="CD060000">
            <w:pPr>
              <w:widowControl w:val="1"/>
              <w:spacing w:after="0" w:line="240" w:lineRule="auto"/>
              <w:ind w:firstLine="0" w:left="0" w:right="0"/>
              <w:contextualSpacing w:val="1"/>
              <w:jc w:val="left"/>
            </w:pPr>
            <w:r>
              <w:t xml:space="preserve">Лауреат </w:t>
            </w:r>
            <w:r>
              <w:t xml:space="preserve">I </w:t>
            </w:r>
            <w:r>
              <w:t>степени</w:t>
            </w:r>
          </w:p>
        </w:tc>
        <w:tc>
          <w:tcPr>
            <w:tcW w:type="dxa" w:w="1417"/>
            <w:gridSpan w:val="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</w:tcPr>
          <w:p w14:paraId="CE060000">
            <w:pPr>
              <w:widowControl w:val="1"/>
              <w:spacing w:after="0" w:line="240" w:lineRule="auto"/>
              <w:ind w:firstLine="0" w:left="0" w:right="0"/>
              <w:contextualSpacing w:val="1"/>
              <w:jc w:val="left"/>
            </w:pPr>
            <w:r>
              <w:t>Хореографический коллектив «Фантазия»</w:t>
            </w:r>
          </w:p>
        </w:tc>
        <w:tc>
          <w:tcPr>
            <w:tcW w:type="dxa" w:w="1701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</w:tcPr>
          <w:p w14:paraId="CF060000">
            <w:pPr>
              <w:widowControl w:val="1"/>
              <w:spacing w:after="0" w:line="240" w:lineRule="auto"/>
              <w:ind w:firstLine="0" w:left="0" w:right="0"/>
              <w:contextualSpacing w:val="1"/>
              <w:jc w:val="left"/>
            </w:pPr>
            <w:r>
              <w:t>Хореографический коллектив «Фантазия», Ризаева Э.В.</w:t>
            </w:r>
          </w:p>
        </w:tc>
      </w:tr>
      <w:tr>
        <w:tc>
          <w:tcPr>
            <w:tcW w:type="dxa" w:w="675"/>
            <w:gridSpan w:val="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</w:tcPr>
          <w:p w14:paraId="D0060000">
            <w:pPr>
              <w:widowControl w:val="1"/>
              <w:numPr>
                <w:ilvl w:val="0"/>
                <w:numId w:val="3"/>
              </w:numPr>
              <w:spacing w:after="0" w:line="240" w:lineRule="auto"/>
              <w:ind w:left="502" w:right="0"/>
              <w:contextualSpacing w:val="1"/>
              <w:jc w:val="left"/>
            </w:pPr>
          </w:p>
        </w:tc>
        <w:tc>
          <w:tcPr>
            <w:tcW w:type="dxa" w:w="3969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</w:tcPr>
          <w:p w14:paraId="D1060000">
            <w:pPr>
              <w:widowControl w:val="1"/>
              <w:spacing w:after="0" w:line="240" w:lineRule="auto"/>
              <w:ind w:firstLine="0" w:left="0" w:right="0"/>
              <w:contextualSpacing w:val="1"/>
              <w:jc w:val="left"/>
            </w:pPr>
            <w:r>
              <w:t>XII</w:t>
            </w:r>
            <w:r>
              <w:t xml:space="preserve"> Международный многожанровый креатив-конкурс </w:t>
            </w:r>
          </w:p>
        </w:tc>
        <w:tc>
          <w:tcPr>
            <w:tcW w:type="dxa" w:w="1701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</w:tcPr>
          <w:p w14:paraId="D2060000">
            <w:pPr>
              <w:widowControl w:val="1"/>
              <w:spacing w:after="0" w:line="240" w:lineRule="auto"/>
              <w:ind w:firstLine="0" w:left="0" w:right="0"/>
              <w:contextualSpacing w:val="1"/>
              <w:jc w:val="left"/>
            </w:pPr>
            <w:r>
              <w:t>24.02.2024</w:t>
            </w:r>
          </w:p>
        </w:tc>
        <w:tc>
          <w:tcPr>
            <w:tcW w:type="dxa" w:w="1560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</w:tcPr>
          <w:p w14:paraId="D3060000">
            <w:pPr>
              <w:widowControl w:val="1"/>
              <w:spacing w:after="0" w:line="240" w:lineRule="auto"/>
              <w:ind w:firstLine="0" w:left="0" w:right="0"/>
              <w:contextualSpacing w:val="1"/>
              <w:jc w:val="left"/>
            </w:pPr>
            <w:r>
              <w:t>Лауреат 3 степени</w:t>
            </w:r>
          </w:p>
        </w:tc>
        <w:tc>
          <w:tcPr>
            <w:tcW w:type="dxa" w:w="1417"/>
            <w:gridSpan w:val="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</w:tcPr>
          <w:p w14:paraId="D4060000">
            <w:pPr>
              <w:widowControl w:val="1"/>
              <w:spacing w:after="0" w:line="240" w:lineRule="auto"/>
              <w:ind w:firstLine="0" w:left="0" w:right="0"/>
              <w:contextualSpacing w:val="1"/>
              <w:jc w:val="left"/>
            </w:pPr>
            <w:r>
              <w:t xml:space="preserve">Вокальный дуэт «Звездочки» </w:t>
            </w:r>
          </w:p>
        </w:tc>
        <w:tc>
          <w:tcPr>
            <w:tcW w:type="dxa" w:w="1701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</w:tcPr>
          <w:p w14:paraId="D5060000">
            <w:pPr>
              <w:widowControl w:val="1"/>
              <w:spacing w:after="0" w:line="240" w:lineRule="auto"/>
              <w:ind w:firstLine="0" w:left="0" w:right="0"/>
              <w:contextualSpacing w:val="1"/>
              <w:jc w:val="left"/>
            </w:pPr>
            <w:r>
              <w:t>Нурисламова Е.С.</w:t>
            </w:r>
          </w:p>
        </w:tc>
      </w:tr>
      <w:tr>
        <w:tc>
          <w:tcPr>
            <w:tcW w:type="dxa" w:w="675"/>
            <w:gridSpan w:val="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</w:tcPr>
          <w:p w14:paraId="D6060000">
            <w:pPr>
              <w:widowControl w:val="1"/>
              <w:numPr>
                <w:ilvl w:val="0"/>
                <w:numId w:val="3"/>
              </w:numPr>
              <w:spacing w:after="0" w:line="240" w:lineRule="auto"/>
              <w:ind w:left="502" w:right="0"/>
              <w:contextualSpacing w:val="1"/>
              <w:jc w:val="left"/>
            </w:pPr>
          </w:p>
        </w:tc>
        <w:tc>
          <w:tcPr>
            <w:tcW w:type="dxa" w:w="3969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</w:tcPr>
          <w:p w14:paraId="D7060000">
            <w:pPr>
              <w:widowControl w:val="1"/>
              <w:spacing w:after="0" w:line="240" w:lineRule="auto"/>
              <w:ind w:firstLine="0" w:left="0" w:right="0"/>
              <w:contextualSpacing w:val="1"/>
              <w:jc w:val="left"/>
            </w:pPr>
            <w:r>
              <w:t>Международный конкурс искусств «Кубок ритма»</w:t>
            </w:r>
          </w:p>
        </w:tc>
        <w:tc>
          <w:tcPr>
            <w:tcW w:type="dxa" w:w="1701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</w:tcPr>
          <w:p w14:paraId="D8060000">
            <w:pPr>
              <w:widowControl w:val="1"/>
              <w:spacing w:after="0" w:line="240" w:lineRule="auto"/>
              <w:ind w:firstLine="0" w:left="0" w:right="0"/>
              <w:contextualSpacing w:val="1"/>
              <w:jc w:val="left"/>
            </w:pPr>
            <w:r>
              <w:t>25 мая,2024 года</w:t>
            </w:r>
          </w:p>
        </w:tc>
        <w:tc>
          <w:tcPr>
            <w:tcW w:type="dxa" w:w="1560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</w:tcPr>
          <w:p w14:paraId="D9060000">
            <w:pPr>
              <w:widowControl w:val="1"/>
              <w:spacing w:after="0" w:line="240" w:lineRule="auto"/>
              <w:ind w:firstLine="0" w:left="0" w:right="0"/>
              <w:contextualSpacing w:val="1"/>
              <w:jc w:val="left"/>
            </w:pPr>
            <w:r>
              <w:t>Лауреат 1 степени</w:t>
            </w:r>
          </w:p>
        </w:tc>
        <w:tc>
          <w:tcPr>
            <w:tcW w:type="dxa" w:w="1417"/>
            <w:gridSpan w:val="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</w:tcPr>
          <w:p w14:paraId="DA060000">
            <w:pPr>
              <w:widowControl w:val="1"/>
              <w:spacing w:after="0" w:line="240" w:lineRule="auto"/>
              <w:ind w:firstLine="0" w:left="0" w:right="0"/>
              <w:contextualSpacing w:val="1"/>
              <w:jc w:val="left"/>
            </w:pPr>
            <w:r>
              <w:t>Закирова Азалия</w:t>
            </w:r>
          </w:p>
        </w:tc>
        <w:tc>
          <w:tcPr>
            <w:tcW w:type="dxa" w:w="1701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</w:tcPr>
          <w:p w14:paraId="DB060000">
            <w:pPr>
              <w:widowControl w:val="1"/>
              <w:spacing w:after="0" w:line="240" w:lineRule="auto"/>
              <w:ind w:firstLine="0" w:left="0" w:right="0"/>
              <w:jc w:val="left"/>
              <w:rPr>
                <w:rFonts w:ascii="Calibri" w:hAnsi="Calibri"/>
                <w:color w:val="000000"/>
                <w:sz w:val="22"/>
              </w:rPr>
            </w:pPr>
            <w:r>
              <w:t>«Вокальный ансамбль До-Ре-</w:t>
            </w:r>
            <w:r>
              <w:t>mix</w:t>
            </w:r>
            <w:r>
              <w:t>», Гильманова А.Ф.</w:t>
            </w:r>
          </w:p>
        </w:tc>
      </w:tr>
      <w:tr>
        <w:tc>
          <w:tcPr>
            <w:tcW w:type="dxa" w:w="675"/>
            <w:gridSpan w:val="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</w:tcPr>
          <w:p w14:paraId="DC060000">
            <w:pPr>
              <w:widowControl w:val="1"/>
              <w:numPr>
                <w:ilvl w:val="0"/>
                <w:numId w:val="3"/>
              </w:numPr>
              <w:spacing w:after="0" w:line="240" w:lineRule="auto"/>
              <w:ind w:left="502" w:right="0"/>
              <w:contextualSpacing w:val="1"/>
              <w:jc w:val="left"/>
            </w:pPr>
          </w:p>
        </w:tc>
        <w:tc>
          <w:tcPr>
            <w:tcW w:type="dxa" w:w="3969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</w:tcPr>
          <w:p w14:paraId="DD060000">
            <w:pPr>
              <w:widowControl w:val="1"/>
              <w:spacing w:after="0" w:line="240" w:lineRule="auto"/>
              <w:ind w:firstLine="0" w:left="0" w:right="0"/>
              <w:contextualSpacing w:val="1"/>
              <w:jc w:val="left"/>
            </w:pPr>
            <w:r>
              <w:t>Международный конкурс искусств «Кубок ритма»</w:t>
            </w:r>
          </w:p>
        </w:tc>
        <w:tc>
          <w:tcPr>
            <w:tcW w:type="dxa" w:w="1701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</w:tcPr>
          <w:p w14:paraId="DE060000">
            <w:pPr>
              <w:widowControl w:val="1"/>
              <w:spacing w:after="0" w:line="240" w:lineRule="auto"/>
              <w:ind w:firstLine="0" w:left="0" w:right="0"/>
              <w:contextualSpacing w:val="1"/>
              <w:jc w:val="left"/>
            </w:pPr>
            <w:r>
              <w:t>25 мая,2024 года</w:t>
            </w:r>
          </w:p>
        </w:tc>
        <w:tc>
          <w:tcPr>
            <w:tcW w:type="dxa" w:w="1560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</w:tcPr>
          <w:p w14:paraId="DF060000">
            <w:pPr>
              <w:widowControl w:val="1"/>
              <w:spacing w:after="0" w:line="240" w:lineRule="auto"/>
              <w:ind w:firstLine="0" w:left="0" w:right="0"/>
              <w:contextualSpacing w:val="1"/>
              <w:jc w:val="left"/>
            </w:pPr>
            <w:r>
              <w:t>Лауреат 3 степени</w:t>
            </w:r>
          </w:p>
        </w:tc>
        <w:tc>
          <w:tcPr>
            <w:tcW w:type="dxa" w:w="1417"/>
            <w:gridSpan w:val="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</w:tcPr>
          <w:p w14:paraId="E0060000">
            <w:pPr>
              <w:widowControl w:val="1"/>
              <w:spacing w:after="0" w:line="240" w:lineRule="auto"/>
              <w:ind w:firstLine="0" w:left="0" w:right="0"/>
              <w:contextualSpacing w:val="1"/>
              <w:jc w:val="left"/>
            </w:pPr>
            <w:r>
              <w:t>Зинатуллина Арина</w:t>
            </w:r>
          </w:p>
        </w:tc>
        <w:tc>
          <w:tcPr>
            <w:tcW w:type="dxa" w:w="1701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</w:tcPr>
          <w:p w14:paraId="E1060000">
            <w:pPr>
              <w:widowControl w:val="1"/>
              <w:spacing w:after="0" w:line="240" w:lineRule="auto"/>
              <w:ind w:firstLine="0" w:left="0" w:right="0"/>
              <w:jc w:val="left"/>
              <w:rPr>
                <w:rFonts w:ascii="Calibri" w:hAnsi="Calibri"/>
                <w:color w:val="000000"/>
                <w:sz w:val="22"/>
              </w:rPr>
            </w:pPr>
            <w:r>
              <w:t>«Вокальный ансамбль До-Ре-</w:t>
            </w:r>
            <w:r>
              <w:t>mix</w:t>
            </w:r>
            <w:r>
              <w:t>», Гильманова А.Ф.</w:t>
            </w:r>
          </w:p>
        </w:tc>
      </w:tr>
      <w:tr>
        <w:tc>
          <w:tcPr>
            <w:tcW w:type="dxa" w:w="675"/>
            <w:gridSpan w:val="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</w:tcPr>
          <w:p w14:paraId="E2060000">
            <w:pPr>
              <w:widowControl w:val="1"/>
              <w:numPr>
                <w:ilvl w:val="0"/>
                <w:numId w:val="3"/>
              </w:numPr>
              <w:spacing w:after="0" w:line="240" w:lineRule="auto"/>
              <w:ind w:left="502" w:right="0"/>
              <w:contextualSpacing w:val="1"/>
              <w:jc w:val="left"/>
            </w:pPr>
          </w:p>
        </w:tc>
        <w:tc>
          <w:tcPr>
            <w:tcW w:type="dxa" w:w="3969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</w:tcPr>
          <w:p w14:paraId="E3060000">
            <w:pPr>
              <w:widowControl w:val="1"/>
              <w:spacing w:after="0" w:line="240" w:lineRule="auto"/>
              <w:ind w:firstLine="0" w:left="0" w:right="0"/>
              <w:contextualSpacing w:val="1"/>
              <w:jc w:val="left"/>
            </w:pPr>
            <w:r>
              <w:t>Международный конкурс искусств «Кубок ритма»</w:t>
            </w:r>
          </w:p>
        </w:tc>
        <w:tc>
          <w:tcPr>
            <w:tcW w:type="dxa" w:w="1701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</w:tcPr>
          <w:p w14:paraId="E4060000">
            <w:pPr>
              <w:widowControl w:val="1"/>
              <w:spacing w:after="0" w:line="240" w:lineRule="auto"/>
              <w:ind w:firstLine="0" w:left="0" w:right="0"/>
              <w:contextualSpacing w:val="1"/>
              <w:jc w:val="left"/>
            </w:pPr>
            <w:r>
              <w:t>25 мая,2024 года</w:t>
            </w:r>
          </w:p>
        </w:tc>
        <w:tc>
          <w:tcPr>
            <w:tcW w:type="dxa" w:w="1560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</w:tcPr>
          <w:p w14:paraId="E5060000">
            <w:pPr>
              <w:widowControl w:val="1"/>
              <w:spacing w:after="0" w:line="240" w:lineRule="auto"/>
              <w:ind w:firstLine="0" w:left="0" w:right="0"/>
              <w:contextualSpacing w:val="1"/>
              <w:jc w:val="left"/>
            </w:pPr>
            <w:r>
              <w:t>Лауреат 1 степени</w:t>
            </w:r>
          </w:p>
        </w:tc>
        <w:tc>
          <w:tcPr>
            <w:tcW w:type="dxa" w:w="1417"/>
            <w:gridSpan w:val="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</w:tcPr>
          <w:p w14:paraId="E6060000">
            <w:pPr>
              <w:widowControl w:val="1"/>
              <w:spacing w:after="0" w:line="240" w:lineRule="auto"/>
              <w:ind w:firstLine="0" w:left="0" w:right="0"/>
              <w:contextualSpacing w:val="1"/>
              <w:jc w:val="left"/>
            </w:pPr>
            <w:r>
              <w:t>Осипова Дарья</w:t>
            </w:r>
          </w:p>
        </w:tc>
        <w:tc>
          <w:tcPr>
            <w:tcW w:type="dxa" w:w="1701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</w:tcPr>
          <w:p w14:paraId="E7060000">
            <w:pPr>
              <w:widowControl w:val="1"/>
              <w:spacing w:after="0" w:line="240" w:lineRule="auto"/>
              <w:ind w:firstLine="0" w:left="0" w:right="0"/>
              <w:jc w:val="left"/>
              <w:rPr>
                <w:rFonts w:ascii="Calibri" w:hAnsi="Calibri"/>
                <w:color w:val="000000"/>
                <w:sz w:val="22"/>
              </w:rPr>
            </w:pPr>
            <w:r>
              <w:t>«Вокальный ансамбль До-Ре-</w:t>
            </w:r>
            <w:r>
              <w:t>mix</w:t>
            </w:r>
            <w:r>
              <w:t>», Гильманова А.Ф.</w:t>
            </w:r>
          </w:p>
        </w:tc>
      </w:tr>
      <w:tr>
        <w:tc>
          <w:tcPr>
            <w:tcW w:type="dxa" w:w="675"/>
            <w:gridSpan w:val="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</w:tcPr>
          <w:p w14:paraId="E8060000">
            <w:pPr>
              <w:widowControl w:val="1"/>
              <w:numPr>
                <w:ilvl w:val="0"/>
                <w:numId w:val="3"/>
              </w:numPr>
              <w:spacing w:after="0" w:line="240" w:lineRule="auto"/>
              <w:ind w:left="502" w:right="0"/>
              <w:contextualSpacing w:val="1"/>
              <w:jc w:val="left"/>
            </w:pPr>
          </w:p>
        </w:tc>
        <w:tc>
          <w:tcPr>
            <w:tcW w:type="dxa" w:w="3969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</w:tcPr>
          <w:p w14:paraId="E9060000">
            <w:pPr>
              <w:widowControl w:val="1"/>
              <w:spacing w:after="0" w:line="240" w:lineRule="auto"/>
              <w:ind w:firstLine="0" w:left="0" w:right="0"/>
              <w:contextualSpacing w:val="1"/>
              <w:jc w:val="left"/>
            </w:pPr>
            <w:r>
              <w:t>Международный конкурс искусств «Кубок ритма»</w:t>
            </w:r>
          </w:p>
        </w:tc>
        <w:tc>
          <w:tcPr>
            <w:tcW w:type="dxa" w:w="1701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</w:tcPr>
          <w:p w14:paraId="EA060000">
            <w:pPr>
              <w:widowControl w:val="1"/>
              <w:spacing w:after="0" w:line="240" w:lineRule="auto"/>
              <w:ind w:firstLine="0" w:left="0" w:right="0"/>
              <w:contextualSpacing w:val="1"/>
              <w:jc w:val="left"/>
            </w:pPr>
            <w:r>
              <w:t>25 мая,2024 года</w:t>
            </w:r>
          </w:p>
        </w:tc>
        <w:tc>
          <w:tcPr>
            <w:tcW w:type="dxa" w:w="1560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</w:tcPr>
          <w:p w14:paraId="EB060000">
            <w:pPr>
              <w:widowControl w:val="1"/>
              <w:spacing w:after="0" w:line="240" w:lineRule="auto"/>
              <w:ind w:firstLine="0" w:left="0" w:right="0"/>
              <w:contextualSpacing w:val="1"/>
              <w:jc w:val="left"/>
            </w:pPr>
            <w:r>
              <w:t>Лауреат 1 степени</w:t>
            </w:r>
          </w:p>
        </w:tc>
        <w:tc>
          <w:tcPr>
            <w:tcW w:type="dxa" w:w="1417"/>
            <w:gridSpan w:val="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</w:tcPr>
          <w:p w14:paraId="EC060000">
            <w:pPr>
              <w:widowControl w:val="1"/>
              <w:spacing w:after="0" w:line="240" w:lineRule="auto"/>
              <w:ind w:firstLine="0" w:left="0" w:right="0"/>
              <w:contextualSpacing w:val="1"/>
              <w:jc w:val="left"/>
            </w:pPr>
            <w:r>
              <w:t>Субаев Арслан</w:t>
            </w:r>
          </w:p>
        </w:tc>
        <w:tc>
          <w:tcPr>
            <w:tcW w:type="dxa" w:w="1701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</w:tcPr>
          <w:p w14:paraId="ED060000">
            <w:pPr>
              <w:widowControl w:val="1"/>
              <w:spacing w:after="0" w:line="240" w:lineRule="auto"/>
              <w:ind w:firstLine="0" w:left="0" w:right="0"/>
              <w:jc w:val="left"/>
              <w:rPr>
                <w:rFonts w:ascii="Calibri" w:hAnsi="Calibri"/>
                <w:color w:val="000000"/>
                <w:sz w:val="22"/>
              </w:rPr>
            </w:pPr>
            <w:r>
              <w:t>«Вокальный ансамбль До-Ре-</w:t>
            </w:r>
            <w:r>
              <w:t>mix</w:t>
            </w:r>
            <w:r>
              <w:t>», Гильманова А.Ф.</w:t>
            </w:r>
          </w:p>
        </w:tc>
      </w:tr>
      <w:tr>
        <w:tc>
          <w:tcPr>
            <w:tcW w:type="dxa" w:w="675"/>
            <w:gridSpan w:val="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</w:tcPr>
          <w:p w14:paraId="EE060000">
            <w:pPr>
              <w:widowControl w:val="1"/>
              <w:numPr>
                <w:ilvl w:val="0"/>
                <w:numId w:val="3"/>
              </w:numPr>
              <w:spacing w:after="0" w:line="240" w:lineRule="auto"/>
              <w:ind w:left="502" w:right="0"/>
              <w:contextualSpacing w:val="1"/>
              <w:jc w:val="left"/>
            </w:pPr>
          </w:p>
        </w:tc>
        <w:tc>
          <w:tcPr>
            <w:tcW w:type="dxa" w:w="3969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</w:tcPr>
          <w:p w14:paraId="EF060000">
            <w:pPr>
              <w:widowControl w:val="1"/>
              <w:spacing w:after="0" w:line="240" w:lineRule="auto"/>
              <w:ind w:firstLine="0" w:left="0" w:right="0"/>
              <w:contextualSpacing w:val="1"/>
              <w:jc w:val="left"/>
            </w:pPr>
            <w:r>
              <w:t>IX</w:t>
            </w:r>
            <w:r>
              <w:t xml:space="preserve"> Международный конкурс искусства и творчества «</w:t>
            </w:r>
            <w:r>
              <w:t>ZOV</w:t>
            </w:r>
            <w:r>
              <w:t>-героев 2024»</w:t>
            </w:r>
          </w:p>
        </w:tc>
        <w:tc>
          <w:tcPr>
            <w:tcW w:type="dxa" w:w="1701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</w:tcPr>
          <w:p w14:paraId="F0060000">
            <w:pPr>
              <w:widowControl w:val="1"/>
              <w:spacing w:after="0" w:line="240" w:lineRule="auto"/>
              <w:ind w:firstLine="0" w:left="0" w:right="0"/>
              <w:contextualSpacing w:val="1"/>
              <w:jc w:val="left"/>
            </w:pPr>
            <w:r>
              <w:t>19-20 октября 2024</w:t>
            </w:r>
          </w:p>
        </w:tc>
        <w:tc>
          <w:tcPr>
            <w:tcW w:type="dxa" w:w="1560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</w:tcPr>
          <w:p w14:paraId="F1060000">
            <w:pPr>
              <w:widowControl w:val="1"/>
              <w:spacing w:after="0" w:line="240" w:lineRule="auto"/>
              <w:ind w:firstLine="0" w:left="0" w:right="0"/>
              <w:contextualSpacing w:val="1"/>
              <w:jc w:val="left"/>
            </w:pPr>
            <w:r>
              <w:t>Лауреат 3 степени</w:t>
            </w:r>
          </w:p>
        </w:tc>
        <w:tc>
          <w:tcPr>
            <w:tcW w:type="dxa" w:w="1417"/>
            <w:gridSpan w:val="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</w:tcPr>
          <w:p w14:paraId="F2060000">
            <w:pPr>
              <w:widowControl w:val="1"/>
              <w:spacing w:after="0" w:line="240" w:lineRule="auto"/>
              <w:ind w:firstLine="0" w:left="0" w:right="0"/>
              <w:contextualSpacing w:val="1"/>
              <w:jc w:val="left"/>
            </w:pPr>
            <w:r>
              <w:t>Вокальный дуэт «Звездочки»</w:t>
            </w:r>
          </w:p>
        </w:tc>
        <w:tc>
          <w:tcPr>
            <w:tcW w:type="dxa" w:w="1701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</w:tcPr>
          <w:p w14:paraId="F3060000">
            <w:pPr>
              <w:widowControl w:val="1"/>
              <w:spacing w:after="0" w:line="240" w:lineRule="auto"/>
              <w:ind w:firstLine="0" w:left="0" w:right="0"/>
              <w:contextualSpacing w:val="1"/>
              <w:jc w:val="left"/>
            </w:pPr>
            <w:r>
              <w:t>Вокальный ансамбль До-Ре-</w:t>
            </w:r>
            <w:r>
              <w:t>mix</w:t>
            </w:r>
            <w:r>
              <w:t>, Гильманова А.Ф.</w:t>
            </w:r>
          </w:p>
        </w:tc>
      </w:tr>
      <w:tr>
        <w:tc>
          <w:tcPr>
            <w:tcW w:type="dxa" w:w="11023"/>
            <w:gridSpan w:val="8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</w:tcPr>
          <w:p w14:paraId="F4060000">
            <w:pPr>
              <w:widowControl w:val="1"/>
              <w:spacing w:after="0" w:line="240" w:lineRule="auto"/>
              <w:ind w:firstLine="0" w:left="0" w:right="0"/>
              <w:contextualSpacing w:val="1"/>
              <w:jc w:val="center"/>
              <w:rPr>
                <w:b w:val="1"/>
                <w:sz w:val="28"/>
              </w:rPr>
            </w:pPr>
            <w:r>
              <w:rPr>
                <w:b w:val="1"/>
                <w:sz w:val="28"/>
              </w:rPr>
              <w:t>Спортивное направление</w:t>
            </w:r>
          </w:p>
        </w:tc>
      </w:tr>
      <w:tr>
        <w:tc>
          <w:tcPr>
            <w:tcW w:type="dxa" w:w="11023"/>
            <w:gridSpan w:val="8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</w:tcPr>
          <w:p w14:paraId="F5060000">
            <w:pPr>
              <w:widowControl w:val="1"/>
              <w:spacing w:after="0" w:line="240" w:lineRule="auto"/>
              <w:ind w:firstLine="0" w:left="0" w:right="0"/>
              <w:contextualSpacing w:val="1"/>
              <w:jc w:val="center"/>
              <w:rPr>
                <w:b w:val="1"/>
              </w:rPr>
            </w:pPr>
            <w:r>
              <w:rPr>
                <w:b w:val="1"/>
                <w:sz w:val="28"/>
              </w:rPr>
              <w:t>Городской уровень</w:t>
            </w:r>
          </w:p>
        </w:tc>
      </w:tr>
      <w:tr>
        <w:tc>
          <w:tcPr>
            <w:tcW w:type="dxa" w:w="675"/>
            <w:gridSpan w:val="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</w:tcPr>
          <w:p w14:paraId="F6060000">
            <w:pPr>
              <w:widowControl w:val="1"/>
              <w:numPr>
                <w:ilvl w:val="0"/>
                <w:numId w:val="3"/>
              </w:numPr>
              <w:spacing w:after="0" w:line="240" w:lineRule="auto"/>
              <w:ind w:left="502" w:right="0"/>
              <w:contextualSpacing w:val="1"/>
              <w:jc w:val="left"/>
            </w:pPr>
          </w:p>
        </w:tc>
        <w:tc>
          <w:tcPr>
            <w:tcW w:type="dxa" w:w="3969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</w:tcPr>
          <w:p w14:paraId="F7060000">
            <w:pPr>
              <w:widowControl w:val="1"/>
              <w:spacing w:after="0" w:line="240" w:lineRule="auto"/>
              <w:ind w:firstLine="0" w:left="0" w:right="0"/>
              <w:contextualSpacing w:val="1"/>
              <w:jc w:val="left"/>
            </w:pPr>
            <w:r>
              <w:t>Городской турнир по вольной борьбе среди юношей 2012-2017 г.р., посвященный Дню Защитников Отечества</w:t>
            </w:r>
          </w:p>
        </w:tc>
        <w:tc>
          <w:tcPr>
            <w:tcW w:type="dxa" w:w="1701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</w:tcPr>
          <w:p w14:paraId="F8060000">
            <w:pPr>
              <w:widowControl w:val="1"/>
              <w:spacing w:after="0" w:line="240" w:lineRule="auto"/>
              <w:ind w:firstLine="0" w:left="0" w:right="0"/>
              <w:contextualSpacing w:val="1"/>
              <w:jc w:val="left"/>
            </w:pPr>
            <w:r>
              <w:t>Март,2024</w:t>
            </w:r>
          </w:p>
        </w:tc>
        <w:tc>
          <w:tcPr>
            <w:tcW w:type="dxa" w:w="1560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</w:tcPr>
          <w:p w14:paraId="F9060000">
            <w:pPr>
              <w:widowControl w:val="1"/>
              <w:spacing w:after="0" w:line="240" w:lineRule="auto"/>
              <w:ind w:firstLine="0" w:left="0" w:right="0"/>
              <w:contextualSpacing w:val="1"/>
              <w:jc w:val="left"/>
            </w:pPr>
            <w:r>
              <w:t>1 место</w:t>
            </w:r>
          </w:p>
        </w:tc>
        <w:tc>
          <w:tcPr>
            <w:tcW w:type="dxa" w:w="1417"/>
            <w:gridSpan w:val="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</w:tcPr>
          <w:p w14:paraId="FA060000">
            <w:pPr>
              <w:widowControl w:val="1"/>
              <w:spacing w:after="0" w:line="240" w:lineRule="auto"/>
              <w:ind w:firstLine="0" w:left="0" w:right="0"/>
              <w:contextualSpacing w:val="1"/>
              <w:jc w:val="left"/>
            </w:pPr>
            <w:r>
              <w:t>Евстафьев Кирилл</w:t>
            </w:r>
          </w:p>
        </w:tc>
        <w:tc>
          <w:tcPr>
            <w:tcW w:type="dxa" w:w="1701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</w:tcPr>
          <w:p w14:paraId="FB060000">
            <w:pPr>
              <w:widowControl w:val="1"/>
              <w:spacing w:after="0" w:line="240" w:lineRule="auto"/>
              <w:ind w:firstLine="0" w:left="0" w:right="0"/>
              <w:contextualSpacing w:val="1"/>
              <w:jc w:val="left"/>
            </w:pPr>
            <w:r>
              <w:t>«Вольная борьба», Дружков С.Г.</w:t>
            </w:r>
          </w:p>
        </w:tc>
      </w:tr>
      <w:tr>
        <w:tc>
          <w:tcPr>
            <w:tcW w:type="dxa" w:w="675"/>
            <w:gridSpan w:val="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</w:tcPr>
          <w:p w14:paraId="FC060000">
            <w:pPr>
              <w:widowControl w:val="1"/>
              <w:numPr>
                <w:ilvl w:val="0"/>
                <w:numId w:val="3"/>
              </w:numPr>
              <w:spacing w:after="0" w:line="240" w:lineRule="auto"/>
              <w:ind w:left="502" w:right="0"/>
              <w:contextualSpacing w:val="1"/>
              <w:jc w:val="left"/>
            </w:pPr>
          </w:p>
        </w:tc>
        <w:tc>
          <w:tcPr>
            <w:tcW w:type="dxa" w:w="3969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</w:tcPr>
          <w:p w14:paraId="FD060000">
            <w:pPr>
              <w:widowControl w:val="1"/>
              <w:spacing w:after="0" w:line="240" w:lineRule="auto"/>
              <w:ind w:firstLine="0" w:left="0" w:right="0"/>
              <w:contextualSpacing w:val="1"/>
              <w:jc w:val="left"/>
            </w:pPr>
            <w:r>
              <w:t>Городской турнир по вольной борьбе среди юношей 2012-2017 г.р., посвященный Дню Защитников Отечества</w:t>
            </w:r>
          </w:p>
        </w:tc>
        <w:tc>
          <w:tcPr>
            <w:tcW w:type="dxa" w:w="1701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</w:tcPr>
          <w:p w14:paraId="FE060000">
            <w:pPr>
              <w:widowControl w:val="1"/>
              <w:spacing w:after="0" w:line="240" w:lineRule="auto"/>
              <w:ind w:firstLine="0" w:left="0" w:right="0"/>
              <w:contextualSpacing w:val="1"/>
              <w:jc w:val="left"/>
            </w:pPr>
            <w:r>
              <w:t>Март,2024</w:t>
            </w:r>
          </w:p>
        </w:tc>
        <w:tc>
          <w:tcPr>
            <w:tcW w:type="dxa" w:w="1560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</w:tcPr>
          <w:p w14:paraId="FF060000">
            <w:pPr>
              <w:widowControl w:val="1"/>
              <w:spacing w:after="0" w:line="240" w:lineRule="auto"/>
              <w:ind w:firstLine="0" w:left="0" w:right="0"/>
              <w:contextualSpacing w:val="1"/>
              <w:jc w:val="left"/>
            </w:pPr>
            <w:r>
              <w:t>2 место</w:t>
            </w:r>
          </w:p>
        </w:tc>
        <w:tc>
          <w:tcPr>
            <w:tcW w:type="dxa" w:w="1417"/>
            <w:gridSpan w:val="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</w:tcPr>
          <w:p w14:paraId="00070000">
            <w:pPr>
              <w:widowControl w:val="1"/>
              <w:spacing w:after="0" w:line="240" w:lineRule="auto"/>
              <w:ind w:firstLine="0" w:left="0" w:right="0"/>
              <w:contextualSpacing w:val="1"/>
              <w:jc w:val="left"/>
            </w:pPr>
            <w:r>
              <w:t>Яруллин Раиль</w:t>
            </w:r>
          </w:p>
        </w:tc>
        <w:tc>
          <w:tcPr>
            <w:tcW w:type="dxa" w:w="1701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</w:tcPr>
          <w:p w14:paraId="01070000">
            <w:pPr>
              <w:widowControl w:val="1"/>
              <w:spacing w:after="0" w:line="240" w:lineRule="auto"/>
              <w:ind w:firstLine="0" w:left="0" w:right="0"/>
              <w:contextualSpacing w:val="1"/>
              <w:jc w:val="left"/>
            </w:pPr>
            <w:r>
              <w:t>«Вольная борьба», Дружков С.Г.</w:t>
            </w:r>
          </w:p>
        </w:tc>
      </w:tr>
      <w:tr>
        <w:tc>
          <w:tcPr>
            <w:tcW w:type="dxa" w:w="675"/>
            <w:gridSpan w:val="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</w:tcPr>
          <w:p w14:paraId="02070000">
            <w:pPr>
              <w:widowControl w:val="1"/>
              <w:numPr>
                <w:ilvl w:val="0"/>
                <w:numId w:val="3"/>
              </w:numPr>
              <w:spacing w:after="0" w:line="240" w:lineRule="auto"/>
              <w:ind w:left="502" w:right="0"/>
              <w:contextualSpacing w:val="1"/>
              <w:jc w:val="left"/>
            </w:pPr>
          </w:p>
        </w:tc>
        <w:tc>
          <w:tcPr>
            <w:tcW w:type="dxa" w:w="3969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</w:tcPr>
          <w:p w14:paraId="03070000">
            <w:pPr>
              <w:widowControl w:val="1"/>
              <w:spacing w:after="0" w:line="240" w:lineRule="auto"/>
              <w:ind w:firstLine="0" w:left="0" w:right="0"/>
              <w:contextualSpacing w:val="1"/>
              <w:jc w:val="left"/>
            </w:pPr>
            <w:r>
              <w:t>Городской турнир по вольной борьбе среди юношей 2012-2017 г.р., посвященный Дню Защитников Отечества</w:t>
            </w:r>
          </w:p>
        </w:tc>
        <w:tc>
          <w:tcPr>
            <w:tcW w:type="dxa" w:w="1701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</w:tcPr>
          <w:p w14:paraId="04070000">
            <w:pPr>
              <w:widowControl w:val="1"/>
              <w:spacing w:after="0" w:line="240" w:lineRule="auto"/>
              <w:ind w:firstLine="0" w:left="0" w:right="0"/>
              <w:contextualSpacing w:val="1"/>
              <w:jc w:val="left"/>
            </w:pPr>
            <w:r>
              <w:t>Март,2024</w:t>
            </w:r>
          </w:p>
        </w:tc>
        <w:tc>
          <w:tcPr>
            <w:tcW w:type="dxa" w:w="1560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</w:tcPr>
          <w:p w14:paraId="05070000">
            <w:pPr>
              <w:widowControl w:val="1"/>
              <w:spacing w:after="0" w:line="240" w:lineRule="auto"/>
              <w:ind w:firstLine="0" w:left="0" w:right="0"/>
              <w:contextualSpacing w:val="1"/>
              <w:jc w:val="left"/>
            </w:pPr>
            <w:r>
              <w:t>1 место</w:t>
            </w:r>
          </w:p>
        </w:tc>
        <w:tc>
          <w:tcPr>
            <w:tcW w:type="dxa" w:w="1417"/>
            <w:gridSpan w:val="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</w:tcPr>
          <w:p w14:paraId="06070000">
            <w:pPr>
              <w:widowControl w:val="1"/>
              <w:spacing w:after="0" w:line="240" w:lineRule="auto"/>
              <w:ind w:firstLine="0" w:left="0" w:right="0"/>
              <w:contextualSpacing w:val="1"/>
              <w:jc w:val="left"/>
            </w:pPr>
            <w:r>
              <w:t>Экшонов Аюп</w:t>
            </w:r>
          </w:p>
        </w:tc>
        <w:tc>
          <w:tcPr>
            <w:tcW w:type="dxa" w:w="1701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</w:tcPr>
          <w:p w14:paraId="07070000">
            <w:pPr>
              <w:widowControl w:val="1"/>
              <w:spacing w:after="0" w:line="240" w:lineRule="auto"/>
              <w:ind w:firstLine="0" w:left="0" w:right="0"/>
              <w:contextualSpacing w:val="1"/>
              <w:jc w:val="left"/>
            </w:pPr>
            <w:r>
              <w:t>«Вольная борьба», Дружков С.Г.</w:t>
            </w:r>
          </w:p>
        </w:tc>
      </w:tr>
      <w:tr>
        <w:tc>
          <w:tcPr>
            <w:tcW w:type="dxa" w:w="675"/>
            <w:gridSpan w:val="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</w:tcPr>
          <w:p w14:paraId="08070000">
            <w:pPr>
              <w:widowControl w:val="1"/>
              <w:numPr>
                <w:ilvl w:val="0"/>
                <w:numId w:val="3"/>
              </w:numPr>
              <w:spacing w:after="0" w:line="240" w:lineRule="auto"/>
              <w:ind w:left="502" w:right="0"/>
              <w:contextualSpacing w:val="1"/>
              <w:jc w:val="left"/>
            </w:pPr>
          </w:p>
        </w:tc>
        <w:tc>
          <w:tcPr>
            <w:tcW w:type="dxa" w:w="3969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</w:tcPr>
          <w:p w14:paraId="09070000">
            <w:pPr>
              <w:widowControl w:val="1"/>
              <w:spacing w:after="0" w:line="240" w:lineRule="auto"/>
              <w:ind w:firstLine="0" w:left="0" w:right="0"/>
              <w:contextualSpacing w:val="1"/>
              <w:jc w:val="left"/>
            </w:pPr>
            <w:r>
              <w:t>Городской турнир по вольной борьбе среди юношей 2012-2017 г.р., посвященный Дню Защитников Отечества</w:t>
            </w:r>
          </w:p>
        </w:tc>
        <w:tc>
          <w:tcPr>
            <w:tcW w:type="dxa" w:w="1701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</w:tcPr>
          <w:p w14:paraId="0A070000">
            <w:pPr>
              <w:widowControl w:val="1"/>
              <w:spacing w:after="0" w:line="240" w:lineRule="auto"/>
              <w:ind w:firstLine="0" w:left="0" w:right="0"/>
              <w:contextualSpacing w:val="1"/>
              <w:jc w:val="left"/>
            </w:pPr>
            <w:r>
              <w:t>Март,2024</w:t>
            </w:r>
          </w:p>
        </w:tc>
        <w:tc>
          <w:tcPr>
            <w:tcW w:type="dxa" w:w="1560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</w:tcPr>
          <w:p w14:paraId="0B070000">
            <w:pPr>
              <w:widowControl w:val="1"/>
              <w:spacing w:after="0" w:line="240" w:lineRule="auto"/>
              <w:ind w:firstLine="0" w:left="0" w:right="0"/>
              <w:contextualSpacing w:val="1"/>
              <w:jc w:val="left"/>
            </w:pPr>
            <w:r>
              <w:t>2 место</w:t>
            </w:r>
          </w:p>
        </w:tc>
        <w:tc>
          <w:tcPr>
            <w:tcW w:type="dxa" w:w="1417"/>
            <w:gridSpan w:val="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</w:tcPr>
          <w:p w14:paraId="0C070000">
            <w:pPr>
              <w:widowControl w:val="1"/>
              <w:spacing w:after="0" w:line="240" w:lineRule="auto"/>
              <w:ind w:firstLine="0" w:left="0" w:right="0"/>
              <w:contextualSpacing w:val="1"/>
              <w:jc w:val="left"/>
            </w:pPr>
            <w:r>
              <w:t>Силантьев Рауф</w:t>
            </w:r>
          </w:p>
        </w:tc>
        <w:tc>
          <w:tcPr>
            <w:tcW w:type="dxa" w:w="1701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</w:tcPr>
          <w:p w14:paraId="0D070000">
            <w:pPr>
              <w:widowControl w:val="1"/>
              <w:spacing w:after="0" w:line="240" w:lineRule="auto"/>
              <w:ind w:firstLine="0" w:left="0" w:right="0"/>
              <w:contextualSpacing w:val="1"/>
              <w:jc w:val="left"/>
            </w:pPr>
            <w:r>
              <w:t>«Вольная борьба», Дружков С.Г.</w:t>
            </w:r>
          </w:p>
        </w:tc>
      </w:tr>
      <w:tr>
        <w:tc>
          <w:tcPr>
            <w:tcW w:type="dxa" w:w="675"/>
            <w:gridSpan w:val="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</w:tcPr>
          <w:p w14:paraId="0E070000">
            <w:pPr>
              <w:widowControl w:val="1"/>
              <w:numPr>
                <w:ilvl w:val="0"/>
                <w:numId w:val="3"/>
              </w:numPr>
              <w:spacing w:after="0" w:line="240" w:lineRule="auto"/>
              <w:ind w:left="502" w:right="0"/>
              <w:contextualSpacing w:val="1"/>
              <w:jc w:val="left"/>
            </w:pPr>
          </w:p>
        </w:tc>
        <w:tc>
          <w:tcPr>
            <w:tcW w:type="dxa" w:w="3969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</w:tcPr>
          <w:p w14:paraId="0F070000">
            <w:pPr>
              <w:widowControl w:val="1"/>
              <w:spacing w:after="0" w:line="240" w:lineRule="auto"/>
              <w:ind w:firstLine="0" w:left="0" w:right="0"/>
              <w:contextualSpacing w:val="1"/>
              <w:jc w:val="left"/>
            </w:pPr>
            <w:r>
              <w:t>Открытый Чемпионат и Первенство города Казани по Всестилевому каратэ, посвященным Дню Победы</w:t>
            </w:r>
          </w:p>
        </w:tc>
        <w:tc>
          <w:tcPr>
            <w:tcW w:type="dxa" w:w="1701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</w:tcPr>
          <w:p w14:paraId="10070000">
            <w:pPr>
              <w:widowControl w:val="1"/>
              <w:spacing w:after="0" w:line="240" w:lineRule="auto"/>
              <w:ind w:firstLine="0" w:left="0" w:right="0"/>
              <w:contextualSpacing w:val="1"/>
              <w:jc w:val="left"/>
            </w:pPr>
            <w:r>
              <w:t>12 мая 2024</w:t>
            </w:r>
          </w:p>
        </w:tc>
        <w:tc>
          <w:tcPr>
            <w:tcW w:type="dxa" w:w="1560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</w:tcPr>
          <w:p w14:paraId="11070000">
            <w:pPr>
              <w:widowControl w:val="1"/>
              <w:spacing w:after="0" w:line="240" w:lineRule="auto"/>
              <w:ind w:firstLine="0" w:left="0" w:right="0"/>
              <w:contextualSpacing w:val="1"/>
              <w:jc w:val="left"/>
            </w:pPr>
            <w:r>
              <w:t>3 место</w:t>
            </w:r>
          </w:p>
        </w:tc>
        <w:tc>
          <w:tcPr>
            <w:tcW w:type="dxa" w:w="1417"/>
            <w:gridSpan w:val="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</w:tcPr>
          <w:p w14:paraId="12070000">
            <w:pPr>
              <w:widowControl w:val="1"/>
              <w:spacing w:after="0" w:line="240" w:lineRule="auto"/>
              <w:ind w:firstLine="0" w:left="0" w:right="0"/>
              <w:contextualSpacing w:val="1"/>
              <w:jc w:val="left"/>
            </w:pPr>
            <w:r>
              <w:t>Маершин Руслан</w:t>
            </w:r>
          </w:p>
        </w:tc>
        <w:tc>
          <w:tcPr>
            <w:tcW w:type="dxa" w:w="1701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</w:tcPr>
          <w:p w14:paraId="13070000">
            <w:pPr>
              <w:widowControl w:val="1"/>
              <w:spacing w:after="0" w:line="240" w:lineRule="auto"/>
              <w:ind w:firstLine="0" w:left="0" w:right="0"/>
              <w:contextualSpacing w:val="1"/>
              <w:jc w:val="left"/>
            </w:pPr>
            <w:r>
              <w:t>«Каратэ Вадокай», Блашенкова Т.А.</w:t>
            </w:r>
          </w:p>
        </w:tc>
      </w:tr>
      <w:tr>
        <w:tc>
          <w:tcPr>
            <w:tcW w:type="dxa" w:w="675"/>
            <w:gridSpan w:val="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</w:tcPr>
          <w:p w14:paraId="14070000">
            <w:pPr>
              <w:widowControl w:val="1"/>
              <w:numPr>
                <w:ilvl w:val="0"/>
                <w:numId w:val="3"/>
              </w:numPr>
              <w:spacing w:after="0" w:line="240" w:lineRule="auto"/>
              <w:ind w:left="502" w:right="0"/>
              <w:contextualSpacing w:val="1"/>
              <w:jc w:val="left"/>
            </w:pPr>
          </w:p>
        </w:tc>
        <w:tc>
          <w:tcPr>
            <w:tcW w:type="dxa" w:w="3969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</w:tcPr>
          <w:p w14:paraId="15070000">
            <w:pPr>
              <w:widowControl w:val="1"/>
              <w:spacing w:after="0" w:line="240" w:lineRule="auto"/>
              <w:ind w:firstLine="0" w:left="0" w:right="0"/>
              <w:contextualSpacing w:val="1"/>
              <w:jc w:val="left"/>
            </w:pPr>
            <w:r>
              <w:t>Открытый Чемпионат и Первенство города Казани по Всестилевому каратэ, посвященным Дню Победы</w:t>
            </w:r>
          </w:p>
        </w:tc>
        <w:tc>
          <w:tcPr>
            <w:tcW w:type="dxa" w:w="1701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</w:tcPr>
          <w:p w14:paraId="16070000">
            <w:pPr>
              <w:widowControl w:val="1"/>
              <w:spacing w:after="0" w:line="240" w:lineRule="auto"/>
              <w:ind w:firstLine="0" w:left="0" w:right="0"/>
              <w:contextualSpacing w:val="1"/>
              <w:jc w:val="left"/>
            </w:pPr>
            <w:r>
              <w:t>12 мая 2024</w:t>
            </w:r>
          </w:p>
        </w:tc>
        <w:tc>
          <w:tcPr>
            <w:tcW w:type="dxa" w:w="1560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</w:tcPr>
          <w:p w14:paraId="17070000">
            <w:pPr>
              <w:widowControl w:val="1"/>
              <w:spacing w:after="0" w:line="240" w:lineRule="auto"/>
              <w:ind w:firstLine="0" w:left="0" w:right="0"/>
              <w:contextualSpacing w:val="1"/>
              <w:jc w:val="left"/>
            </w:pPr>
            <w:r>
              <w:t>2 место</w:t>
            </w:r>
          </w:p>
        </w:tc>
        <w:tc>
          <w:tcPr>
            <w:tcW w:type="dxa" w:w="1417"/>
            <w:gridSpan w:val="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</w:tcPr>
          <w:p w14:paraId="18070000">
            <w:pPr>
              <w:widowControl w:val="1"/>
              <w:spacing w:after="0" w:line="240" w:lineRule="auto"/>
              <w:ind w:firstLine="0" w:left="0" w:right="0"/>
              <w:contextualSpacing w:val="1"/>
              <w:jc w:val="left"/>
            </w:pPr>
            <w:r>
              <w:t>Фазуллина Диана</w:t>
            </w:r>
          </w:p>
        </w:tc>
        <w:tc>
          <w:tcPr>
            <w:tcW w:type="dxa" w:w="1701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</w:tcPr>
          <w:p w14:paraId="19070000">
            <w:pPr>
              <w:widowControl w:val="1"/>
              <w:spacing w:after="0" w:line="240" w:lineRule="auto"/>
              <w:ind w:firstLine="0" w:left="0" w:right="0"/>
              <w:contextualSpacing w:val="1"/>
              <w:jc w:val="left"/>
            </w:pPr>
            <w:r>
              <w:t>«Каратэ Вадокай», Блашенкова Т.А.</w:t>
            </w:r>
          </w:p>
        </w:tc>
      </w:tr>
      <w:tr>
        <w:tc>
          <w:tcPr>
            <w:tcW w:type="dxa" w:w="675"/>
            <w:gridSpan w:val="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</w:tcPr>
          <w:p w14:paraId="1A070000">
            <w:pPr>
              <w:widowControl w:val="1"/>
              <w:numPr>
                <w:ilvl w:val="0"/>
                <w:numId w:val="3"/>
              </w:numPr>
              <w:spacing w:after="0" w:line="240" w:lineRule="auto"/>
              <w:ind w:left="502" w:right="0"/>
              <w:contextualSpacing w:val="1"/>
              <w:jc w:val="left"/>
            </w:pPr>
          </w:p>
        </w:tc>
        <w:tc>
          <w:tcPr>
            <w:tcW w:type="dxa" w:w="3969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</w:tcPr>
          <w:p w14:paraId="1B070000">
            <w:pPr>
              <w:widowControl w:val="1"/>
              <w:spacing w:after="0" w:line="240" w:lineRule="auto"/>
              <w:ind w:firstLine="0" w:left="0" w:right="0"/>
              <w:contextualSpacing w:val="1"/>
              <w:jc w:val="left"/>
            </w:pPr>
            <w:r>
              <w:t>Открытый Чемпионат и Первенство города Казани по Всестилевому каратэ, посвященным Дню Победы</w:t>
            </w:r>
          </w:p>
        </w:tc>
        <w:tc>
          <w:tcPr>
            <w:tcW w:type="dxa" w:w="1701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</w:tcPr>
          <w:p w14:paraId="1C070000">
            <w:pPr>
              <w:widowControl w:val="1"/>
              <w:spacing w:after="0" w:line="240" w:lineRule="auto"/>
              <w:ind w:firstLine="0" w:left="0" w:right="0"/>
              <w:contextualSpacing w:val="1"/>
              <w:jc w:val="left"/>
            </w:pPr>
            <w:r>
              <w:t>12 мая 2024</w:t>
            </w:r>
          </w:p>
        </w:tc>
        <w:tc>
          <w:tcPr>
            <w:tcW w:type="dxa" w:w="1560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</w:tcPr>
          <w:p w14:paraId="1D070000">
            <w:pPr>
              <w:widowControl w:val="1"/>
              <w:spacing w:after="0" w:line="240" w:lineRule="auto"/>
              <w:ind w:firstLine="0" w:left="0" w:right="0"/>
              <w:contextualSpacing w:val="1"/>
              <w:jc w:val="left"/>
            </w:pPr>
            <w:r>
              <w:t>1 место</w:t>
            </w:r>
          </w:p>
        </w:tc>
        <w:tc>
          <w:tcPr>
            <w:tcW w:type="dxa" w:w="1417"/>
            <w:gridSpan w:val="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</w:tcPr>
          <w:p w14:paraId="1E070000">
            <w:pPr>
              <w:widowControl w:val="1"/>
              <w:spacing w:after="0" w:line="240" w:lineRule="auto"/>
              <w:ind w:firstLine="0" w:left="0" w:right="0"/>
              <w:contextualSpacing w:val="1"/>
              <w:jc w:val="left"/>
            </w:pPr>
            <w:r>
              <w:t>Габитова Лина</w:t>
            </w:r>
          </w:p>
        </w:tc>
        <w:tc>
          <w:tcPr>
            <w:tcW w:type="dxa" w:w="1701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</w:tcPr>
          <w:p w14:paraId="1F070000">
            <w:pPr>
              <w:widowControl w:val="1"/>
              <w:spacing w:after="0" w:line="240" w:lineRule="auto"/>
              <w:ind w:firstLine="0" w:left="0" w:right="0"/>
              <w:jc w:val="left"/>
              <w:rPr>
                <w:rFonts w:ascii="Calibri" w:hAnsi="Calibri"/>
                <w:color w:val="000000"/>
                <w:sz w:val="22"/>
              </w:rPr>
            </w:pPr>
            <w:r>
              <w:t>«Каратэ Вадокай», Блашенкова Т.А.</w:t>
            </w:r>
          </w:p>
        </w:tc>
      </w:tr>
      <w:tr>
        <w:tc>
          <w:tcPr>
            <w:tcW w:type="dxa" w:w="675"/>
            <w:gridSpan w:val="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</w:tcPr>
          <w:p w14:paraId="20070000">
            <w:pPr>
              <w:widowControl w:val="1"/>
              <w:numPr>
                <w:ilvl w:val="0"/>
                <w:numId w:val="3"/>
              </w:numPr>
              <w:spacing w:after="0" w:line="240" w:lineRule="auto"/>
              <w:ind w:left="502" w:right="0"/>
              <w:contextualSpacing w:val="1"/>
              <w:jc w:val="left"/>
            </w:pPr>
          </w:p>
        </w:tc>
        <w:tc>
          <w:tcPr>
            <w:tcW w:type="dxa" w:w="3969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</w:tcPr>
          <w:p w14:paraId="21070000">
            <w:pPr>
              <w:widowControl w:val="1"/>
              <w:spacing w:after="160" w:line="264" w:lineRule="auto"/>
              <w:ind w:firstLine="0" w:left="0" w:right="0"/>
              <w:jc w:val="left"/>
              <w:rPr>
                <w:rFonts w:ascii="Calibri" w:hAnsi="Calibri"/>
                <w:color w:val="000000"/>
                <w:sz w:val="22"/>
              </w:rPr>
            </w:pPr>
            <w:r>
              <w:t>Открытый Чемпионат и Первенство города Казани по Всестилевому каратэ, посвященным Дню Победы</w:t>
            </w:r>
          </w:p>
        </w:tc>
        <w:tc>
          <w:tcPr>
            <w:tcW w:type="dxa" w:w="1701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</w:tcPr>
          <w:p w14:paraId="22070000">
            <w:pPr>
              <w:widowControl w:val="1"/>
              <w:spacing w:after="160" w:line="264" w:lineRule="auto"/>
              <w:ind w:firstLine="0" w:left="0" w:right="0"/>
              <w:jc w:val="left"/>
              <w:rPr>
                <w:rFonts w:ascii="Calibri" w:hAnsi="Calibri"/>
                <w:color w:val="000000"/>
                <w:sz w:val="22"/>
              </w:rPr>
            </w:pPr>
            <w:r>
              <w:t>12 мая 2024</w:t>
            </w:r>
          </w:p>
        </w:tc>
        <w:tc>
          <w:tcPr>
            <w:tcW w:type="dxa" w:w="1560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</w:tcPr>
          <w:p w14:paraId="23070000">
            <w:pPr>
              <w:widowControl w:val="1"/>
              <w:spacing w:after="0" w:line="240" w:lineRule="auto"/>
              <w:ind w:firstLine="0" w:left="0" w:right="0"/>
              <w:contextualSpacing w:val="1"/>
              <w:jc w:val="left"/>
            </w:pPr>
            <w:r>
              <w:t>3 место</w:t>
            </w:r>
          </w:p>
        </w:tc>
        <w:tc>
          <w:tcPr>
            <w:tcW w:type="dxa" w:w="1417"/>
            <w:gridSpan w:val="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</w:tcPr>
          <w:p w14:paraId="24070000">
            <w:pPr>
              <w:widowControl w:val="1"/>
              <w:spacing w:after="0" w:line="240" w:lineRule="auto"/>
              <w:ind w:firstLine="0" w:left="0" w:right="0"/>
              <w:contextualSpacing w:val="1"/>
              <w:jc w:val="left"/>
            </w:pPr>
            <w:r>
              <w:t>Егорова Екатерина</w:t>
            </w:r>
          </w:p>
        </w:tc>
        <w:tc>
          <w:tcPr>
            <w:tcW w:type="dxa" w:w="1701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</w:tcPr>
          <w:p w14:paraId="25070000">
            <w:pPr>
              <w:widowControl w:val="1"/>
              <w:spacing w:after="0" w:line="240" w:lineRule="auto"/>
              <w:ind w:firstLine="0" w:left="0" w:right="0"/>
              <w:jc w:val="left"/>
              <w:rPr>
                <w:rFonts w:ascii="Calibri" w:hAnsi="Calibri"/>
                <w:color w:val="000000"/>
                <w:sz w:val="22"/>
              </w:rPr>
            </w:pPr>
            <w:r>
              <w:t>«Каратэ Вадокай», Блашенкова Т.А.</w:t>
            </w:r>
          </w:p>
        </w:tc>
      </w:tr>
      <w:tr>
        <w:tc>
          <w:tcPr>
            <w:tcW w:type="dxa" w:w="675"/>
            <w:gridSpan w:val="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</w:tcPr>
          <w:p w14:paraId="26070000">
            <w:pPr>
              <w:widowControl w:val="1"/>
              <w:numPr>
                <w:ilvl w:val="0"/>
                <w:numId w:val="3"/>
              </w:numPr>
              <w:spacing w:after="0" w:line="240" w:lineRule="auto"/>
              <w:ind w:left="502" w:right="0"/>
              <w:contextualSpacing w:val="1"/>
              <w:jc w:val="left"/>
            </w:pPr>
          </w:p>
        </w:tc>
        <w:tc>
          <w:tcPr>
            <w:tcW w:type="dxa" w:w="3969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</w:tcPr>
          <w:p w14:paraId="27070000">
            <w:pPr>
              <w:widowControl w:val="1"/>
              <w:spacing w:after="160" w:line="264" w:lineRule="auto"/>
              <w:ind w:firstLine="0" w:left="0" w:right="0"/>
              <w:jc w:val="left"/>
              <w:rPr>
                <w:rFonts w:ascii="Calibri" w:hAnsi="Calibri"/>
                <w:color w:val="000000"/>
                <w:sz w:val="22"/>
              </w:rPr>
            </w:pPr>
            <w:r>
              <w:t>Открытый Чемпионат и Первенство города Казани по Всестилевому каратэ, посвященным Дню Победы</w:t>
            </w:r>
          </w:p>
        </w:tc>
        <w:tc>
          <w:tcPr>
            <w:tcW w:type="dxa" w:w="1701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</w:tcPr>
          <w:p w14:paraId="28070000">
            <w:pPr>
              <w:widowControl w:val="1"/>
              <w:spacing w:after="160" w:line="264" w:lineRule="auto"/>
              <w:ind w:firstLine="0" w:left="0" w:right="0"/>
              <w:jc w:val="left"/>
              <w:rPr>
                <w:rFonts w:ascii="Calibri" w:hAnsi="Calibri"/>
                <w:color w:val="000000"/>
                <w:sz w:val="22"/>
              </w:rPr>
            </w:pPr>
            <w:r>
              <w:t>12 мая 2024</w:t>
            </w:r>
          </w:p>
        </w:tc>
        <w:tc>
          <w:tcPr>
            <w:tcW w:type="dxa" w:w="1560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</w:tcPr>
          <w:p w14:paraId="29070000">
            <w:pPr>
              <w:widowControl w:val="1"/>
              <w:spacing w:after="0" w:line="240" w:lineRule="auto"/>
              <w:ind w:firstLine="0" w:left="0" w:right="0"/>
              <w:contextualSpacing w:val="1"/>
              <w:jc w:val="left"/>
            </w:pPr>
            <w:r>
              <w:t>2 место</w:t>
            </w:r>
          </w:p>
        </w:tc>
        <w:tc>
          <w:tcPr>
            <w:tcW w:type="dxa" w:w="1417"/>
            <w:gridSpan w:val="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</w:tcPr>
          <w:p w14:paraId="2A070000">
            <w:pPr>
              <w:widowControl w:val="1"/>
              <w:spacing w:after="0" w:line="240" w:lineRule="auto"/>
              <w:ind w:firstLine="0" w:left="0" w:right="0"/>
              <w:contextualSpacing w:val="1"/>
              <w:jc w:val="left"/>
            </w:pPr>
            <w:r>
              <w:t>Гайсин  Нурислам</w:t>
            </w:r>
          </w:p>
        </w:tc>
        <w:tc>
          <w:tcPr>
            <w:tcW w:type="dxa" w:w="1701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</w:tcPr>
          <w:p w14:paraId="2B070000">
            <w:pPr>
              <w:widowControl w:val="1"/>
              <w:spacing w:after="0" w:line="240" w:lineRule="auto"/>
              <w:ind w:firstLine="0" w:left="0" w:right="0"/>
              <w:jc w:val="left"/>
              <w:rPr>
                <w:rFonts w:ascii="Calibri" w:hAnsi="Calibri"/>
                <w:color w:val="000000"/>
                <w:sz w:val="22"/>
              </w:rPr>
            </w:pPr>
            <w:r>
              <w:t>«Каратэ Вадокай», Блашенкова Т.А.</w:t>
            </w:r>
          </w:p>
        </w:tc>
      </w:tr>
      <w:tr>
        <w:tc>
          <w:tcPr>
            <w:tcW w:type="dxa" w:w="675"/>
            <w:gridSpan w:val="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</w:tcPr>
          <w:p w14:paraId="2C070000">
            <w:pPr>
              <w:widowControl w:val="1"/>
              <w:numPr>
                <w:ilvl w:val="0"/>
                <w:numId w:val="3"/>
              </w:numPr>
              <w:spacing w:after="0" w:line="240" w:lineRule="auto"/>
              <w:ind w:left="502" w:right="0"/>
              <w:contextualSpacing w:val="1"/>
              <w:jc w:val="left"/>
            </w:pPr>
          </w:p>
        </w:tc>
        <w:tc>
          <w:tcPr>
            <w:tcW w:type="dxa" w:w="3969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</w:tcPr>
          <w:p w14:paraId="2D070000">
            <w:pPr>
              <w:widowControl w:val="1"/>
              <w:spacing w:after="160" w:line="264" w:lineRule="auto"/>
              <w:ind w:firstLine="0" w:left="0" w:right="0"/>
              <w:jc w:val="left"/>
              <w:rPr>
                <w:rFonts w:ascii="Calibri" w:hAnsi="Calibri"/>
                <w:color w:val="000000"/>
                <w:sz w:val="22"/>
              </w:rPr>
            </w:pPr>
            <w:r>
              <w:t>Открытый Чемпионат и Первенство города Казани по Всестилевому каратэ, посвященным Дню Победы</w:t>
            </w:r>
          </w:p>
        </w:tc>
        <w:tc>
          <w:tcPr>
            <w:tcW w:type="dxa" w:w="1701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</w:tcPr>
          <w:p w14:paraId="2E070000">
            <w:pPr>
              <w:widowControl w:val="1"/>
              <w:spacing w:after="160" w:line="264" w:lineRule="auto"/>
              <w:ind w:firstLine="0" w:left="0" w:right="0"/>
              <w:jc w:val="left"/>
              <w:rPr>
                <w:rFonts w:ascii="Calibri" w:hAnsi="Calibri"/>
                <w:color w:val="000000"/>
                <w:sz w:val="22"/>
              </w:rPr>
            </w:pPr>
            <w:r>
              <w:t>12 мая 2024</w:t>
            </w:r>
          </w:p>
        </w:tc>
        <w:tc>
          <w:tcPr>
            <w:tcW w:type="dxa" w:w="1560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</w:tcPr>
          <w:p w14:paraId="2F070000">
            <w:pPr>
              <w:widowControl w:val="1"/>
              <w:spacing w:after="0" w:line="240" w:lineRule="auto"/>
              <w:ind w:firstLine="0" w:left="0" w:right="0"/>
              <w:contextualSpacing w:val="1"/>
              <w:jc w:val="left"/>
            </w:pPr>
            <w:r>
              <w:t>1 место</w:t>
            </w:r>
          </w:p>
        </w:tc>
        <w:tc>
          <w:tcPr>
            <w:tcW w:type="dxa" w:w="1417"/>
            <w:gridSpan w:val="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</w:tcPr>
          <w:p w14:paraId="30070000">
            <w:pPr>
              <w:widowControl w:val="1"/>
              <w:spacing w:after="0" w:line="240" w:lineRule="auto"/>
              <w:ind w:firstLine="0" w:left="0" w:right="0"/>
              <w:contextualSpacing w:val="1"/>
              <w:jc w:val="left"/>
            </w:pPr>
            <w:r>
              <w:t>Бондаренко Максим</w:t>
            </w:r>
          </w:p>
        </w:tc>
        <w:tc>
          <w:tcPr>
            <w:tcW w:type="dxa" w:w="1701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</w:tcPr>
          <w:p w14:paraId="31070000">
            <w:pPr>
              <w:widowControl w:val="1"/>
              <w:spacing w:after="0" w:line="240" w:lineRule="auto"/>
              <w:ind w:firstLine="0" w:left="0" w:right="0"/>
              <w:jc w:val="left"/>
              <w:rPr>
                <w:rFonts w:ascii="Calibri" w:hAnsi="Calibri"/>
                <w:color w:val="000000"/>
                <w:sz w:val="22"/>
              </w:rPr>
            </w:pPr>
            <w:r>
              <w:t>«Каратэ Вадокай», Блашенкова Т.А.</w:t>
            </w:r>
          </w:p>
        </w:tc>
      </w:tr>
      <w:tr>
        <w:tc>
          <w:tcPr>
            <w:tcW w:type="dxa" w:w="675"/>
            <w:gridSpan w:val="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</w:tcPr>
          <w:p w14:paraId="32070000">
            <w:pPr>
              <w:widowControl w:val="1"/>
              <w:numPr>
                <w:ilvl w:val="0"/>
                <w:numId w:val="3"/>
              </w:numPr>
              <w:spacing w:after="0" w:line="240" w:lineRule="auto"/>
              <w:ind w:left="502" w:right="0"/>
              <w:contextualSpacing w:val="1"/>
              <w:jc w:val="left"/>
            </w:pPr>
          </w:p>
        </w:tc>
        <w:tc>
          <w:tcPr>
            <w:tcW w:type="dxa" w:w="3969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</w:tcPr>
          <w:p w14:paraId="33070000">
            <w:pPr>
              <w:widowControl w:val="1"/>
              <w:spacing w:after="160" w:line="264" w:lineRule="auto"/>
              <w:ind w:firstLine="0" w:left="0" w:right="0"/>
              <w:jc w:val="left"/>
              <w:rPr>
                <w:rFonts w:ascii="Calibri" w:hAnsi="Calibri"/>
                <w:color w:val="000000"/>
                <w:sz w:val="22"/>
              </w:rPr>
            </w:pPr>
            <w:r>
              <w:t>Открытый Чемпионат и Первенство города Казани по Всестилевому каратэ, посвященным Дню Победы</w:t>
            </w:r>
          </w:p>
        </w:tc>
        <w:tc>
          <w:tcPr>
            <w:tcW w:type="dxa" w:w="1701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</w:tcPr>
          <w:p w14:paraId="34070000">
            <w:pPr>
              <w:widowControl w:val="1"/>
              <w:spacing w:after="160" w:line="264" w:lineRule="auto"/>
              <w:ind w:firstLine="0" w:left="0" w:right="0"/>
              <w:jc w:val="left"/>
              <w:rPr>
                <w:rFonts w:ascii="Calibri" w:hAnsi="Calibri"/>
                <w:color w:val="000000"/>
                <w:sz w:val="22"/>
              </w:rPr>
            </w:pPr>
            <w:r>
              <w:t>12 мая 2024</w:t>
            </w:r>
          </w:p>
        </w:tc>
        <w:tc>
          <w:tcPr>
            <w:tcW w:type="dxa" w:w="1560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</w:tcPr>
          <w:p w14:paraId="35070000">
            <w:pPr>
              <w:widowControl w:val="1"/>
              <w:spacing w:after="0" w:line="240" w:lineRule="auto"/>
              <w:ind w:firstLine="0" w:left="0" w:right="0"/>
              <w:contextualSpacing w:val="1"/>
              <w:jc w:val="left"/>
            </w:pPr>
            <w:r>
              <w:t>1 место</w:t>
            </w:r>
          </w:p>
        </w:tc>
        <w:tc>
          <w:tcPr>
            <w:tcW w:type="dxa" w:w="1417"/>
            <w:gridSpan w:val="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</w:tcPr>
          <w:p w14:paraId="36070000">
            <w:pPr>
              <w:widowControl w:val="1"/>
              <w:spacing w:after="0" w:line="240" w:lineRule="auto"/>
              <w:ind w:firstLine="0" w:left="0" w:right="0"/>
              <w:contextualSpacing w:val="1"/>
              <w:jc w:val="left"/>
            </w:pPr>
            <w:r>
              <w:t>Фазуллина Диана</w:t>
            </w:r>
          </w:p>
          <w:p w14:paraId="37070000">
            <w:pPr>
              <w:widowControl w:val="1"/>
              <w:spacing w:after="0" w:line="240" w:lineRule="auto"/>
              <w:ind w:firstLine="0" w:left="0" w:right="0"/>
              <w:contextualSpacing w:val="1"/>
              <w:jc w:val="left"/>
            </w:pPr>
            <w:r>
              <w:t>(ката)</w:t>
            </w:r>
          </w:p>
        </w:tc>
        <w:tc>
          <w:tcPr>
            <w:tcW w:type="dxa" w:w="1701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</w:tcPr>
          <w:p w14:paraId="38070000">
            <w:pPr>
              <w:widowControl w:val="1"/>
              <w:spacing w:after="0" w:line="240" w:lineRule="auto"/>
              <w:ind w:firstLine="0" w:left="0" w:right="0"/>
              <w:jc w:val="left"/>
              <w:rPr>
                <w:rFonts w:ascii="Calibri" w:hAnsi="Calibri"/>
                <w:color w:val="000000"/>
                <w:sz w:val="22"/>
              </w:rPr>
            </w:pPr>
            <w:r>
              <w:t>«Каратэ Вадокай», Блашенкова Т.А.</w:t>
            </w:r>
          </w:p>
        </w:tc>
      </w:tr>
      <w:tr>
        <w:tc>
          <w:tcPr>
            <w:tcW w:type="dxa" w:w="675"/>
            <w:gridSpan w:val="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</w:tcPr>
          <w:p w14:paraId="39070000">
            <w:pPr>
              <w:widowControl w:val="1"/>
              <w:numPr>
                <w:ilvl w:val="0"/>
                <w:numId w:val="3"/>
              </w:numPr>
              <w:spacing w:after="0" w:line="240" w:lineRule="auto"/>
              <w:ind w:left="502" w:right="0"/>
              <w:contextualSpacing w:val="1"/>
              <w:jc w:val="left"/>
            </w:pPr>
          </w:p>
        </w:tc>
        <w:tc>
          <w:tcPr>
            <w:tcW w:type="dxa" w:w="3969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</w:tcPr>
          <w:p w14:paraId="3A070000">
            <w:pPr>
              <w:widowControl w:val="1"/>
              <w:spacing w:after="160" w:line="264" w:lineRule="auto"/>
              <w:ind w:firstLine="0" w:left="0" w:right="0"/>
              <w:jc w:val="left"/>
              <w:rPr>
                <w:rFonts w:ascii="Calibri" w:hAnsi="Calibri"/>
                <w:color w:val="000000"/>
                <w:sz w:val="22"/>
              </w:rPr>
            </w:pPr>
            <w:r>
              <w:t>Открытый Чемпионат и Первенство города Казани по Всестилевому каратэ, посвященным Дню Победы</w:t>
            </w:r>
          </w:p>
        </w:tc>
        <w:tc>
          <w:tcPr>
            <w:tcW w:type="dxa" w:w="1701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</w:tcPr>
          <w:p w14:paraId="3B070000">
            <w:pPr>
              <w:widowControl w:val="1"/>
              <w:spacing w:after="160" w:line="264" w:lineRule="auto"/>
              <w:ind w:firstLine="0" w:left="0" w:right="0"/>
              <w:jc w:val="left"/>
              <w:rPr>
                <w:rFonts w:ascii="Calibri" w:hAnsi="Calibri"/>
                <w:color w:val="000000"/>
                <w:sz w:val="22"/>
              </w:rPr>
            </w:pPr>
            <w:r>
              <w:t>12 мая 2024</w:t>
            </w:r>
          </w:p>
        </w:tc>
        <w:tc>
          <w:tcPr>
            <w:tcW w:type="dxa" w:w="1560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</w:tcPr>
          <w:p w14:paraId="3C070000">
            <w:pPr>
              <w:widowControl w:val="1"/>
              <w:spacing w:after="0" w:line="240" w:lineRule="auto"/>
              <w:ind w:firstLine="0" w:left="0" w:right="0"/>
              <w:contextualSpacing w:val="1"/>
              <w:jc w:val="left"/>
            </w:pPr>
            <w:r>
              <w:t>2 место</w:t>
            </w:r>
          </w:p>
        </w:tc>
        <w:tc>
          <w:tcPr>
            <w:tcW w:type="dxa" w:w="1417"/>
            <w:gridSpan w:val="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</w:tcPr>
          <w:p w14:paraId="3D070000">
            <w:pPr>
              <w:widowControl w:val="1"/>
              <w:spacing w:after="0" w:line="240" w:lineRule="auto"/>
              <w:ind w:firstLine="0" w:left="0" w:right="0"/>
              <w:contextualSpacing w:val="1"/>
              <w:jc w:val="left"/>
            </w:pPr>
            <w:r>
              <w:t>Фазуллина Диана</w:t>
            </w:r>
          </w:p>
          <w:p w14:paraId="3E070000">
            <w:pPr>
              <w:widowControl w:val="1"/>
              <w:spacing w:after="0" w:line="240" w:lineRule="auto"/>
              <w:ind w:firstLine="0" w:left="0" w:right="0"/>
              <w:contextualSpacing w:val="1"/>
              <w:jc w:val="left"/>
            </w:pPr>
            <w:r>
              <w:t>(кумите )</w:t>
            </w:r>
          </w:p>
        </w:tc>
        <w:tc>
          <w:tcPr>
            <w:tcW w:type="dxa" w:w="1701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</w:tcPr>
          <w:p w14:paraId="3F070000">
            <w:pPr>
              <w:widowControl w:val="1"/>
              <w:spacing w:after="0" w:line="240" w:lineRule="auto"/>
              <w:ind w:firstLine="0" w:left="0" w:right="0"/>
              <w:jc w:val="left"/>
              <w:rPr>
                <w:rFonts w:ascii="Calibri" w:hAnsi="Calibri"/>
                <w:color w:val="000000"/>
                <w:sz w:val="22"/>
              </w:rPr>
            </w:pPr>
            <w:r>
              <w:t>«Каратэ Вадокай», Блашенкова Т.А.</w:t>
            </w:r>
          </w:p>
        </w:tc>
      </w:tr>
      <w:tr>
        <w:tc>
          <w:tcPr>
            <w:tcW w:type="dxa" w:w="675"/>
            <w:gridSpan w:val="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</w:tcPr>
          <w:p w14:paraId="40070000">
            <w:pPr>
              <w:widowControl w:val="1"/>
              <w:numPr>
                <w:ilvl w:val="0"/>
                <w:numId w:val="3"/>
              </w:numPr>
              <w:spacing w:after="0" w:line="240" w:lineRule="auto"/>
              <w:ind w:left="502" w:right="0"/>
              <w:contextualSpacing w:val="1"/>
              <w:jc w:val="left"/>
            </w:pPr>
          </w:p>
        </w:tc>
        <w:tc>
          <w:tcPr>
            <w:tcW w:type="dxa" w:w="3969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</w:tcPr>
          <w:p w14:paraId="41070000">
            <w:pPr>
              <w:widowControl w:val="1"/>
              <w:spacing w:after="0" w:line="240" w:lineRule="auto"/>
              <w:ind w:firstLine="0" w:left="0" w:right="0"/>
              <w:contextualSpacing w:val="1"/>
              <w:jc w:val="left"/>
            </w:pPr>
            <w:r>
              <w:t xml:space="preserve">Первенство клуба «Маяк» по вольной борьбе среди юношей 2015 г.р. </w:t>
            </w:r>
          </w:p>
        </w:tc>
        <w:tc>
          <w:tcPr>
            <w:tcW w:type="dxa" w:w="1701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</w:tcPr>
          <w:p w14:paraId="42070000">
            <w:pPr>
              <w:widowControl w:val="1"/>
              <w:spacing w:after="0" w:line="240" w:lineRule="auto"/>
              <w:ind w:firstLine="0" w:left="0" w:right="0"/>
              <w:contextualSpacing w:val="1"/>
              <w:jc w:val="left"/>
            </w:pPr>
            <w:r>
              <w:t>28.12.2024</w:t>
            </w:r>
          </w:p>
        </w:tc>
        <w:tc>
          <w:tcPr>
            <w:tcW w:type="dxa" w:w="1560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</w:tcPr>
          <w:p w14:paraId="43070000">
            <w:pPr>
              <w:widowControl w:val="1"/>
              <w:spacing w:after="0" w:line="240" w:lineRule="auto"/>
              <w:ind w:firstLine="0" w:left="0" w:right="0"/>
              <w:contextualSpacing w:val="1"/>
              <w:jc w:val="left"/>
            </w:pPr>
            <w:r>
              <w:t>1 место</w:t>
            </w:r>
          </w:p>
        </w:tc>
        <w:tc>
          <w:tcPr>
            <w:tcW w:type="dxa" w:w="1417"/>
            <w:gridSpan w:val="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</w:tcPr>
          <w:p w14:paraId="44070000">
            <w:pPr>
              <w:widowControl w:val="1"/>
              <w:spacing w:after="0" w:line="240" w:lineRule="auto"/>
              <w:ind w:firstLine="0" w:left="0" w:right="0"/>
              <w:contextualSpacing w:val="1"/>
              <w:jc w:val="left"/>
            </w:pPr>
            <w:r>
              <w:t>Сунгатуллин Марс</w:t>
            </w:r>
          </w:p>
        </w:tc>
        <w:tc>
          <w:tcPr>
            <w:tcW w:type="dxa" w:w="1701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</w:tcPr>
          <w:p w14:paraId="45070000">
            <w:pPr>
              <w:widowControl w:val="1"/>
              <w:spacing w:after="0" w:line="240" w:lineRule="auto"/>
              <w:ind w:firstLine="0" w:left="0" w:right="0"/>
              <w:contextualSpacing w:val="1"/>
              <w:jc w:val="left"/>
            </w:pPr>
            <w:r>
              <w:t>Вольная борьба, Дружков С.Г.</w:t>
            </w:r>
          </w:p>
        </w:tc>
      </w:tr>
      <w:tr>
        <w:tc>
          <w:tcPr>
            <w:tcW w:type="dxa" w:w="675"/>
            <w:gridSpan w:val="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</w:tcPr>
          <w:p w14:paraId="46070000">
            <w:pPr>
              <w:widowControl w:val="1"/>
              <w:numPr>
                <w:ilvl w:val="0"/>
                <w:numId w:val="3"/>
              </w:numPr>
              <w:spacing w:after="0" w:line="240" w:lineRule="auto"/>
              <w:ind w:left="502" w:right="0"/>
              <w:contextualSpacing w:val="1"/>
              <w:jc w:val="left"/>
            </w:pPr>
          </w:p>
        </w:tc>
        <w:tc>
          <w:tcPr>
            <w:tcW w:type="dxa" w:w="3969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</w:tcPr>
          <w:p w14:paraId="47070000">
            <w:pPr>
              <w:widowControl w:val="1"/>
              <w:spacing w:after="0" w:line="240" w:lineRule="auto"/>
              <w:ind w:firstLine="0" w:left="0" w:right="0"/>
              <w:contextualSpacing w:val="1"/>
              <w:jc w:val="left"/>
            </w:pPr>
            <w:r>
              <w:t>Первенство клуба «Маяк»</w:t>
            </w:r>
          </w:p>
        </w:tc>
        <w:tc>
          <w:tcPr>
            <w:tcW w:type="dxa" w:w="1701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</w:tcPr>
          <w:p w14:paraId="48070000">
            <w:pPr>
              <w:widowControl w:val="1"/>
              <w:spacing w:after="0" w:line="240" w:lineRule="auto"/>
              <w:ind w:firstLine="0" w:left="0" w:right="0"/>
              <w:contextualSpacing w:val="1"/>
              <w:jc w:val="left"/>
            </w:pPr>
            <w:r>
              <w:t>28.12.2024</w:t>
            </w:r>
          </w:p>
        </w:tc>
        <w:tc>
          <w:tcPr>
            <w:tcW w:type="dxa" w:w="1560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</w:tcPr>
          <w:p w14:paraId="49070000">
            <w:pPr>
              <w:widowControl w:val="1"/>
              <w:spacing w:after="0" w:line="240" w:lineRule="auto"/>
              <w:ind w:firstLine="0" w:left="0" w:right="0"/>
              <w:contextualSpacing w:val="1"/>
              <w:jc w:val="left"/>
            </w:pPr>
            <w:r>
              <w:t>1 место</w:t>
            </w:r>
          </w:p>
        </w:tc>
        <w:tc>
          <w:tcPr>
            <w:tcW w:type="dxa" w:w="1417"/>
            <w:gridSpan w:val="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</w:tcPr>
          <w:p w14:paraId="4A070000">
            <w:pPr>
              <w:widowControl w:val="1"/>
              <w:spacing w:after="0" w:line="240" w:lineRule="auto"/>
              <w:ind w:firstLine="0" w:left="0" w:right="0"/>
              <w:contextualSpacing w:val="1"/>
              <w:jc w:val="left"/>
            </w:pPr>
            <w:r>
              <w:t>Мустафин Артур</w:t>
            </w:r>
          </w:p>
        </w:tc>
        <w:tc>
          <w:tcPr>
            <w:tcW w:type="dxa" w:w="1701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</w:tcPr>
          <w:p w14:paraId="4B070000">
            <w:pPr>
              <w:widowControl w:val="1"/>
              <w:spacing w:after="0" w:line="240" w:lineRule="auto"/>
              <w:ind w:firstLine="0" w:left="0" w:right="0"/>
              <w:contextualSpacing w:val="1"/>
              <w:jc w:val="left"/>
            </w:pPr>
            <w:r>
              <w:t>Вольная борьба, Дружков С.Г.</w:t>
            </w:r>
          </w:p>
        </w:tc>
      </w:tr>
      <w:tr>
        <w:tc>
          <w:tcPr>
            <w:tcW w:type="dxa" w:w="675"/>
            <w:gridSpan w:val="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</w:tcPr>
          <w:p w14:paraId="4C070000">
            <w:pPr>
              <w:widowControl w:val="1"/>
              <w:numPr>
                <w:ilvl w:val="0"/>
                <w:numId w:val="3"/>
              </w:numPr>
              <w:spacing w:after="0" w:line="240" w:lineRule="auto"/>
              <w:ind w:left="502" w:right="0"/>
              <w:contextualSpacing w:val="1"/>
              <w:jc w:val="left"/>
            </w:pPr>
          </w:p>
        </w:tc>
        <w:tc>
          <w:tcPr>
            <w:tcW w:type="dxa" w:w="3969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</w:tcPr>
          <w:p w14:paraId="4D070000">
            <w:pPr>
              <w:widowControl w:val="1"/>
              <w:spacing w:after="0" w:line="240" w:lineRule="auto"/>
              <w:ind w:firstLine="0" w:left="0" w:right="0"/>
              <w:contextualSpacing w:val="1"/>
              <w:jc w:val="left"/>
            </w:pPr>
            <w:r>
              <w:t>Первенство клуба «Маяк»</w:t>
            </w:r>
          </w:p>
        </w:tc>
        <w:tc>
          <w:tcPr>
            <w:tcW w:type="dxa" w:w="1701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</w:tcPr>
          <w:p w14:paraId="4E070000">
            <w:pPr>
              <w:widowControl w:val="1"/>
              <w:spacing w:after="0" w:line="240" w:lineRule="auto"/>
              <w:ind w:firstLine="0" w:left="0" w:right="0"/>
              <w:contextualSpacing w:val="1"/>
              <w:jc w:val="left"/>
            </w:pPr>
            <w:r>
              <w:t>28.12.2024</w:t>
            </w:r>
          </w:p>
        </w:tc>
        <w:tc>
          <w:tcPr>
            <w:tcW w:type="dxa" w:w="1560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</w:tcPr>
          <w:p w14:paraId="4F070000">
            <w:pPr>
              <w:widowControl w:val="1"/>
              <w:spacing w:after="0" w:line="240" w:lineRule="auto"/>
              <w:ind w:firstLine="0" w:left="0" w:right="0"/>
              <w:contextualSpacing w:val="1"/>
              <w:jc w:val="left"/>
            </w:pPr>
            <w:r>
              <w:t>3 место</w:t>
            </w:r>
          </w:p>
        </w:tc>
        <w:tc>
          <w:tcPr>
            <w:tcW w:type="dxa" w:w="1417"/>
            <w:gridSpan w:val="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</w:tcPr>
          <w:p w14:paraId="50070000">
            <w:pPr>
              <w:widowControl w:val="1"/>
              <w:spacing w:after="0" w:line="240" w:lineRule="auto"/>
              <w:ind w:firstLine="0" w:left="0" w:right="0"/>
              <w:contextualSpacing w:val="1"/>
              <w:jc w:val="left"/>
            </w:pPr>
            <w:r>
              <w:t>Мустафин Ранель</w:t>
            </w:r>
          </w:p>
        </w:tc>
        <w:tc>
          <w:tcPr>
            <w:tcW w:type="dxa" w:w="1701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</w:tcPr>
          <w:p w14:paraId="51070000">
            <w:pPr>
              <w:widowControl w:val="1"/>
              <w:spacing w:after="0" w:line="240" w:lineRule="auto"/>
              <w:ind w:firstLine="0" w:left="0" w:right="0"/>
              <w:contextualSpacing w:val="1"/>
              <w:jc w:val="left"/>
            </w:pPr>
            <w:r>
              <w:t>Вольная борьба, Дружков С.Г.</w:t>
            </w:r>
          </w:p>
        </w:tc>
      </w:tr>
      <w:tr>
        <w:tc>
          <w:tcPr>
            <w:tcW w:type="dxa" w:w="675"/>
            <w:gridSpan w:val="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</w:tcPr>
          <w:p w14:paraId="52070000">
            <w:pPr>
              <w:widowControl w:val="1"/>
              <w:numPr>
                <w:ilvl w:val="0"/>
                <w:numId w:val="3"/>
              </w:numPr>
              <w:spacing w:after="0" w:line="240" w:lineRule="auto"/>
              <w:ind w:left="502" w:right="0"/>
              <w:contextualSpacing w:val="1"/>
              <w:jc w:val="left"/>
            </w:pPr>
          </w:p>
        </w:tc>
        <w:tc>
          <w:tcPr>
            <w:tcW w:type="dxa" w:w="3969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</w:tcPr>
          <w:p w14:paraId="53070000">
            <w:pPr>
              <w:widowControl w:val="1"/>
              <w:spacing w:after="0" w:line="240" w:lineRule="auto"/>
              <w:ind w:firstLine="0" w:left="0" w:right="0"/>
              <w:contextualSpacing w:val="1"/>
              <w:jc w:val="left"/>
            </w:pPr>
            <w:r>
              <w:t>Первенство  г. Казани по вольной борьбе среди юношей и девушек до18 лет, посвященном памяти мастера спорта СССР Ж.Х. Тхостова</w:t>
            </w:r>
          </w:p>
        </w:tc>
        <w:tc>
          <w:tcPr>
            <w:tcW w:type="dxa" w:w="1701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</w:tcPr>
          <w:p w14:paraId="54070000">
            <w:pPr>
              <w:widowControl w:val="1"/>
              <w:spacing w:after="0" w:line="240" w:lineRule="auto"/>
              <w:ind w:firstLine="0" w:left="0" w:right="0"/>
              <w:contextualSpacing w:val="1"/>
              <w:jc w:val="left"/>
            </w:pPr>
            <w:r>
              <w:t>2024</w:t>
            </w:r>
          </w:p>
        </w:tc>
        <w:tc>
          <w:tcPr>
            <w:tcW w:type="dxa" w:w="1560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</w:tcPr>
          <w:p w14:paraId="55070000">
            <w:pPr>
              <w:widowControl w:val="1"/>
              <w:spacing w:after="0" w:line="240" w:lineRule="auto"/>
              <w:ind w:firstLine="0" w:left="0" w:right="0"/>
              <w:contextualSpacing w:val="1"/>
              <w:jc w:val="left"/>
            </w:pPr>
            <w:r>
              <w:t>1 место</w:t>
            </w:r>
          </w:p>
        </w:tc>
        <w:tc>
          <w:tcPr>
            <w:tcW w:type="dxa" w:w="1417"/>
            <w:gridSpan w:val="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</w:tcPr>
          <w:p w14:paraId="56070000">
            <w:pPr>
              <w:widowControl w:val="1"/>
              <w:spacing w:after="0" w:line="240" w:lineRule="auto"/>
              <w:ind w:firstLine="0" w:left="0" w:right="0"/>
              <w:contextualSpacing w:val="1"/>
              <w:jc w:val="left"/>
            </w:pPr>
            <w:r>
              <w:t>Ибятова Амина</w:t>
            </w:r>
          </w:p>
        </w:tc>
        <w:tc>
          <w:tcPr>
            <w:tcW w:type="dxa" w:w="1701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</w:tcPr>
          <w:p w14:paraId="57070000">
            <w:pPr>
              <w:widowControl w:val="1"/>
              <w:spacing w:after="0" w:line="240" w:lineRule="auto"/>
              <w:ind w:firstLine="0" w:left="0" w:right="0"/>
              <w:contextualSpacing w:val="1"/>
              <w:jc w:val="left"/>
            </w:pPr>
            <w:r>
              <w:t>Вольная борьба, Дружков С.Г.</w:t>
            </w:r>
          </w:p>
        </w:tc>
      </w:tr>
      <w:tr>
        <w:tc>
          <w:tcPr>
            <w:tcW w:type="dxa" w:w="11023"/>
            <w:gridSpan w:val="8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</w:tcPr>
          <w:p w14:paraId="58070000">
            <w:pPr>
              <w:widowControl w:val="1"/>
              <w:spacing w:after="0" w:line="240" w:lineRule="auto"/>
              <w:ind w:firstLine="0" w:left="0" w:right="0"/>
              <w:contextualSpacing w:val="1"/>
              <w:jc w:val="center"/>
            </w:pPr>
            <w:r>
              <w:rPr>
                <w:b w:val="1"/>
                <w:sz w:val="28"/>
              </w:rPr>
              <w:t>Республиканский уровень</w:t>
            </w:r>
          </w:p>
        </w:tc>
      </w:tr>
      <w:tr>
        <w:tc>
          <w:tcPr>
            <w:tcW w:type="dxa" w:w="675"/>
            <w:gridSpan w:val="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</w:tcPr>
          <w:p w14:paraId="59070000">
            <w:pPr>
              <w:widowControl w:val="1"/>
              <w:numPr>
                <w:ilvl w:val="0"/>
                <w:numId w:val="3"/>
              </w:numPr>
              <w:spacing w:after="0" w:line="240" w:lineRule="auto"/>
              <w:ind w:left="502" w:right="0"/>
              <w:contextualSpacing w:val="1"/>
              <w:jc w:val="left"/>
            </w:pPr>
          </w:p>
        </w:tc>
        <w:tc>
          <w:tcPr>
            <w:tcW w:type="dxa" w:w="3969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</w:tcPr>
          <w:p w14:paraId="5A070000">
            <w:pPr>
              <w:widowControl w:val="1"/>
              <w:spacing w:after="0" w:line="240" w:lineRule="auto"/>
              <w:ind w:firstLine="0" w:left="0" w:right="0"/>
              <w:contextualSpacing w:val="1"/>
              <w:jc w:val="left"/>
            </w:pPr>
            <w:r>
              <w:t>Чемпионат и первенство Республики Татарстан по всестилевому  каратэ «</w:t>
            </w:r>
            <w:r>
              <w:t>Za</w:t>
            </w:r>
            <w:r>
              <w:t xml:space="preserve">  будущее»</w:t>
            </w:r>
          </w:p>
        </w:tc>
        <w:tc>
          <w:tcPr>
            <w:tcW w:type="dxa" w:w="1701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</w:tcPr>
          <w:p w14:paraId="5B070000">
            <w:pPr>
              <w:widowControl w:val="1"/>
              <w:spacing w:after="0" w:line="240" w:lineRule="auto"/>
              <w:ind w:firstLine="0" w:left="0" w:right="0"/>
              <w:contextualSpacing w:val="1"/>
              <w:jc w:val="left"/>
            </w:pPr>
            <w:r>
              <w:t>11</w:t>
            </w:r>
            <w:r>
              <w:t>.02.2024</w:t>
            </w:r>
          </w:p>
        </w:tc>
        <w:tc>
          <w:tcPr>
            <w:tcW w:type="dxa" w:w="1560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</w:tcPr>
          <w:p w14:paraId="5C070000">
            <w:pPr>
              <w:widowControl w:val="1"/>
              <w:spacing w:after="0" w:line="240" w:lineRule="auto"/>
              <w:ind w:firstLine="0" w:left="0" w:right="0"/>
              <w:contextualSpacing w:val="1"/>
              <w:jc w:val="left"/>
            </w:pPr>
            <w:r>
              <w:t>2 место</w:t>
            </w:r>
          </w:p>
        </w:tc>
        <w:tc>
          <w:tcPr>
            <w:tcW w:type="dxa" w:w="1417"/>
            <w:gridSpan w:val="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</w:tcPr>
          <w:p w14:paraId="5D070000">
            <w:pPr>
              <w:widowControl w:val="1"/>
              <w:spacing w:after="0" w:line="240" w:lineRule="auto"/>
              <w:ind w:firstLine="0" w:left="0" w:right="0"/>
              <w:contextualSpacing w:val="1"/>
              <w:jc w:val="left"/>
            </w:pPr>
            <w:r>
              <w:t>Габитова Лина</w:t>
            </w:r>
          </w:p>
        </w:tc>
        <w:tc>
          <w:tcPr>
            <w:tcW w:type="dxa" w:w="1701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</w:tcPr>
          <w:p w14:paraId="5E070000">
            <w:pPr>
              <w:widowControl w:val="1"/>
              <w:spacing w:after="0" w:line="240" w:lineRule="auto"/>
              <w:ind w:firstLine="0" w:left="0" w:right="0"/>
              <w:contextualSpacing w:val="1"/>
              <w:jc w:val="left"/>
            </w:pPr>
            <w:r>
              <w:t>«Каратэ Вадокай», Блашенкова Т.А.</w:t>
            </w:r>
          </w:p>
        </w:tc>
      </w:tr>
      <w:tr>
        <w:tc>
          <w:tcPr>
            <w:tcW w:type="dxa" w:w="675"/>
            <w:gridSpan w:val="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</w:tcPr>
          <w:p w14:paraId="5F070000">
            <w:pPr>
              <w:widowControl w:val="1"/>
              <w:numPr>
                <w:ilvl w:val="0"/>
                <w:numId w:val="3"/>
              </w:numPr>
              <w:spacing w:after="0" w:line="240" w:lineRule="auto"/>
              <w:ind w:left="502" w:right="0"/>
              <w:contextualSpacing w:val="1"/>
              <w:jc w:val="left"/>
            </w:pPr>
          </w:p>
        </w:tc>
        <w:tc>
          <w:tcPr>
            <w:tcW w:type="dxa" w:w="3969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</w:tcPr>
          <w:p w14:paraId="60070000">
            <w:pPr>
              <w:widowControl w:val="1"/>
              <w:spacing w:after="0" w:line="240" w:lineRule="auto"/>
              <w:ind w:firstLine="0" w:left="0" w:right="0"/>
              <w:contextualSpacing w:val="1"/>
              <w:jc w:val="left"/>
            </w:pPr>
            <w:r>
              <w:t>Чемпионат и первенство Республики Татарстан по всестилевому  каратэ «</w:t>
            </w:r>
            <w:r>
              <w:t>Za</w:t>
            </w:r>
            <w:r>
              <w:t xml:space="preserve">  будущее»</w:t>
            </w:r>
          </w:p>
        </w:tc>
        <w:tc>
          <w:tcPr>
            <w:tcW w:type="dxa" w:w="1701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</w:tcPr>
          <w:p w14:paraId="61070000">
            <w:pPr>
              <w:widowControl w:val="1"/>
              <w:spacing w:after="0" w:line="240" w:lineRule="auto"/>
              <w:ind w:firstLine="0" w:left="0" w:right="0"/>
              <w:contextualSpacing w:val="1"/>
              <w:jc w:val="left"/>
            </w:pPr>
            <w:r>
              <w:t>11</w:t>
            </w:r>
            <w:r>
              <w:t>.02.2024</w:t>
            </w:r>
          </w:p>
        </w:tc>
        <w:tc>
          <w:tcPr>
            <w:tcW w:type="dxa" w:w="1560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</w:tcPr>
          <w:p w14:paraId="62070000">
            <w:pPr>
              <w:widowControl w:val="1"/>
              <w:spacing w:after="0" w:line="240" w:lineRule="auto"/>
              <w:ind w:firstLine="0" w:left="0" w:right="0"/>
              <w:contextualSpacing w:val="1"/>
              <w:jc w:val="left"/>
            </w:pPr>
            <w:r>
              <w:t>3 место</w:t>
            </w:r>
          </w:p>
        </w:tc>
        <w:tc>
          <w:tcPr>
            <w:tcW w:type="dxa" w:w="1417"/>
            <w:gridSpan w:val="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</w:tcPr>
          <w:p w14:paraId="63070000">
            <w:pPr>
              <w:widowControl w:val="1"/>
              <w:spacing w:after="0" w:line="240" w:lineRule="auto"/>
              <w:ind w:firstLine="0" w:left="0" w:right="0"/>
              <w:contextualSpacing w:val="1"/>
              <w:jc w:val="left"/>
            </w:pPr>
            <w:r>
              <w:t>Габитова Суфия</w:t>
            </w:r>
          </w:p>
        </w:tc>
        <w:tc>
          <w:tcPr>
            <w:tcW w:type="dxa" w:w="1701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</w:tcPr>
          <w:p w14:paraId="64070000">
            <w:pPr>
              <w:widowControl w:val="1"/>
              <w:spacing w:after="0" w:line="240" w:lineRule="auto"/>
              <w:ind w:firstLine="0" w:left="0" w:right="0"/>
              <w:contextualSpacing w:val="1"/>
              <w:jc w:val="left"/>
            </w:pPr>
            <w:r>
              <w:t>«Каратэ Вадокай», Блашенкова Т.А.</w:t>
            </w:r>
          </w:p>
        </w:tc>
      </w:tr>
      <w:tr>
        <w:tc>
          <w:tcPr>
            <w:tcW w:type="dxa" w:w="675"/>
            <w:gridSpan w:val="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</w:tcPr>
          <w:p w14:paraId="65070000">
            <w:pPr>
              <w:widowControl w:val="1"/>
              <w:numPr>
                <w:ilvl w:val="0"/>
                <w:numId w:val="3"/>
              </w:numPr>
              <w:spacing w:after="0" w:line="240" w:lineRule="auto"/>
              <w:ind w:left="502" w:right="0"/>
              <w:contextualSpacing w:val="1"/>
              <w:jc w:val="left"/>
            </w:pPr>
          </w:p>
        </w:tc>
        <w:tc>
          <w:tcPr>
            <w:tcW w:type="dxa" w:w="3969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</w:tcPr>
          <w:p w14:paraId="66070000">
            <w:pPr>
              <w:widowControl w:val="1"/>
              <w:spacing w:after="0" w:line="240" w:lineRule="auto"/>
              <w:ind w:firstLine="0" w:left="0" w:right="0"/>
              <w:contextualSpacing w:val="1"/>
              <w:jc w:val="left"/>
            </w:pPr>
            <w:r>
              <w:t>Чемпионат и первенство Республики Татарстан по всестилевому  каратэ «</w:t>
            </w:r>
            <w:r>
              <w:t>Za</w:t>
            </w:r>
            <w:r>
              <w:t xml:space="preserve">  будущее»</w:t>
            </w:r>
          </w:p>
        </w:tc>
        <w:tc>
          <w:tcPr>
            <w:tcW w:type="dxa" w:w="1701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</w:tcPr>
          <w:p w14:paraId="67070000">
            <w:pPr>
              <w:widowControl w:val="1"/>
              <w:spacing w:after="0" w:line="240" w:lineRule="auto"/>
              <w:ind w:firstLine="0" w:left="0" w:right="0"/>
              <w:contextualSpacing w:val="1"/>
              <w:jc w:val="left"/>
            </w:pPr>
            <w:r>
              <w:t>11.02.2024</w:t>
            </w:r>
          </w:p>
        </w:tc>
        <w:tc>
          <w:tcPr>
            <w:tcW w:type="dxa" w:w="1560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</w:tcPr>
          <w:p w14:paraId="68070000">
            <w:pPr>
              <w:widowControl w:val="1"/>
              <w:spacing w:after="0" w:line="240" w:lineRule="auto"/>
              <w:ind w:firstLine="0" w:left="0" w:right="0"/>
              <w:contextualSpacing w:val="1"/>
              <w:jc w:val="left"/>
            </w:pPr>
            <w:r>
              <w:t>1 место</w:t>
            </w:r>
          </w:p>
        </w:tc>
        <w:tc>
          <w:tcPr>
            <w:tcW w:type="dxa" w:w="1417"/>
            <w:gridSpan w:val="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</w:tcPr>
          <w:p w14:paraId="69070000">
            <w:pPr>
              <w:widowControl w:val="1"/>
              <w:spacing w:after="0" w:line="240" w:lineRule="auto"/>
              <w:ind w:firstLine="0" w:left="0" w:right="0"/>
              <w:contextualSpacing w:val="1"/>
              <w:jc w:val="left"/>
            </w:pPr>
            <w:r>
              <w:t>Фазулина Диана</w:t>
            </w:r>
          </w:p>
        </w:tc>
        <w:tc>
          <w:tcPr>
            <w:tcW w:type="dxa" w:w="1701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</w:tcPr>
          <w:p w14:paraId="6A070000">
            <w:pPr>
              <w:widowControl w:val="1"/>
              <w:spacing w:after="0" w:line="240" w:lineRule="auto"/>
              <w:ind w:firstLine="0" w:left="0" w:right="0"/>
              <w:contextualSpacing w:val="1"/>
              <w:jc w:val="left"/>
            </w:pPr>
            <w:r>
              <w:t>«Каратэ Вадокай», Блашенкова Т.А.</w:t>
            </w:r>
          </w:p>
        </w:tc>
      </w:tr>
      <w:tr>
        <w:tc>
          <w:tcPr>
            <w:tcW w:type="dxa" w:w="675"/>
            <w:gridSpan w:val="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</w:tcPr>
          <w:p w14:paraId="6B070000">
            <w:pPr>
              <w:widowControl w:val="1"/>
              <w:numPr>
                <w:ilvl w:val="0"/>
                <w:numId w:val="3"/>
              </w:numPr>
              <w:spacing w:after="0" w:line="240" w:lineRule="auto"/>
              <w:ind w:left="502" w:right="0"/>
              <w:contextualSpacing w:val="1"/>
              <w:jc w:val="left"/>
            </w:pPr>
          </w:p>
        </w:tc>
        <w:tc>
          <w:tcPr>
            <w:tcW w:type="dxa" w:w="3969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</w:tcPr>
          <w:p w14:paraId="6C070000">
            <w:pPr>
              <w:widowControl w:val="1"/>
              <w:spacing w:after="0" w:line="240" w:lineRule="auto"/>
              <w:ind w:firstLine="0" w:left="0" w:right="0"/>
              <w:contextualSpacing w:val="1"/>
              <w:jc w:val="left"/>
            </w:pPr>
            <w:r>
              <w:t>Чемпионат и первенство Республики Татарстан по всестилевому  каратэ «</w:t>
            </w:r>
            <w:r>
              <w:t>Za</w:t>
            </w:r>
            <w:r>
              <w:t xml:space="preserve">  будущее»</w:t>
            </w:r>
          </w:p>
        </w:tc>
        <w:tc>
          <w:tcPr>
            <w:tcW w:type="dxa" w:w="1701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</w:tcPr>
          <w:p w14:paraId="6D070000">
            <w:pPr>
              <w:widowControl w:val="1"/>
              <w:spacing w:after="0" w:line="240" w:lineRule="auto"/>
              <w:ind w:firstLine="0" w:left="0" w:right="0"/>
              <w:contextualSpacing w:val="1"/>
              <w:jc w:val="left"/>
            </w:pPr>
            <w:r>
              <w:t>11.02.2024</w:t>
            </w:r>
          </w:p>
        </w:tc>
        <w:tc>
          <w:tcPr>
            <w:tcW w:type="dxa" w:w="1560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</w:tcPr>
          <w:p w14:paraId="6E070000">
            <w:pPr>
              <w:widowControl w:val="1"/>
              <w:spacing w:after="0" w:line="240" w:lineRule="auto"/>
              <w:ind w:firstLine="0" w:left="0" w:right="0"/>
              <w:contextualSpacing w:val="1"/>
              <w:jc w:val="left"/>
            </w:pPr>
            <w:r>
              <w:t>1 место</w:t>
            </w:r>
          </w:p>
        </w:tc>
        <w:tc>
          <w:tcPr>
            <w:tcW w:type="dxa" w:w="1417"/>
            <w:gridSpan w:val="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</w:tcPr>
          <w:p w14:paraId="6F070000">
            <w:pPr>
              <w:widowControl w:val="1"/>
              <w:spacing w:after="0" w:line="240" w:lineRule="auto"/>
              <w:ind w:firstLine="0" w:left="0" w:right="0"/>
              <w:contextualSpacing w:val="1"/>
              <w:jc w:val="left"/>
            </w:pPr>
            <w:r>
              <w:t>Стуров Матвей</w:t>
            </w:r>
          </w:p>
        </w:tc>
        <w:tc>
          <w:tcPr>
            <w:tcW w:type="dxa" w:w="1701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</w:tcPr>
          <w:p w14:paraId="70070000">
            <w:pPr>
              <w:widowControl w:val="1"/>
              <w:spacing w:after="0" w:line="240" w:lineRule="auto"/>
              <w:ind w:firstLine="0" w:left="0" w:right="0"/>
              <w:contextualSpacing w:val="1"/>
              <w:jc w:val="left"/>
            </w:pPr>
            <w:r>
              <w:t>«Каратэ Вадокай», Блашенкова Т.А.</w:t>
            </w:r>
          </w:p>
        </w:tc>
      </w:tr>
      <w:tr>
        <w:tc>
          <w:tcPr>
            <w:tcW w:type="dxa" w:w="675"/>
            <w:gridSpan w:val="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</w:tcPr>
          <w:p w14:paraId="71070000">
            <w:pPr>
              <w:widowControl w:val="1"/>
              <w:numPr>
                <w:ilvl w:val="0"/>
                <w:numId w:val="3"/>
              </w:numPr>
              <w:spacing w:after="0" w:line="240" w:lineRule="auto"/>
              <w:ind w:left="502" w:right="0"/>
              <w:contextualSpacing w:val="1"/>
              <w:jc w:val="left"/>
            </w:pPr>
          </w:p>
        </w:tc>
        <w:tc>
          <w:tcPr>
            <w:tcW w:type="dxa" w:w="3969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</w:tcPr>
          <w:p w14:paraId="72070000">
            <w:pPr>
              <w:widowControl w:val="1"/>
              <w:spacing w:after="0" w:line="240" w:lineRule="auto"/>
              <w:ind w:firstLine="0" w:left="0" w:right="0"/>
              <w:contextualSpacing w:val="1"/>
              <w:jc w:val="left"/>
            </w:pPr>
            <w:r>
              <w:t>Чемпионат и первенство Республики Татарстан по всестилевому  каратэ «</w:t>
            </w:r>
            <w:r>
              <w:t>Za</w:t>
            </w:r>
            <w:r>
              <w:t xml:space="preserve">  будущее»</w:t>
            </w:r>
          </w:p>
        </w:tc>
        <w:tc>
          <w:tcPr>
            <w:tcW w:type="dxa" w:w="1701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</w:tcPr>
          <w:p w14:paraId="73070000">
            <w:pPr>
              <w:widowControl w:val="1"/>
              <w:spacing w:after="0" w:line="240" w:lineRule="auto"/>
              <w:ind w:firstLine="0" w:left="0" w:right="0"/>
              <w:contextualSpacing w:val="1"/>
              <w:jc w:val="left"/>
            </w:pPr>
            <w:r>
              <w:t>11.02.2024</w:t>
            </w:r>
          </w:p>
        </w:tc>
        <w:tc>
          <w:tcPr>
            <w:tcW w:type="dxa" w:w="1560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</w:tcPr>
          <w:p w14:paraId="74070000">
            <w:pPr>
              <w:widowControl w:val="1"/>
              <w:spacing w:after="0" w:line="240" w:lineRule="auto"/>
              <w:ind w:firstLine="0" w:left="0" w:right="0"/>
              <w:contextualSpacing w:val="1"/>
              <w:jc w:val="left"/>
            </w:pPr>
            <w:r>
              <w:t>3 место</w:t>
            </w:r>
          </w:p>
        </w:tc>
        <w:tc>
          <w:tcPr>
            <w:tcW w:type="dxa" w:w="1417"/>
            <w:gridSpan w:val="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</w:tcPr>
          <w:p w14:paraId="75070000">
            <w:pPr>
              <w:widowControl w:val="1"/>
              <w:spacing w:after="0" w:line="240" w:lineRule="auto"/>
              <w:ind w:firstLine="0" w:left="0" w:right="0"/>
              <w:contextualSpacing w:val="1"/>
              <w:jc w:val="left"/>
            </w:pPr>
            <w:r>
              <w:t>Гайсин Нурислам</w:t>
            </w:r>
          </w:p>
        </w:tc>
        <w:tc>
          <w:tcPr>
            <w:tcW w:type="dxa" w:w="1701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</w:tcPr>
          <w:p w14:paraId="76070000">
            <w:pPr>
              <w:widowControl w:val="1"/>
              <w:spacing w:after="0" w:line="240" w:lineRule="auto"/>
              <w:ind w:firstLine="0" w:left="0" w:right="0"/>
              <w:contextualSpacing w:val="1"/>
              <w:jc w:val="left"/>
            </w:pPr>
            <w:r>
              <w:t>«Каратэ Вадокай», Блашенкова Т.А.</w:t>
            </w:r>
          </w:p>
        </w:tc>
      </w:tr>
      <w:tr>
        <w:tc>
          <w:tcPr>
            <w:tcW w:type="dxa" w:w="675"/>
            <w:gridSpan w:val="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</w:tcPr>
          <w:p w14:paraId="77070000">
            <w:pPr>
              <w:widowControl w:val="1"/>
              <w:numPr>
                <w:ilvl w:val="0"/>
                <w:numId w:val="3"/>
              </w:numPr>
              <w:spacing w:after="0" w:line="240" w:lineRule="auto"/>
              <w:ind w:left="502" w:right="0"/>
              <w:contextualSpacing w:val="1"/>
              <w:jc w:val="left"/>
            </w:pPr>
          </w:p>
        </w:tc>
        <w:tc>
          <w:tcPr>
            <w:tcW w:type="dxa" w:w="3969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</w:tcPr>
          <w:p w14:paraId="78070000">
            <w:pPr>
              <w:widowControl w:val="1"/>
              <w:spacing w:after="0" w:line="240" w:lineRule="auto"/>
              <w:ind w:firstLine="0" w:left="0" w:right="0"/>
              <w:contextualSpacing w:val="1"/>
              <w:jc w:val="left"/>
            </w:pPr>
            <w:r>
              <w:t>Чемпионат и первенство Республики Татарстан по всестилевому  каратэ «</w:t>
            </w:r>
            <w:r>
              <w:t>Za</w:t>
            </w:r>
            <w:r>
              <w:t xml:space="preserve">  будущее»</w:t>
            </w:r>
          </w:p>
        </w:tc>
        <w:tc>
          <w:tcPr>
            <w:tcW w:type="dxa" w:w="1701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</w:tcPr>
          <w:p w14:paraId="79070000">
            <w:pPr>
              <w:widowControl w:val="1"/>
              <w:spacing w:after="0" w:line="240" w:lineRule="auto"/>
              <w:ind w:firstLine="0" w:left="0" w:right="0"/>
              <w:contextualSpacing w:val="1"/>
              <w:jc w:val="left"/>
            </w:pPr>
            <w:r>
              <w:t>11.02.2024</w:t>
            </w:r>
          </w:p>
        </w:tc>
        <w:tc>
          <w:tcPr>
            <w:tcW w:type="dxa" w:w="1560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</w:tcPr>
          <w:p w14:paraId="7A070000">
            <w:pPr>
              <w:widowControl w:val="1"/>
              <w:spacing w:after="0" w:line="240" w:lineRule="auto"/>
              <w:ind w:firstLine="0" w:left="0" w:right="0"/>
              <w:contextualSpacing w:val="1"/>
              <w:jc w:val="left"/>
            </w:pPr>
            <w:r>
              <w:t>2 место</w:t>
            </w:r>
          </w:p>
        </w:tc>
        <w:tc>
          <w:tcPr>
            <w:tcW w:type="dxa" w:w="1417"/>
            <w:gridSpan w:val="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</w:tcPr>
          <w:p w14:paraId="7B070000">
            <w:pPr>
              <w:widowControl w:val="1"/>
              <w:spacing w:after="0" w:line="240" w:lineRule="auto"/>
              <w:ind w:firstLine="0" w:left="0" w:right="0"/>
              <w:contextualSpacing w:val="1"/>
              <w:jc w:val="left"/>
            </w:pPr>
            <w:r>
              <w:t>Бондаренко Максим</w:t>
            </w:r>
          </w:p>
        </w:tc>
        <w:tc>
          <w:tcPr>
            <w:tcW w:type="dxa" w:w="1701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</w:tcPr>
          <w:p w14:paraId="7C070000">
            <w:pPr>
              <w:widowControl w:val="1"/>
              <w:spacing w:after="0" w:line="240" w:lineRule="auto"/>
              <w:ind w:firstLine="0" w:left="0" w:right="0"/>
              <w:contextualSpacing w:val="1"/>
              <w:jc w:val="left"/>
            </w:pPr>
            <w:r>
              <w:t>«Каратэ Вадокай», Блашенкова Т.А.</w:t>
            </w:r>
          </w:p>
        </w:tc>
      </w:tr>
      <w:tr>
        <w:tc>
          <w:tcPr>
            <w:tcW w:type="dxa" w:w="675"/>
            <w:gridSpan w:val="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</w:tcPr>
          <w:p w14:paraId="7D070000">
            <w:pPr>
              <w:widowControl w:val="1"/>
              <w:numPr>
                <w:ilvl w:val="0"/>
                <w:numId w:val="3"/>
              </w:numPr>
              <w:spacing w:after="0" w:line="240" w:lineRule="auto"/>
              <w:ind w:left="502" w:right="0"/>
              <w:contextualSpacing w:val="1"/>
              <w:jc w:val="left"/>
            </w:pPr>
          </w:p>
        </w:tc>
        <w:tc>
          <w:tcPr>
            <w:tcW w:type="dxa" w:w="3969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</w:tcPr>
          <w:p w14:paraId="7E070000">
            <w:pPr>
              <w:widowControl w:val="1"/>
              <w:spacing w:after="0" w:line="240" w:lineRule="auto"/>
              <w:ind w:firstLine="0" w:left="0" w:right="0"/>
              <w:contextualSpacing w:val="1"/>
              <w:jc w:val="left"/>
            </w:pPr>
            <w:r>
              <w:t>Чемпионат и первенство Республики Татарстан по всестилевому  каратэ «</w:t>
            </w:r>
            <w:r>
              <w:t>Za</w:t>
            </w:r>
            <w:r>
              <w:t xml:space="preserve">  будущее»</w:t>
            </w:r>
          </w:p>
        </w:tc>
        <w:tc>
          <w:tcPr>
            <w:tcW w:type="dxa" w:w="1701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</w:tcPr>
          <w:p w14:paraId="7F070000">
            <w:pPr>
              <w:widowControl w:val="1"/>
              <w:spacing w:after="0" w:line="240" w:lineRule="auto"/>
              <w:ind w:firstLine="0" w:left="0" w:right="0"/>
              <w:contextualSpacing w:val="1"/>
              <w:jc w:val="left"/>
            </w:pPr>
            <w:r>
              <w:t>11.02.2024</w:t>
            </w:r>
          </w:p>
        </w:tc>
        <w:tc>
          <w:tcPr>
            <w:tcW w:type="dxa" w:w="1560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</w:tcPr>
          <w:p w14:paraId="80070000">
            <w:pPr>
              <w:widowControl w:val="1"/>
              <w:spacing w:after="0" w:line="240" w:lineRule="auto"/>
              <w:ind w:firstLine="0" w:left="0" w:right="0"/>
              <w:contextualSpacing w:val="1"/>
              <w:jc w:val="left"/>
            </w:pPr>
            <w:r>
              <w:t>2 место</w:t>
            </w:r>
          </w:p>
        </w:tc>
        <w:tc>
          <w:tcPr>
            <w:tcW w:type="dxa" w:w="1417"/>
            <w:gridSpan w:val="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</w:tcPr>
          <w:p w14:paraId="81070000">
            <w:pPr>
              <w:widowControl w:val="1"/>
              <w:spacing w:after="0" w:line="240" w:lineRule="auto"/>
              <w:ind w:firstLine="0" w:left="0" w:right="0"/>
              <w:contextualSpacing w:val="1"/>
              <w:jc w:val="left"/>
            </w:pPr>
            <w:r>
              <w:t>Пестов Матвей</w:t>
            </w:r>
          </w:p>
        </w:tc>
        <w:tc>
          <w:tcPr>
            <w:tcW w:type="dxa" w:w="1701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</w:tcPr>
          <w:p w14:paraId="82070000">
            <w:pPr>
              <w:widowControl w:val="1"/>
              <w:spacing w:after="0" w:line="240" w:lineRule="auto"/>
              <w:ind w:firstLine="0" w:left="0" w:right="0"/>
              <w:contextualSpacing w:val="1"/>
              <w:jc w:val="left"/>
            </w:pPr>
            <w:r>
              <w:t>«Каратэ Вадокай», Блашенкова Т.А.</w:t>
            </w:r>
          </w:p>
        </w:tc>
      </w:tr>
      <w:tr>
        <w:tc>
          <w:tcPr>
            <w:tcW w:type="dxa" w:w="675"/>
            <w:gridSpan w:val="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</w:tcPr>
          <w:p w14:paraId="83070000">
            <w:pPr>
              <w:widowControl w:val="1"/>
              <w:numPr>
                <w:ilvl w:val="0"/>
                <w:numId w:val="3"/>
              </w:numPr>
              <w:spacing w:after="0" w:line="240" w:lineRule="auto"/>
              <w:ind w:left="502" w:right="0"/>
              <w:contextualSpacing w:val="1"/>
              <w:jc w:val="left"/>
            </w:pPr>
          </w:p>
        </w:tc>
        <w:tc>
          <w:tcPr>
            <w:tcW w:type="dxa" w:w="3969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</w:tcPr>
          <w:p w14:paraId="84070000">
            <w:pPr>
              <w:widowControl w:val="1"/>
              <w:spacing w:after="0" w:line="240" w:lineRule="auto"/>
              <w:ind w:firstLine="0" w:left="0" w:right="0"/>
              <w:contextualSpacing w:val="1"/>
              <w:jc w:val="left"/>
            </w:pPr>
            <w:r>
              <w:t>Чемпионат и первенство Республики Татарстан по всестилевому  каратэ «</w:t>
            </w:r>
            <w:r>
              <w:t>Za</w:t>
            </w:r>
            <w:r>
              <w:t xml:space="preserve">  будущее»</w:t>
            </w:r>
          </w:p>
        </w:tc>
        <w:tc>
          <w:tcPr>
            <w:tcW w:type="dxa" w:w="1701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</w:tcPr>
          <w:p w14:paraId="85070000">
            <w:pPr>
              <w:widowControl w:val="1"/>
              <w:spacing w:after="0" w:line="240" w:lineRule="auto"/>
              <w:ind w:firstLine="0" w:left="0" w:right="0"/>
              <w:contextualSpacing w:val="1"/>
              <w:jc w:val="left"/>
            </w:pPr>
            <w:r>
              <w:t>11.02.2024</w:t>
            </w:r>
          </w:p>
        </w:tc>
        <w:tc>
          <w:tcPr>
            <w:tcW w:type="dxa" w:w="1560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</w:tcPr>
          <w:p w14:paraId="86070000">
            <w:pPr>
              <w:widowControl w:val="1"/>
              <w:spacing w:after="0" w:line="240" w:lineRule="auto"/>
              <w:ind w:firstLine="0" w:left="0" w:right="0"/>
              <w:contextualSpacing w:val="1"/>
              <w:jc w:val="left"/>
            </w:pPr>
            <w:r>
              <w:t>1 место</w:t>
            </w:r>
          </w:p>
        </w:tc>
        <w:tc>
          <w:tcPr>
            <w:tcW w:type="dxa" w:w="1417"/>
            <w:gridSpan w:val="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</w:tcPr>
          <w:p w14:paraId="87070000">
            <w:pPr>
              <w:widowControl w:val="1"/>
              <w:spacing w:after="0" w:line="240" w:lineRule="auto"/>
              <w:ind w:firstLine="0" w:left="0" w:right="0"/>
              <w:contextualSpacing w:val="1"/>
              <w:jc w:val="left"/>
            </w:pPr>
            <w:r>
              <w:t>Хайруллин Данияр</w:t>
            </w:r>
          </w:p>
        </w:tc>
        <w:tc>
          <w:tcPr>
            <w:tcW w:type="dxa" w:w="1701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</w:tcPr>
          <w:p w14:paraId="88070000">
            <w:pPr>
              <w:widowControl w:val="1"/>
              <w:spacing w:after="0" w:line="240" w:lineRule="auto"/>
              <w:ind w:firstLine="0" w:left="0" w:right="0"/>
              <w:contextualSpacing w:val="1"/>
              <w:jc w:val="left"/>
            </w:pPr>
            <w:r>
              <w:t>«Каратэ Вадокай», Блашенкова Т.А.</w:t>
            </w:r>
          </w:p>
        </w:tc>
      </w:tr>
      <w:tr>
        <w:tc>
          <w:tcPr>
            <w:tcW w:type="dxa" w:w="675"/>
            <w:gridSpan w:val="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</w:tcPr>
          <w:p w14:paraId="89070000">
            <w:pPr>
              <w:widowControl w:val="1"/>
              <w:numPr>
                <w:ilvl w:val="0"/>
                <w:numId w:val="3"/>
              </w:numPr>
              <w:spacing w:after="0" w:line="240" w:lineRule="auto"/>
              <w:ind w:left="502" w:right="0"/>
              <w:contextualSpacing w:val="1"/>
              <w:jc w:val="left"/>
            </w:pPr>
          </w:p>
        </w:tc>
        <w:tc>
          <w:tcPr>
            <w:tcW w:type="dxa" w:w="3969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</w:tcPr>
          <w:p w14:paraId="8A070000">
            <w:pPr>
              <w:widowControl w:val="1"/>
              <w:spacing w:after="0" w:line="240" w:lineRule="auto"/>
              <w:ind w:firstLine="0" w:left="0" w:right="0"/>
              <w:contextualSpacing w:val="1"/>
              <w:jc w:val="left"/>
            </w:pPr>
            <w:r>
              <w:t>Чемпионат и первенство Республики Татарстан по всестилевому  каратэ «</w:t>
            </w:r>
            <w:r>
              <w:t>Za</w:t>
            </w:r>
            <w:r>
              <w:t xml:space="preserve">  будущее»</w:t>
            </w:r>
          </w:p>
        </w:tc>
        <w:tc>
          <w:tcPr>
            <w:tcW w:type="dxa" w:w="1701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</w:tcPr>
          <w:p w14:paraId="8B070000">
            <w:pPr>
              <w:widowControl w:val="1"/>
              <w:spacing w:after="0" w:line="240" w:lineRule="auto"/>
              <w:ind w:firstLine="0" w:left="0" w:right="0"/>
              <w:contextualSpacing w:val="1"/>
              <w:jc w:val="left"/>
            </w:pPr>
            <w:r>
              <w:t>11.02.2024</w:t>
            </w:r>
          </w:p>
        </w:tc>
        <w:tc>
          <w:tcPr>
            <w:tcW w:type="dxa" w:w="1560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</w:tcPr>
          <w:p w14:paraId="8C070000">
            <w:pPr>
              <w:widowControl w:val="1"/>
              <w:spacing w:after="0" w:line="240" w:lineRule="auto"/>
              <w:ind w:firstLine="0" w:left="0" w:right="0"/>
              <w:contextualSpacing w:val="1"/>
              <w:jc w:val="left"/>
            </w:pPr>
            <w:r>
              <w:t>3 место</w:t>
            </w:r>
          </w:p>
        </w:tc>
        <w:tc>
          <w:tcPr>
            <w:tcW w:type="dxa" w:w="1417"/>
            <w:gridSpan w:val="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</w:tcPr>
          <w:p w14:paraId="8D070000">
            <w:pPr>
              <w:widowControl w:val="1"/>
              <w:spacing w:after="0" w:line="240" w:lineRule="auto"/>
              <w:ind w:firstLine="0" w:left="0" w:right="0"/>
              <w:contextualSpacing w:val="1"/>
              <w:jc w:val="left"/>
            </w:pPr>
            <w:r>
              <w:t>Маёршин Руслан</w:t>
            </w:r>
          </w:p>
        </w:tc>
        <w:tc>
          <w:tcPr>
            <w:tcW w:type="dxa" w:w="1701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</w:tcPr>
          <w:p w14:paraId="8E070000">
            <w:pPr>
              <w:widowControl w:val="1"/>
              <w:spacing w:after="0" w:line="240" w:lineRule="auto"/>
              <w:ind w:firstLine="0" w:left="0" w:right="0"/>
              <w:contextualSpacing w:val="1"/>
              <w:jc w:val="left"/>
            </w:pPr>
            <w:r>
              <w:t>«Каратэ Вадокай», Блашенкова Т.А.</w:t>
            </w:r>
          </w:p>
        </w:tc>
      </w:tr>
      <w:tr>
        <w:tc>
          <w:tcPr>
            <w:tcW w:type="dxa" w:w="675"/>
            <w:gridSpan w:val="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</w:tcPr>
          <w:p w14:paraId="8F070000">
            <w:pPr>
              <w:widowControl w:val="1"/>
              <w:numPr>
                <w:ilvl w:val="0"/>
                <w:numId w:val="3"/>
              </w:numPr>
              <w:spacing w:after="0" w:line="240" w:lineRule="auto"/>
              <w:ind w:left="502" w:right="0"/>
              <w:contextualSpacing w:val="1"/>
              <w:jc w:val="left"/>
            </w:pPr>
          </w:p>
        </w:tc>
        <w:tc>
          <w:tcPr>
            <w:tcW w:type="dxa" w:w="3969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</w:tcPr>
          <w:p w14:paraId="90070000">
            <w:pPr>
              <w:widowControl w:val="1"/>
              <w:spacing w:after="0" w:line="240" w:lineRule="auto"/>
              <w:ind w:firstLine="0" w:left="0" w:right="0"/>
              <w:contextualSpacing w:val="1"/>
              <w:jc w:val="left"/>
            </w:pPr>
            <w:r>
              <w:t>Чемпионат и первенство Республики Татарстан по всестилевому  каратэ «</w:t>
            </w:r>
            <w:r>
              <w:t>Za</w:t>
            </w:r>
            <w:r>
              <w:t xml:space="preserve">  будущее»</w:t>
            </w:r>
          </w:p>
        </w:tc>
        <w:tc>
          <w:tcPr>
            <w:tcW w:type="dxa" w:w="1701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</w:tcPr>
          <w:p w14:paraId="91070000">
            <w:pPr>
              <w:widowControl w:val="1"/>
              <w:spacing w:after="0" w:line="240" w:lineRule="auto"/>
              <w:ind w:firstLine="0" w:left="0" w:right="0"/>
              <w:contextualSpacing w:val="1"/>
              <w:jc w:val="left"/>
            </w:pPr>
            <w:r>
              <w:t>11.02.2024</w:t>
            </w:r>
          </w:p>
        </w:tc>
        <w:tc>
          <w:tcPr>
            <w:tcW w:type="dxa" w:w="1560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</w:tcPr>
          <w:p w14:paraId="92070000">
            <w:pPr>
              <w:widowControl w:val="1"/>
              <w:spacing w:after="0" w:line="240" w:lineRule="auto"/>
              <w:ind w:firstLine="0" w:left="0" w:right="0"/>
              <w:contextualSpacing w:val="1"/>
              <w:jc w:val="left"/>
            </w:pPr>
            <w:r>
              <w:t>3 место</w:t>
            </w:r>
          </w:p>
        </w:tc>
        <w:tc>
          <w:tcPr>
            <w:tcW w:type="dxa" w:w="1417"/>
            <w:gridSpan w:val="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</w:tcPr>
          <w:p w14:paraId="93070000">
            <w:pPr>
              <w:widowControl w:val="1"/>
              <w:spacing w:after="0" w:line="240" w:lineRule="auto"/>
              <w:ind w:firstLine="0" w:left="0" w:right="0"/>
              <w:contextualSpacing w:val="1"/>
              <w:jc w:val="left"/>
            </w:pPr>
            <w:r>
              <w:t>Гайсин Нурислам</w:t>
            </w:r>
          </w:p>
        </w:tc>
        <w:tc>
          <w:tcPr>
            <w:tcW w:type="dxa" w:w="1701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</w:tcPr>
          <w:p w14:paraId="94070000">
            <w:pPr>
              <w:widowControl w:val="1"/>
              <w:spacing w:after="0" w:line="240" w:lineRule="auto"/>
              <w:ind w:firstLine="0" w:left="0" w:right="0"/>
              <w:contextualSpacing w:val="1"/>
              <w:jc w:val="left"/>
            </w:pPr>
            <w:r>
              <w:t>«Каратэ Вадокай», Блашенкова Т.А.</w:t>
            </w:r>
          </w:p>
        </w:tc>
      </w:tr>
      <w:tr>
        <w:tc>
          <w:tcPr>
            <w:tcW w:type="dxa" w:w="675"/>
            <w:gridSpan w:val="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</w:tcPr>
          <w:p w14:paraId="95070000">
            <w:pPr>
              <w:widowControl w:val="1"/>
              <w:numPr>
                <w:ilvl w:val="0"/>
                <w:numId w:val="3"/>
              </w:numPr>
              <w:spacing w:after="0" w:line="240" w:lineRule="auto"/>
              <w:ind w:left="502" w:right="0"/>
              <w:contextualSpacing w:val="1"/>
              <w:jc w:val="left"/>
            </w:pPr>
          </w:p>
        </w:tc>
        <w:tc>
          <w:tcPr>
            <w:tcW w:type="dxa" w:w="3969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</w:tcPr>
          <w:p w14:paraId="96070000">
            <w:pPr>
              <w:widowControl w:val="1"/>
              <w:spacing w:after="0" w:line="240" w:lineRule="auto"/>
              <w:ind w:firstLine="0" w:left="0" w:right="0"/>
              <w:contextualSpacing w:val="1"/>
              <w:jc w:val="left"/>
            </w:pPr>
            <w:r>
              <w:t>Региональный  турнир  по каратэ Вадокай  в соревнованиях  по  ката</w:t>
            </w:r>
          </w:p>
        </w:tc>
        <w:tc>
          <w:tcPr>
            <w:tcW w:type="dxa" w:w="1701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</w:tcPr>
          <w:p w14:paraId="97070000">
            <w:pPr>
              <w:widowControl w:val="1"/>
              <w:spacing w:after="0" w:line="240" w:lineRule="auto"/>
              <w:ind w:firstLine="0" w:left="0" w:right="0"/>
              <w:contextualSpacing w:val="1"/>
              <w:jc w:val="left"/>
            </w:pPr>
            <w:r>
              <w:t>20.04.2024</w:t>
            </w:r>
          </w:p>
        </w:tc>
        <w:tc>
          <w:tcPr>
            <w:tcW w:type="dxa" w:w="1560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</w:tcPr>
          <w:p w14:paraId="98070000">
            <w:pPr>
              <w:widowControl w:val="1"/>
              <w:spacing w:after="0" w:line="240" w:lineRule="auto"/>
              <w:ind w:firstLine="0" w:left="0" w:right="0"/>
              <w:contextualSpacing w:val="1"/>
              <w:jc w:val="left"/>
            </w:pPr>
            <w:r>
              <w:t>1 место</w:t>
            </w:r>
          </w:p>
        </w:tc>
        <w:tc>
          <w:tcPr>
            <w:tcW w:type="dxa" w:w="1417"/>
            <w:gridSpan w:val="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</w:tcPr>
          <w:p w14:paraId="99070000">
            <w:pPr>
              <w:widowControl w:val="1"/>
              <w:spacing w:after="0" w:line="240" w:lineRule="auto"/>
              <w:ind w:firstLine="0" w:left="0" w:right="0"/>
              <w:contextualSpacing w:val="1"/>
              <w:jc w:val="left"/>
            </w:pPr>
            <w:r>
              <w:t>Фазуллина Диана</w:t>
            </w:r>
          </w:p>
        </w:tc>
        <w:tc>
          <w:tcPr>
            <w:tcW w:type="dxa" w:w="1701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</w:tcPr>
          <w:p w14:paraId="9A070000">
            <w:pPr>
              <w:widowControl w:val="1"/>
              <w:spacing w:after="0" w:line="240" w:lineRule="auto"/>
              <w:ind w:firstLine="0" w:left="0" w:right="0"/>
              <w:contextualSpacing w:val="1"/>
              <w:jc w:val="left"/>
            </w:pPr>
            <w:r>
              <w:t>«Каратэ Вадо-кай»,  Блашенкова Т.А.</w:t>
            </w:r>
          </w:p>
        </w:tc>
      </w:tr>
      <w:tr>
        <w:tc>
          <w:tcPr>
            <w:tcW w:type="dxa" w:w="675"/>
            <w:gridSpan w:val="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</w:tcPr>
          <w:p w14:paraId="9B070000">
            <w:pPr>
              <w:widowControl w:val="1"/>
              <w:numPr>
                <w:ilvl w:val="0"/>
                <w:numId w:val="3"/>
              </w:numPr>
              <w:spacing w:after="0" w:line="240" w:lineRule="auto"/>
              <w:ind w:firstLine="0" w:left="0" w:right="0"/>
              <w:contextualSpacing w:val="1"/>
              <w:jc w:val="left"/>
            </w:pPr>
          </w:p>
        </w:tc>
        <w:tc>
          <w:tcPr>
            <w:tcW w:type="dxa" w:w="3969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</w:tcPr>
          <w:p w14:paraId="9C070000">
            <w:pPr>
              <w:widowControl w:val="1"/>
              <w:spacing w:after="0" w:line="240" w:lineRule="auto"/>
              <w:ind w:firstLine="0" w:left="0" w:right="0"/>
              <w:contextualSpacing w:val="1"/>
              <w:jc w:val="left"/>
            </w:pPr>
            <w:r>
              <w:t>Региональный  турнир  по каратэ Вадокай  в соревнованиях  по  ката</w:t>
            </w:r>
          </w:p>
        </w:tc>
        <w:tc>
          <w:tcPr>
            <w:tcW w:type="dxa" w:w="1701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</w:tcPr>
          <w:p w14:paraId="9D070000">
            <w:pPr>
              <w:widowControl w:val="1"/>
              <w:spacing w:after="0" w:line="240" w:lineRule="auto"/>
              <w:ind w:firstLine="0" w:left="0" w:right="0"/>
              <w:contextualSpacing w:val="1"/>
              <w:jc w:val="left"/>
            </w:pPr>
            <w:r>
              <w:t>20.04.2024</w:t>
            </w:r>
          </w:p>
        </w:tc>
        <w:tc>
          <w:tcPr>
            <w:tcW w:type="dxa" w:w="1560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</w:tcPr>
          <w:p w14:paraId="9E070000">
            <w:pPr>
              <w:widowControl w:val="1"/>
              <w:spacing w:after="0" w:line="240" w:lineRule="auto"/>
              <w:ind w:firstLine="0" w:left="0" w:right="0"/>
              <w:contextualSpacing w:val="1"/>
              <w:jc w:val="left"/>
            </w:pPr>
            <w:r>
              <w:t>3 место</w:t>
            </w:r>
          </w:p>
        </w:tc>
        <w:tc>
          <w:tcPr>
            <w:tcW w:type="dxa" w:w="1417"/>
            <w:gridSpan w:val="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</w:tcPr>
          <w:p w14:paraId="9F070000">
            <w:pPr>
              <w:widowControl w:val="1"/>
              <w:spacing w:after="0" w:line="240" w:lineRule="auto"/>
              <w:ind w:firstLine="0" w:left="0" w:right="0"/>
              <w:contextualSpacing w:val="1"/>
              <w:jc w:val="left"/>
            </w:pPr>
            <w:r>
              <w:t>Егорова Екатерина</w:t>
            </w:r>
          </w:p>
        </w:tc>
        <w:tc>
          <w:tcPr>
            <w:tcW w:type="dxa" w:w="1701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</w:tcPr>
          <w:p w14:paraId="A0070000">
            <w:pPr>
              <w:widowControl w:val="1"/>
              <w:spacing w:after="0" w:line="240" w:lineRule="auto"/>
              <w:ind w:firstLine="0" w:left="0" w:right="0"/>
              <w:contextualSpacing w:val="1"/>
              <w:jc w:val="left"/>
            </w:pPr>
            <w:r>
              <w:t>«Каратэ Вадо-кай»,  Блашенкова Т.А.</w:t>
            </w:r>
          </w:p>
        </w:tc>
      </w:tr>
      <w:tr>
        <w:tc>
          <w:tcPr>
            <w:tcW w:type="dxa" w:w="675"/>
            <w:gridSpan w:val="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</w:tcPr>
          <w:p w14:paraId="A1070000">
            <w:pPr>
              <w:widowControl w:val="1"/>
              <w:numPr>
                <w:ilvl w:val="0"/>
                <w:numId w:val="3"/>
              </w:numPr>
              <w:spacing w:after="0" w:line="240" w:lineRule="auto"/>
              <w:ind w:firstLine="0" w:left="0" w:right="0"/>
              <w:contextualSpacing w:val="1"/>
              <w:jc w:val="left"/>
            </w:pPr>
          </w:p>
        </w:tc>
        <w:tc>
          <w:tcPr>
            <w:tcW w:type="dxa" w:w="3969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</w:tcPr>
          <w:p w14:paraId="A2070000">
            <w:pPr>
              <w:widowControl w:val="1"/>
              <w:spacing w:after="0" w:line="240" w:lineRule="auto"/>
              <w:ind w:firstLine="0" w:left="0" w:right="0"/>
              <w:contextualSpacing w:val="1"/>
              <w:jc w:val="left"/>
            </w:pPr>
            <w:r>
              <w:t>Региональный  турнир  по каратэ Вадокай  в соревнованиях  по  ката</w:t>
            </w:r>
          </w:p>
        </w:tc>
        <w:tc>
          <w:tcPr>
            <w:tcW w:type="dxa" w:w="1701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</w:tcPr>
          <w:p w14:paraId="A3070000">
            <w:pPr>
              <w:widowControl w:val="1"/>
              <w:spacing w:after="0" w:line="240" w:lineRule="auto"/>
              <w:ind w:firstLine="0" w:left="0" w:right="0"/>
              <w:contextualSpacing w:val="1"/>
              <w:jc w:val="left"/>
            </w:pPr>
            <w:r>
              <w:t>20.04.2024</w:t>
            </w:r>
          </w:p>
        </w:tc>
        <w:tc>
          <w:tcPr>
            <w:tcW w:type="dxa" w:w="1560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</w:tcPr>
          <w:p w14:paraId="A4070000">
            <w:pPr>
              <w:widowControl w:val="1"/>
              <w:spacing w:after="0" w:line="240" w:lineRule="auto"/>
              <w:ind w:firstLine="0" w:left="0" w:right="0"/>
              <w:contextualSpacing w:val="1"/>
              <w:jc w:val="left"/>
            </w:pPr>
            <w:r>
              <w:t>1 место</w:t>
            </w:r>
          </w:p>
        </w:tc>
        <w:tc>
          <w:tcPr>
            <w:tcW w:type="dxa" w:w="1417"/>
            <w:gridSpan w:val="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</w:tcPr>
          <w:p w14:paraId="A5070000">
            <w:pPr>
              <w:widowControl w:val="1"/>
              <w:spacing w:after="0" w:line="240" w:lineRule="auto"/>
              <w:ind w:firstLine="0" w:left="0" w:right="0"/>
              <w:contextualSpacing w:val="1"/>
              <w:jc w:val="left"/>
            </w:pPr>
            <w:r>
              <w:t>Гайсин Нурислам</w:t>
            </w:r>
          </w:p>
        </w:tc>
        <w:tc>
          <w:tcPr>
            <w:tcW w:type="dxa" w:w="1701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</w:tcPr>
          <w:p w14:paraId="A6070000">
            <w:pPr>
              <w:widowControl w:val="1"/>
              <w:spacing w:after="0" w:line="240" w:lineRule="auto"/>
              <w:ind w:firstLine="0" w:left="0" w:right="0"/>
              <w:contextualSpacing w:val="1"/>
              <w:jc w:val="left"/>
            </w:pPr>
            <w:r>
              <w:t>«Каратэ Вадо-кай»,  Блашенкова Т.А.</w:t>
            </w:r>
          </w:p>
        </w:tc>
      </w:tr>
      <w:tr>
        <w:tc>
          <w:tcPr>
            <w:tcW w:type="dxa" w:w="675"/>
            <w:gridSpan w:val="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</w:tcPr>
          <w:p w14:paraId="A7070000">
            <w:pPr>
              <w:widowControl w:val="1"/>
              <w:numPr>
                <w:ilvl w:val="0"/>
                <w:numId w:val="3"/>
              </w:numPr>
              <w:spacing w:after="0" w:line="240" w:lineRule="auto"/>
              <w:ind w:firstLine="0" w:left="0" w:right="0"/>
              <w:contextualSpacing w:val="1"/>
              <w:jc w:val="left"/>
            </w:pPr>
          </w:p>
        </w:tc>
        <w:tc>
          <w:tcPr>
            <w:tcW w:type="dxa" w:w="3969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</w:tcPr>
          <w:p w14:paraId="A8070000">
            <w:pPr>
              <w:widowControl w:val="1"/>
              <w:spacing w:after="0" w:line="240" w:lineRule="auto"/>
              <w:ind w:firstLine="0" w:left="0" w:right="0"/>
              <w:contextualSpacing w:val="1"/>
              <w:jc w:val="left"/>
            </w:pPr>
            <w:r>
              <w:t>Региональный  турнир  по каратэ Вадокай  в соревнованиях  по  ката</w:t>
            </w:r>
          </w:p>
        </w:tc>
        <w:tc>
          <w:tcPr>
            <w:tcW w:type="dxa" w:w="1701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</w:tcPr>
          <w:p w14:paraId="A9070000">
            <w:pPr>
              <w:widowControl w:val="1"/>
              <w:spacing w:after="0" w:line="240" w:lineRule="auto"/>
              <w:ind w:firstLine="0" w:left="0" w:right="0"/>
              <w:contextualSpacing w:val="1"/>
              <w:jc w:val="left"/>
            </w:pPr>
            <w:r>
              <w:t>20.04.2024</w:t>
            </w:r>
          </w:p>
        </w:tc>
        <w:tc>
          <w:tcPr>
            <w:tcW w:type="dxa" w:w="1560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</w:tcPr>
          <w:p w14:paraId="AA070000">
            <w:pPr>
              <w:widowControl w:val="1"/>
              <w:spacing w:after="0" w:line="240" w:lineRule="auto"/>
              <w:ind w:firstLine="0" w:left="0" w:right="0"/>
              <w:contextualSpacing w:val="1"/>
              <w:jc w:val="left"/>
            </w:pPr>
            <w:r>
              <w:t>2 место</w:t>
            </w:r>
          </w:p>
        </w:tc>
        <w:tc>
          <w:tcPr>
            <w:tcW w:type="dxa" w:w="1417"/>
            <w:gridSpan w:val="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</w:tcPr>
          <w:p w14:paraId="AB070000">
            <w:pPr>
              <w:widowControl w:val="1"/>
              <w:spacing w:after="0" w:line="240" w:lineRule="auto"/>
              <w:ind w:firstLine="0" w:left="0" w:right="0"/>
              <w:contextualSpacing w:val="1"/>
              <w:jc w:val="left"/>
            </w:pPr>
            <w:r>
              <w:t>Габитова Суфия</w:t>
            </w:r>
          </w:p>
        </w:tc>
        <w:tc>
          <w:tcPr>
            <w:tcW w:type="dxa" w:w="1701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</w:tcPr>
          <w:p w14:paraId="AC070000">
            <w:pPr>
              <w:widowControl w:val="1"/>
              <w:spacing w:after="0" w:line="240" w:lineRule="auto"/>
              <w:ind w:firstLine="0" w:left="0" w:right="0"/>
              <w:contextualSpacing w:val="1"/>
              <w:jc w:val="left"/>
            </w:pPr>
            <w:r>
              <w:t>«Каратэ Вадо-кай»,  Блашенкова Т.А.</w:t>
            </w:r>
          </w:p>
        </w:tc>
      </w:tr>
      <w:tr>
        <w:tc>
          <w:tcPr>
            <w:tcW w:type="dxa" w:w="675"/>
            <w:gridSpan w:val="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</w:tcPr>
          <w:p w14:paraId="AD070000">
            <w:pPr>
              <w:widowControl w:val="1"/>
              <w:numPr>
                <w:ilvl w:val="0"/>
                <w:numId w:val="3"/>
              </w:numPr>
              <w:spacing w:after="0" w:line="240" w:lineRule="auto"/>
              <w:ind w:firstLine="0" w:left="0" w:right="0"/>
              <w:contextualSpacing w:val="1"/>
              <w:jc w:val="left"/>
            </w:pPr>
          </w:p>
        </w:tc>
        <w:tc>
          <w:tcPr>
            <w:tcW w:type="dxa" w:w="3969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</w:tcPr>
          <w:p w14:paraId="AE070000">
            <w:pPr>
              <w:widowControl w:val="1"/>
              <w:spacing w:after="0" w:line="240" w:lineRule="auto"/>
              <w:ind w:firstLine="0" w:left="0" w:right="0"/>
              <w:contextualSpacing w:val="1"/>
              <w:jc w:val="left"/>
            </w:pPr>
            <w:r>
              <w:t>Региональный  турнир  по каратэ Вадокай  в соревнованиях  по  ката</w:t>
            </w:r>
          </w:p>
        </w:tc>
        <w:tc>
          <w:tcPr>
            <w:tcW w:type="dxa" w:w="1701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</w:tcPr>
          <w:p w14:paraId="AF070000">
            <w:pPr>
              <w:widowControl w:val="1"/>
              <w:spacing w:after="0" w:line="240" w:lineRule="auto"/>
              <w:ind w:firstLine="0" w:left="0" w:right="0"/>
              <w:contextualSpacing w:val="1"/>
              <w:jc w:val="left"/>
            </w:pPr>
            <w:r>
              <w:t>20.04.2024</w:t>
            </w:r>
          </w:p>
        </w:tc>
        <w:tc>
          <w:tcPr>
            <w:tcW w:type="dxa" w:w="1560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</w:tcPr>
          <w:p w14:paraId="B0070000">
            <w:pPr>
              <w:widowControl w:val="1"/>
              <w:spacing w:after="0" w:line="240" w:lineRule="auto"/>
              <w:ind w:firstLine="0" w:left="0" w:right="0"/>
              <w:contextualSpacing w:val="1"/>
              <w:jc w:val="left"/>
            </w:pPr>
            <w:r>
              <w:t>3 место</w:t>
            </w:r>
          </w:p>
        </w:tc>
        <w:tc>
          <w:tcPr>
            <w:tcW w:type="dxa" w:w="1417"/>
            <w:gridSpan w:val="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</w:tcPr>
          <w:p w14:paraId="B1070000">
            <w:pPr>
              <w:widowControl w:val="1"/>
              <w:spacing w:after="0" w:line="240" w:lineRule="auto"/>
              <w:ind w:firstLine="0" w:left="0" w:right="0"/>
              <w:contextualSpacing w:val="1"/>
              <w:jc w:val="left"/>
            </w:pPr>
            <w:r>
              <w:t>Хабибуллин Дамир</w:t>
            </w:r>
          </w:p>
        </w:tc>
        <w:tc>
          <w:tcPr>
            <w:tcW w:type="dxa" w:w="1701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</w:tcPr>
          <w:p w14:paraId="B2070000">
            <w:pPr>
              <w:widowControl w:val="1"/>
              <w:spacing w:after="0" w:line="240" w:lineRule="auto"/>
              <w:ind w:firstLine="0" w:left="0" w:right="0"/>
              <w:contextualSpacing w:val="1"/>
              <w:jc w:val="left"/>
            </w:pPr>
            <w:r>
              <w:t>«Каратэ Вадо-кай»,  Блашенкова Т.А.</w:t>
            </w:r>
          </w:p>
        </w:tc>
      </w:tr>
      <w:tr>
        <w:tc>
          <w:tcPr>
            <w:tcW w:type="dxa" w:w="675"/>
            <w:gridSpan w:val="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</w:tcPr>
          <w:p w14:paraId="B3070000">
            <w:pPr>
              <w:widowControl w:val="1"/>
              <w:numPr>
                <w:ilvl w:val="0"/>
                <w:numId w:val="3"/>
              </w:numPr>
              <w:spacing w:after="0" w:line="240" w:lineRule="auto"/>
              <w:ind w:firstLine="0" w:left="0" w:right="0"/>
              <w:contextualSpacing w:val="1"/>
              <w:jc w:val="left"/>
            </w:pPr>
          </w:p>
        </w:tc>
        <w:tc>
          <w:tcPr>
            <w:tcW w:type="dxa" w:w="3969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</w:tcPr>
          <w:p w14:paraId="B4070000">
            <w:pPr>
              <w:widowControl w:val="1"/>
              <w:spacing w:after="0" w:line="240" w:lineRule="auto"/>
              <w:ind w:firstLine="0" w:left="0" w:right="0"/>
              <w:contextualSpacing w:val="1"/>
              <w:jc w:val="left"/>
            </w:pPr>
            <w:r>
              <w:t>Региональный  турнир  по каратэ Вадокай  в соревнованиях  по  ката</w:t>
            </w:r>
          </w:p>
        </w:tc>
        <w:tc>
          <w:tcPr>
            <w:tcW w:type="dxa" w:w="1701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</w:tcPr>
          <w:p w14:paraId="B5070000">
            <w:pPr>
              <w:widowControl w:val="1"/>
              <w:spacing w:after="0" w:line="240" w:lineRule="auto"/>
              <w:ind w:firstLine="0" w:left="0" w:right="0"/>
              <w:contextualSpacing w:val="1"/>
              <w:jc w:val="left"/>
            </w:pPr>
            <w:r>
              <w:t>20.04.2024</w:t>
            </w:r>
          </w:p>
        </w:tc>
        <w:tc>
          <w:tcPr>
            <w:tcW w:type="dxa" w:w="1560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</w:tcPr>
          <w:p w14:paraId="B6070000">
            <w:pPr>
              <w:widowControl w:val="1"/>
              <w:spacing w:after="0" w:line="240" w:lineRule="auto"/>
              <w:ind w:firstLine="0" w:left="0" w:right="0"/>
              <w:contextualSpacing w:val="1"/>
              <w:jc w:val="left"/>
            </w:pPr>
            <w:r>
              <w:t>3 место</w:t>
            </w:r>
          </w:p>
        </w:tc>
        <w:tc>
          <w:tcPr>
            <w:tcW w:type="dxa" w:w="1417"/>
            <w:gridSpan w:val="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</w:tcPr>
          <w:p w14:paraId="B7070000">
            <w:pPr>
              <w:widowControl w:val="1"/>
              <w:spacing w:after="0" w:line="240" w:lineRule="auto"/>
              <w:ind w:firstLine="0" w:left="0" w:right="0"/>
              <w:contextualSpacing w:val="1"/>
              <w:jc w:val="left"/>
            </w:pPr>
            <w:r>
              <w:t>Ким Полина</w:t>
            </w:r>
          </w:p>
        </w:tc>
        <w:tc>
          <w:tcPr>
            <w:tcW w:type="dxa" w:w="1701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</w:tcPr>
          <w:p w14:paraId="B8070000">
            <w:pPr>
              <w:widowControl w:val="1"/>
              <w:spacing w:after="0" w:line="240" w:lineRule="auto"/>
              <w:ind w:firstLine="0" w:left="0" w:right="0"/>
              <w:contextualSpacing w:val="1"/>
              <w:jc w:val="left"/>
            </w:pPr>
            <w:r>
              <w:t>«Каратэ Вадо-кай»,  Блашенкова Т.А.</w:t>
            </w:r>
          </w:p>
        </w:tc>
      </w:tr>
      <w:tr>
        <w:tc>
          <w:tcPr>
            <w:tcW w:type="dxa" w:w="675"/>
            <w:gridSpan w:val="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</w:tcPr>
          <w:p w14:paraId="B9070000">
            <w:pPr>
              <w:widowControl w:val="1"/>
              <w:numPr>
                <w:ilvl w:val="0"/>
                <w:numId w:val="3"/>
              </w:numPr>
              <w:spacing w:after="0" w:line="240" w:lineRule="auto"/>
              <w:ind w:firstLine="0" w:left="0" w:right="0"/>
              <w:contextualSpacing w:val="1"/>
              <w:jc w:val="left"/>
            </w:pPr>
          </w:p>
        </w:tc>
        <w:tc>
          <w:tcPr>
            <w:tcW w:type="dxa" w:w="3969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</w:tcPr>
          <w:p w14:paraId="BA070000">
            <w:pPr>
              <w:widowControl w:val="1"/>
              <w:spacing w:after="0" w:line="240" w:lineRule="auto"/>
              <w:ind w:firstLine="0" w:left="0" w:right="0"/>
              <w:contextualSpacing w:val="1"/>
              <w:jc w:val="left"/>
            </w:pPr>
            <w:r>
              <w:t>Региональный  турнир  по каратэ Вадокай  в соревнованиях  по  ката</w:t>
            </w:r>
          </w:p>
        </w:tc>
        <w:tc>
          <w:tcPr>
            <w:tcW w:type="dxa" w:w="1701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</w:tcPr>
          <w:p w14:paraId="BB070000">
            <w:pPr>
              <w:widowControl w:val="1"/>
              <w:spacing w:after="0" w:line="240" w:lineRule="auto"/>
              <w:ind w:firstLine="0" w:left="0" w:right="0"/>
              <w:contextualSpacing w:val="1"/>
              <w:jc w:val="left"/>
            </w:pPr>
            <w:r>
              <w:t>20.04.2024</w:t>
            </w:r>
          </w:p>
        </w:tc>
        <w:tc>
          <w:tcPr>
            <w:tcW w:type="dxa" w:w="1560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</w:tcPr>
          <w:p w14:paraId="BC070000">
            <w:pPr>
              <w:widowControl w:val="1"/>
              <w:spacing w:after="0" w:line="240" w:lineRule="auto"/>
              <w:ind w:firstLine="0" w:left="0" w:right="0"/>
              <w:contextualSpacing w:val="1"/>
              <w:jc w:val="left"/>
            </w:pPr>
            <w:r>
              <w:t>3 место</w:t>
            </w:r>
          </w:p>
        </w:tc>
        <w:tc>
          <w:tcPr>
            <w:tcW w:type="dxa" w:w="1417"/>
            <w:gridSpan w:val="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</w:tcPr>
          <w:p w14:paraId="BD070000">
            <w:pPr>
              <w:widowControl w:val="1"/>
              <w:spacing w:after="0" w:line="240" w:lineRule="auto"/>
              <w:ind w:firstLine="0" w:left="0" w:right="0"/>
              <w:contextualSpacing w:val="1"/>
              <w:jc w:val="left"/>
            </w:pPr>
            <w:r>
              <w:t>Исаев Максим</w:t>
            </w:r>
          </w:p>
        </w:tc>
        <w:tc>
          <w:tcPr>
            <w:tcW w:type="dxa" w:w="1701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</w:tcPr>
          <w:p w14:paraId="BE070000">
            <w:pPr>
              <w:widowControl w:val="1"/>
              <w:spacing w:after="0" w:line="240" w:lineRule="auto"/>
              <w:ind w:firstLine="0" w:left="0" w:right="0"/>
              <w:contextualSpacing w:val="1"/>
              <w:jc w:val="left"/>
            </w:pPr>
            <w:r>
              <w:t>«Каратэ Вадо-кай»,  Блашенкова Т.А.</w:t>
            </w:r>
          </w:p>
        </w:tc>
      </w:tr>
      <w:tr>
        <w:tc>
          <w:tcPr>
            <w:tcW w:type="dxa" w:w="675"/>
            <w:gridSpan w:val="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</w:tcPr>
          <w:p w14:paraId="BF070000">
            <w:pPr>
              <w:widowControl w:val="1"/>
              <w:numPr>
                <w:ilvl w:val="0"/>
                <w:numId w:val="3"/>
              </w:numPr>
              <w:spacing w:after="0" w:line="240" w:lineRule="auto"/>
              <w:ind w:firstLine="0" w:left="0" w:right="0"/>
              <w:contextualSpacing w:val="1"/>
              <w:jc w:val="left"/>
            </w:pPr>
          </w:p>
        </w:tc>
        <w:tc>
          <w:tcPr>
            <w:tcW w:type="dxa" w:w="3969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</w:tcPr>
          <w:p w14:paraId="C0070000">
            <w:pPr>
              <w:widowControl w:val="1"/>
              <w:spacing w:after="0" w:line="240" w:lineRule="auto"/>
              <w:ind w:firstLine="0" w:left="0" w:right="0"/>
              <w:contextualSpacing w:val="1"/>
              <w:jc w:val="left"/>
            </w:pPr>
            <w:r>
              <w:t>Региональный  турнир  по каратэ Вадокай  в соревнованиях  по  ката</w:t>
            </w:r>
          </w:p>
        </w:tc>
        <w:tc>
          <w:tcPr>
            <w:tcW w:type="dxa" w:w="1701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</w:tcPr>
          <w:p w14:paraId="C1070000">
            <w:pPr>
              <w:widowControl w:val="1"/>
              <w:spacing w:after="0" w:line="240" w:lineRule="auto"/>
              <w:ind w:firstLine="0" w:left="0" w:right="0"/>
              <w:contextualSpacing w:val="1"/>
              <w:jc w:val="left"/>
            </w:pPr>
            <w:r>
              <w:t>20.04.2024</w:t>
            </w:r>
          </w:p>
        </w:tc>
        <w:tc>
          <w:tcPr>
            <w:tcW w:type="dxa" w:w="1560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</w:tcPr>
          <w:p w14:paraId="C2070000">
            <w:pPr>
              <w:widowControl w:val="1"/>
              <w:spacing w:after="0" w:line="240" w:lineRule="auto"/>
              <w:ind w:firstLine="0" w:left="0" w:right="0"/>
              <w:contextualSpacing w:val="1"/>
              <w:jc w:val="left"/>
            </w:pPr>
            <w:r>
              <w:t>2 место</w:t>
            </w:r>
          </w:p>
        </w:tc>
        <w:tc>
          <w:tcPr>
            <w:tcW w:type="dxa" w:w="1417"/>
            <w:gridSpan w:val="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</w:tcPr>
          <w:p w14:paraId="C3070000">
            <w:pPr>
              <w:widowControl w:val="1"/>
              <w:spacing w:after="0" w:line="240" w:lineRule="auto"/>
              <w:ind w:firstLine="0" w:left="0" w:right="0"/>
              <w:contextualSpacing w:val="1"/>
              <w:jc w:val="left"/>
            </w:pPr>
            <w:r>
              <w:t>Стуров Матвей</w:t>
            </w:r>
          </w:p>
        </w:tc>
        <w:tc>
          <w:tcPr>
            <w:tcW w:type="dxa" w:w="1701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</w:tcPr>
          <w:p w14:paraId="C4070000">
            <w:pPr>
              <w:widowControl w:val="1"/>
              <w:spacing w:after="0" w:line="240" w:lineRule="auto"/>
              <w:ind w:firstLine="0" w:left="0" w:right="0"/>
              <w:contextualSpacing w:val="1"/>
              <w:jc w:val="left"/>
            </w:pPr>
            <w:r>
              <w:t>«Каратэ Вадо-кай»,  Блашенкова Т.А.</w:t>
            </w:r>
          </w:p>
        </w:tc>
      </w:tr>
      <w:tr>
        <w:tc>
          <w:tcPr>
            <w:tcW w:type="dxa" w:w="675"/>
            <w:gridSpan w:val="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</w:tcPr>
          <w:p w14:paraId="C5070000">
            <w:pPr>
              <w:widowControl w:val="1"/>
              <w:numPr>
                <w:ilvl w:val="0"/>
                <w:numId w:val="3"/>
              </w:numPr>
              <w:spacing w:after="0" w:line="240" w:lineRule="auto"/>
              <w:ind w:firstLine="0" w:left="0" w:right="0"/>
              <w:contextualSpacing w:val="1"/>
              <w:jc w:val="left"/>
            </w:pPr>
          </w:p>
        </w:tc>
        <w:tc>
          <w:tcPr>
            <w:tcW w:type="dxa" w:w="3969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</w:tcPr>
          <w:p w14:paraId="C6070000">
            <w:pPr>
              <w:widowControl w:val="1"/>
              <w:spacing w:after="0" w:line="240" w:lineRule="auto"/>
              <w:ind w:firstLine="0" w:left="0" w:right="0"/>
              <w:contextualSpacing w:val="1"/>
              <w:jc w:val="left"/>
            </w:pPr>
            <w:r>
              <w:t>Региональный  турнир  по каратэ Вадокай  в соревнованиях  по  ката</w:t>
            </w:r>
          </w:p>
        </w:tc>
        <w:tc>
          <w:tcPr>
            <w:tcW w:type="dxa" w:w="1701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</w:tcPr>
          <w:p w14:paraId="C7070000">
            <w:pPr>
              <w:widowControl w:val="1"/>
              <w:spacing w:after="0" w:line="240" w:lineRule="auto"/>
              <w:ind w:firstLine="0" w:left="0" w:right="0"/>
              <w:contextualSpacing w:val="1"/>
              <w:jc w:val="left"/>
            </w:pPr>
            <w:r>
              <w:t>20.04.2024</w:t>
            </w:r>
          </w:p>
        </w:tc>
        <w:tc>
          <w:tcPr>
            <w:tcW w:type="dxa" w:w="1560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</w:tcPr>
          <w:p w14:paraId="C8070000">
            <w:pPr>
              <w:widowControl w:val="1"/>
              <w:spacing w:after="0" w:line="240" w:lineRule="auto"/>
              <w:ind w:firstLine="0" w:left="0" w:right="0"/>
              <w:contextualSpacing w:val="1"/>
              <w:jc w:val="left"/>
            </w:pPr>
            <w:r>
              <w:t>3 место</w:t>
            </w:r>
          </w:p>
        </w:tc>
        <w:tc>
          <w:tcPr>
            <w:tcW w:type="dxa" w:w="1417"/>
            <w:gridSpan w:val="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</w:tcPr>
          <w:p w14:paraId="C9070000">
            <w:pPr>
              <w:widowControl w:val="1"/>
              <w:spacing w:after="0" w:line="240" w:lineRule="auto"/>
              <w:ind w:firstLine="0" w:left="0" w:right="0"/>
              <w:contextualSpacing w:val="1"/>
              <w:jc w:val="left"/>
            </w:pPr>
            <w:r>
              <w:t>Габитова Лина</w:t>
            </w:r>
          </w:p>
        </w:tc>
        <w:tc>
          <w:tcPr>
            <w:tcW w:type="dxa" w:w="1701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</w:tcPr>
          <w:p w14:paraId="CA070000">
            <w:pPr>
              <w:widowControl w:val="1"/>
              <w:spacing w:after="0" w:line="240" w:lineRule="auto"/>
              <w:ind w:firstLine="0" w:left="0" w:right="0"/>
              <w:contextualSpacing w:val="1"/>
              <w:jc w:val="left"/>
            </w:pPr>
            <w:r>
              <w:t>«Каратэ Вадо-кай»,  Блашенкова Т.А.</w:t>
            </w:r>
          </w:p>
        </w:tc>
      </w:tr>
      <w:tr>
        <w:tc>
          <w:tcPr>
            <w:tcW w:type="dxa" w:w="675"/>
            <w:gridSpan w:val="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</w:tcPr>
          <w:p w14:paraId="CB070000">
            <w:pPr>
              <w:widowControl w:val="1"/>
              <w:numPr>
                <w:ilvl w:val="0"/>
                <w:numId w:val="3"/>
              </w:numPr>
              <w:spacing w:after="0" w:line="240" w:lineRule="auto"/>
              <w:ind w:firstLine="0" w:left="0" w:right="0"/>
              <w:contextualSpacing w:val="1"/>
              <w:jc w:val="left"/>
            </w:pPr>
          </w:p>
        </w:tc>
        <w:tc>
          <w:tcPr>
            <w:tcW w:type="dxa" w:w="3969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</w:tcPr>
          <w:p w14:paraId="CC070000">
            <w:pPr>
              <w:widowControl w:val="1"/>
              <w:spacing w:after="0" w:line="240" w:lineRule="auto"/>
              <w:ind w:firstLine="0" w:left="0" w:right="0"/>
              <w:contextualSpacing w:val="1"/>
              <w:jc w:val="left"/>
            </w:pPr>
            <w:r>
              <w:t>Региональный  турнир  по каратэ Вадокай  в соревнованиях  по  ката</w:t>
            </w:r>
          </w:p>
        </w:tc>
        <w:tc>
          <w:tcPr>
            <w:tcW w:type="dxa" w:w="1701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</w:tcPr>
          <w:p w14:paraId="CD070000">
            <w:pPr>
              <w:widowControl w:val="1"/>
              <w:spacing w:after="0" w:line="240" w:lineRule="auto"/>
              <w:ind w:firstLine="0" w:left="0" w:right="0"/>
              <w:contextualSpacing w:val="1"/>
              <w:jc w:val="left"/>
            </w:pPr>
            <w:r>
              <w:t>20.04.2024</w:t>
            </w:r>
          </w:p>
        </w:tc>
        <w:tc>
          <w:tcPr>
            <w:tcW w:type="dxa" w:w="1560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</w:tcPr>
          <w:p w14:paraId="CE070000">
            <w:pPr>
              <w:widowControl w:val="1"/>
              <w:spacing w:after="0" w:line="240" w:lineRule="auto"/>
              <w:ind w:firstLine="0" w:left="0" w:right="0"/>
              <w:contextualSpacing w:val="1"/>
              <w:jc w:val="left"/>
            </w:pPr>
            <w:r>
              <w:t>2 место</w:t>
            </w:r>
          </w:p>
        </w:tc>
        <w:tc>
          <w:tcPr>
            <w:tcW w:type="dxa" w:w="1417"/>
            <w:gridSpan w:val="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</w:tcPr>
          <w:p w14:paraId="CF070000">
            <w:pPr>
              <w:widowControl w:val="1"/>
              <w:spacing w:after="0" w:line="240" w:lineRule="auto"/>
              <w:ind w:firstLine="0" w:left="0" w:right="0"/>
              <w:contextualSpacing w:val="1"/>
              <w:jc w:val="left"/>
            </w:pPr>
            <w:r>
              <w:t>Маёршин Руслан</w:t>
            </w:r>
          </w:p>
        </w:tc>
        <w:tc>
          <w:tcPr>
            <w:tcW w:type="dxa" w:w="1701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</w:tcPr>
          <w:p w14:paraId="D0070000">
            <w:pPr>
              <w:widowControl w:val="1"/>
              <w:spacing w:after="0" w:line="240" w:lineRule="auto"/>
              <w:ind w:firstLine="0" w:left="0" w:right="0"/>
              <w:contextualSpacing w:val="1"/>
              <w:jc w:val="left"/>
            </w:pPr>
            <w:r>
              <w:t>«Каратэ Вадо-кай»,  Блашенкова Т.А.</w:t>
            </w:r>
          </w:p>
        </w:tc>
      </w:tr>
      <w:tr>
        <w:tc>
          <w:tcPr>
            <w:tcW w:type="dxa" w:w="675"/>
            <w:gridSpan w:val="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</w:tcPr>
          <w:p w14:paraId="D1070000">
            <w:pPr>
              <w:widowControl w:val="1"/>
              <w:numPr>
                <w:ilvl w:val="0"/>
                <w:numId w:val="3"/>
              </w:numPr>
              <w:spacing w:after="0" w:line="240" w:lineRule="auto"/>
              <w:ind w:firstLine="0" w:left="0" w:right="0"/>
              <w:contextualSpacing w:val="1"/>
              <w:jc w:val="left"/>
            </w:pPr>
          </w:p>
        </w:tc>
        <w:tc>
          <w:tcPr>
            <w:tcW w:type="dxa" w:w="3969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</w:tcPr>
          <w:p w14:paraId="D2070000">
            <w:pPr>
              <w:widowControl w:val="1"/>
              <w:spacing w:after="0" w:line="240" w:lineRule="auto"/>
              <w:ind w:firstLine="0" w:left="0" w:right="0"/>
              <w:contextualSpacing w:val="1"/>
              <w:jc w:val="left"/>
            </w:pPr>
            <w:r>
              <w:t>Региональный  турнир  по каратэ Вадокай  в соревнованиях  по  ката</w:t>
            </w:r>
          </w:p>
        </w:tc>
        <w:tc>
          <w:tcPr>
            <w:tcW w:type="dxa" w:w="1701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</w:tcPr>
          <w:p w14:paraId="D3070000">
            <w:pPr>
              <w:widowControl w:val="1"/>
              <w:spacing w:after="0" w:line="240" w:lineRule="auto"/>
              <w:ind w:firstLine="0" w:left="0" w:right="0"/>
              <w:contextualSpacing w:val="1"/>
              <w:jc w:val="left"/>
            </w:pPr>
            <w:r>
              <w:t>20.04.2024</w:t>
            </w:r>
          </w:p>
        </w:tc>
        <w:tc>
          <w:tcPr>
            <w:tcW w:type="dxa" w:w="1560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</w:tcPr>
          <w:p w14:paraId="D4070000">
            <w:pPr>
              <w:widowControl w:val="1"/>
              <w:spacing w:after="0" w:line="240" w:lineRule="auto"/>
              <w:ind w:firstLine="0" w:left="0" w:right="0"/>
              <w:contextualSpacing w:val="1"/>
              <w:jc w:val="left"/>
            </w:pPr>
            <w:r>
              <w:t>2 место</w:t>
            </w:r>
          </w:p>
        </w:tc>
        <w:tc>
          <w:tcPr>
            <w:tcW w:type="dxa" w:w="1417"/>
            <w:gridSpan w:val="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</w:tcPr>
          <w:p w14:paraId="D5070000">
            <w:pPr>
              <w:widowControl w:val="1"/>
              <w:spacing w:after="0" w:line="240" w:lineRule="auto"/>
              <w:ind w:firstLine="0" w:left="0" w:right="0"/>
              <w:contextualSpacing w:val="1"/>
              <w:jc w:val="left"/>
            </w:pPr>
            <w:r>
              <w:t>Бондаренко Максим</w:t>
            </w:r>
          </w:p>
        </w:tc>
        <w:tc>
          <w:tcPr>
            <w:tcW w:type="dxa" w:w="1701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</w:tcPr>
          <w:p w14:paraId="D6070000">
            <w:pPr>
              <w:widowControl w:val="1"/>
              <w:spacing w:after="0" w:line="240" w:lineRule="auto"/>
              <w:ind w:firstLine="0" w:left="0" w:right="0"/>
              <w:contextualSpacing w:val="1"/>
              <w:jc w:val="left"/>
            </w:pPr>
            <w:r>
              <w:t>«Каратэ Вадо-кай»,  Блашенкова Т.А.</w:t>
            </w:r>
          </w:p>
        </w:tc>
      </w:tr>
      <w:tr>
        <w:tc>
          <w:tcPr>
            <w:tcW w:type="dxa" w:w="675"/>
            <w:gridSpan w:val="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</w:tcPr>
          <w:p w14:paraId="D7070000">
            <w:pPr>
              <w:widowControl w:val="1"/>
              <w:numPr>
                <w:ilvl w:val="0"/>
                <w:numId w:val="3"/>
              </w:numPr>
              <w:spacing w:after="0" w:line="240" w:lineRule="auto"/>
              <w:ind w:firstLine="0" w:left="0" w:right="0"/>
              <w:contextualSpacing w:val="1"/>
              <w:jc w:val="left"/>
            </w:pPr>
          </w:p>
        </w:tc>
        <w:tc>
          <w:tcPr>
            <w:tcW w:type="dxa" w:w="3969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</w:tcPr>
          <w:p w14:paraId="D8070000">
            <w:pPr>
              <w:widowControl w:val="1"/>
              <w:spacing w:after="0" w:line="240" w:lineRule="auto"/>
              <w:ind w:firstLine="0" w:left="0" w:right="0"/>
              <w:contextualSpacing w:val="1"/>
              <w:jc w:val="left"/>
            </w:pPr>
            <w:r>
              <w:t>Региональный турнир по каратэ Вадо-кай                                   в соревнованиях  по ката</w:t>
            </w:r>
          </w:p>
        </w:tc>
        <w:tc>
          <w:tcPr>
            <w:tcW w:type="dxa" w:w="1701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</w:tcPr>
          <w:p w14:paraId="D9070000">
            <w:pPr>
              <w:widowControl w:val="1"/>
              <w:spacing w:after="0" w:line="240" w:lineRule="auto"/>
              <w:ind w:firstLine="0" w:left="0" w:right="0"/>
              <w:contextualSpacing w:val="1"/>
              <w:jc w:val="left"/>
            </w:pPr>
            <w:r>
              <w:t>16.11.2024</w:t>
            </w:r>
          </w:p>
        </w:tc>
        <w:tc>
          <w:tcPr>
            <w:tcW w:type="dxa" w:w="1560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</w:tcPr>
          <w:p w14:paraId="DA070000">
            <w:pPr>
              <w:widowControl w:val="1"/>
              <w:spacing w:after="0" w:line="240" w:lineRule="auto"/>
              <w:ind w:firstLine="0" w:left="0" w:right="0"/>
              <w:contextualSpacing w:val="1"/>
              <w:jc w:val="left"/>
            </w:pPr>
            <w:r>
              <w:t>2 место</w:t>
            </w:r>
          </w:p>
        </w:tc>
        <w:tc>
          <w:tcPr>
            <w:tcW w:type="dxa" w:w="1417"/>
            <w:gridSpan w:val="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</w:tcPr>
          <w:p w14:paraId="DB070000">
            <w:pPr>
              <w:widowControl w:val="1"/>
              <w:spacing w:after="0" w:line="240" w:lineRule="auto"/>
              <w:ind w:firstLine="0" w:left="0" w:right="0"/>
              <w:contextualSpacing w:val="1"/>
              <w:jc w:val="left"/>
            </w:pPr>
            <w:r>
              <w:t>Исаев Максим</w:t>
            </w:r>
          </w:p>
        </w:tc>
        <w:tc>
          <w:tcPr>
            <w:tcW w:type="dxa" w:w="1701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</w:tcPr>
          <w:p w14:paraId="DC070000">
            <w:pPr>
              <w:widowControl w:val="1"/>
              <w:spacing w:after="0" w:line="240" w:lineRule="auto"/>
              <w:ind w:firstLine="0" w:left="0" w:right="0"/>
              <w:contextualSpacing w:val="1"/>
              <w:jc w:val="left"/>
            </w:pPr>
            <w:r>
              <w:t>Каратэ Вадокай, Блашенкова Т.А.</w:t>
            </w:r>
          </w:p>
        </w:tc>
      </w:tr>
      <w:tr>
        <w:tc>
          <w:tcPr>
            <w:tcW w:type="dxa" w:w="675"/>
            <w:gridSpan w:val="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</w:tcPr>
          <w:p w14:paraId="DD070000">
            <w:pPr>
              <w:widowControl w:val="1"/>
              <w:numPr>
                <w:ilvl w:val="0"/>
                <w:numId w:val="3"/>
              </w:numPr>
              <w:spacing w:after="0" w:line="240" w:lineRule="auto"/>
              <w:ind w:firstLine="0" w:left="0" w:right="0"/>
              <w:contextualSpacing w:val="1"/>
              <w:jc w:val="left"/>
            </w:pPr>
          </w:p>
        </w:tc>
        <w:tc>
          <w:tcPr>
            <w:tcW w:type="dxa" w:w="3969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</w:tcPr>
          <w:p w14:paraId="DE070000">
            <w:pPr>
              <w:widowControl w:val="1"/>
              <w:spacing w:after="0" w:line="240" w:lineRule="auto"/>
              <w:ind w:firstLine="0" w:left="0" w:right="0"/>
              <w:contextualSpacing w:val="1"/>
              <w:jc w:val="left"/>
            </w:pPr>
            <w:r>
              <w:t>Региональный турнир по каратэ Вадо-кай в соревнованиях  по ката</w:t>
            </w:r>
          </w:p>
        </w:tc>
        <w:tc>
          <w:tcPr>
            <w:tcW w:type="dxa" w:w="1701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</w:tcPr>
          <w:p w14:paraId="DF070000">
            <w:pPr>
              <w:widowControl w:val="1"/>
              <w:spacing w:after="0" w:line="240" w:lineRule="auto"/>
              <w:ind w:firstLine="0" w:left="0" w:right="0"/>
              <w:contextualSpacing w:val="1"/>
              <w:jc w:val="left"/>
            </w:pPr>
            <w:r>
              <w:t>16.11.2024</w:t>
            </w:r>
          </w:p>
        </w:tc>
        <w:tc>
          <w:tcPr>
            <w:tcW w:type="dxa" w:w="1560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</w:tcPr>
          <w:p w14:paraId="E0070000">
            <w:pPr>
              <w:widowControl w:val="1"/>
              <w:spacing w:after="0" w:line="240" w:lineRule="auto"/>
              <w:ind w:firstLine="0" w:left="0" w:right="0"/>
              <w:contextualSpacing w:val="1"/>
              <w:jc w:val="left"/>
            </w:pPr>
            <w:r>
              <w:t>2 место</w:t>
            </w:r>
          </w:p>
        </w:tc>
        <w:tc>
          <w:tcPr>
            <w:tcW w:type="dxa" w:w="1417"/>
            <w:gridSpan w:val="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</w:tcPr>
          <w:p w14:paraId="E1070000">
            <w:pPr>
              <w:widowControl w:val="1"/>
              <w:spacing w:after="0" w:line="240" w:lineRule="auto"/>
              <w:ind w:firstLine="0" w:left="0" w:right="0"/>
              <w:contextualSpacing w:val="1"/>
              <w:jc w:val="left"/>
            </w:pPr>
            <w:r>
              <w:t>Будрин Леонид</w:t>
            </w:r>
          </w:p>
        </w:tc>
        <w:tc>
          <w:tcPr>
            <w:tcW w:type="dxa" w:w="1701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</w:tcPr>
          <w:p w14:paraId="E2070000">
            <w:pPr>
              <w:widowControl w:val="1"/>
              <w:spacing w:after="0" w:line="240" w:lineRule="auto"/>
              <w:ind w:firstLine="0" w:left="0" w:right="0"/>
              <w:contextualSpacing w:val="1"/>
              <w:jc w:val="left"/>
            </w:pPr>
            <w:r>
              <w:t>Каратэ Вадокай, Блашенкова Т.А.</w:t>
            </w:r>
          </w:p>
        </w:tc>
      </w:tr>
      <w:tr>
        <w:tc>
          <w:tcPr>
            <w:tcW w:type="dxa" w:w="675"/>
            <w:gridSpan w:val="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</w:tcPr>
          <w:p w14:paraId="E3070000">
            <w:pPr>
              <w:widowControl w:val="1"/>
              <w:numPr>
                <w:ilvl w:val="0"/>
                <w:numId w:val="3"/>
              </w:numPr>
              <w:spacing w:after="0" w:line="240" w:lineRule="auto"/>
              <w:ind w:firstLine="0" w:left="0" w:right="0"/>
              <w:contextualSpacing w:val="1"/>
              <w:jc w:val="left"/>
            </w:pPr>
          </w:p>
        </w:tc>
        <w:tc>
          <w:tcPr>
            <w:tcW w:type="dxa" w:w="3969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</w:tcPr>
          <w:p w14:paraId="E4070000">
            <w:pPr>
              <w:widowControl w:val="1"/>
              <w:spacing w:after="0" w:line="240" w:lineRule="auto"/>
              <w:ind w:firstLine="0" w:left="0" w:right="0"/>
              <w:contextualSpacing w:val="1"/>
              <w:jc w:val="left"/>
            </w:pPr>
            <w:r>
              <w:t>Региональный турнир по каратэ Вадо-кай в соревнованиях  по ката</w:t>
            </w:r>
          </w:p>
        </w:tc>
        <w:tc>
          <w:tcPr>
            <w:tcW w:type="dxa" w:w="1701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</w:tcPr>
          <w:p w14:paraId="E5070000">
            <w:pPr>
              <w:widowControl w:val="1"/>
              <w:spacing w:after="0" w:line="240" w:lineRule="auto"/>
              <w:ind w:firstLine="0" w:left="0" w:right="0"/>
              <w:contextualSpacing w:val="1"/>
              <w:jc w:val="left"/>
            </w:pPr>
            <w:r>
              <w:t>16.11.2024</w:t>
            </w:r>
          </w:p>
        </w:tc>
        <w:tc>
          <w:tcPr>
            <w:tcW w:type="dxa" w:w="1560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</w:tcPr>
          <w:p w14:paraId="E6070000">
            <w:pPr>
              <w:widowControl w:val="1"/>
              <w:spacing w:after="0" w:line="240" w:lineRule="auto"/>
              <w:ind w:firstLine="0" w:left="0" w:right="0"/>
              <w:contextualSpacing w:val="1"/>
              <w:jc w:val="left"/>
            </w:pPr>
            <w:r>
              <w:t>2 место</w:t>
            </w:r>
          </w:p>
        </w:tc>
        <w:tc>
          <w:tcPr>
            <w:tcW w:type="dxa" w:w="1417"/>
            <w:gridSpan w:val="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</w:tcPr>
          <w:p w14:paraId="E7070000">
            <w:pPr>
              <w:widowControl w:val="1"/>
              <w:spacing w:after="0" w:line="240" w:lineRule="auto"/>
              <w:ind w:firstLine="0" w:left="0" w:right="0"/>
              <w:contextualSpacing w:val="1"/>
              <w:jc w:val="left"/>
            </w:pPr>
            <w:r>
              <w:t>Гайсин Нурислам</w:t>
            </w:r>
          </w:p>
        </w:tc>
        <w:tc>
          <w:tcPr>
            <w:tcW w:type="dxa" w:w="1701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</w:tcPr>
          <w:p w14:paraId="E8070000">
            <w:pPr>
              <w:widowControl w:val="1"/>
              <w:spacing w:after="0" w:line="240" w:lineRule="auto"/>
              <w:ind w:firstLine="0" w:left="0" w:right="0"/>
              <w:contextualSpacing w:val="1"/>
              <w:jc w:val="left"/>
            </w:pPr>
            <w:r>
              <w:t>Каратэ Вадокай, Блашенкова Т.А.</w:t>
            </w:r>
          </w:p>
        </w:tc>
      </w:tr>
      <w:tr>
        <w:tc>
          <w:tcPr>
            <w:tcW w:type="dxa" w:w="675"/>
            <w:gridSpan w:val="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</w:tcPr>
          <w:p w14:paraId="E9070000">
            <w:pPr>
              <w:widowControl w:val="1"/>
              <w:numPr>
                <w:ilvl w:val="0"/>
                <w:numId w:val="3"/>
              </w:numPr>
              <w:spacing w:after="0" w:line="240" w:lineRule="auto"/>
              <w:ind w:firstLine="0" w:left="0" w:right="0"/>
              <w:contextualSpacing w:val="1"/>
              <w:jc w:val="left"/>
            </w:pPr>
          </w:p>
        </w:tc>
        <w:tc>
          <w:tcPr>
            <w:tcW w:type="dxa" w:w="3969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</w:tcPr>
          <w:p w14:paraId="EA070000">
            <w:pPr>
              <w:widowControl w:val="1"/>
              <w:spacing w:after="0" w:line="240" w:lineRule="auto"/>
              <w:ind w:firstLine="0" w:left="0" w:right="0"/>
              <w:contextualSpacing w:val="1"/>
              <w:jc w:val="left"/>
            </w:pPr>
            <w:r>
              <w:t>Региональный турнир по каратэ Вадо-кай в соревнованиях  по ката</w:t>
            </w:r>
          </w:p>
        </w:tc>
        <w:tc>
          <w:tcPr>
            <w:tcW w:type="dxa" w:w="1701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</w:tcPr>
          <w:p w14:paraId="EB070000">
            <w:pPr>
              <w:widowControl w:val="1"/>
              <w:spacing w:after="0" w:line="240" w:lineRule="auto"/>
              <w:ind w:firstLine="0" w:left="0" w:right="0"/>
              <w:contextualSpacing w:val="1"/>
              <w:jc w:val="left"/>
            </w:pPr>
            <w:r>
              <w:t>16.11.2024</w:t>
            </w:r>
          </w:p>
        </w:tc>
        <w:tc>
          <w:tcPr>
            <w:tcW w:type="dxa" w:w="1560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</w:tcPr>
          <w:p w14:paraId="EC070000">
            <w:pPr>
              <w:widowControl w:val="1"/>
              <w:spacing w:after="0" w:line="240" w:lineRule="auto"/>
              <w:ind w:firstLine="0" w:left="0" w:right="0"/>
              <w:contextualSpacing w:val="1"/>
              <w:jc w:val="left"/>
            </w:pPr>
            <w:r>
              <w:t>1 место</w:t>
            </w:r>
          </w:p>
        </w:tc>
        <w:tc>
          <w:tcPr>
            <w:tcW w:type="dxa" w:w="1417"/>
            <w:gridSpan w:val="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</w:tcPr>
          <w:p w14:paraId="ED070000">
            <w:pPr>
              <w:widowControl w:val="1"/>
              <w:spacing w:after="0" w:line="240" w:lineRule="auto"/>
              <w:ind w:firstLine="0" w:left="0" w:right="0"/>
              <w:contextualSpacing w:val="1"/>
              <w:jc w:val="left"/>
            </w:pPr>
            <w:r>
              <w:t>Ким Полина</w:t>
            </w:r>
          </w:p>
        </w:tc>
        <w:tc>
          <w:tcPr>
            <w:tcW w:type="dxa" w:w="1701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</w:tcPr>
          <w:p w14:paraId="EE070000">
            <w:pPr>
              <w:widowControl w:val="1"/>
              <w:spacing w:after="0" w:line="240" w:lineRule="auto"/>
              <w:ind w:firstLine="0" w:left="0" w:right="0"/>
              <w:contextualSpacing w:val="1"/>
              <w:jc w:val="left"/>
            </w:pPr>
            <w:r>
              <w:t>Каратэ Вадокай, Блашенкова Т.А.</w:t>
            </w:r>
          </w:p>
        </w:tc>
      </w:tr>
      <w:tr>
        <w:tc>
          <w:tcPr>
            <w:tcW w:type="dxa" w:w="675"/>
            <w:gridSpan w:val="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</w:tcPr>
          <w:p w14:paraId="EF070000">
            <w:pPr>
              <w:widowControl w:val="1"/>
              <w:numPr>
                <w:ilvl w:val="0"/>
                <w:numId w:val="3"/>
              </w:numPr>
              <w:spacing w:after="0" w:line="240" w:lineRule="auto"/>
              <w:ind w:firstLine="0" w:left="0" w:right="0"/>
              <w:contextualSpacing w:val="1"/>
              <w:jc w:val="left"/>
            </w:pPr>
          </w:p>
        </w:tc>
        <w:tc>
          <w:tcPr>
            <w:tcW w:type="dxa" w:w="3969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</w:tcPr>
          <w:p w14:paraId="F0070000">
            <w:pPr>
              <w:widowControl w:val="1"/>
              <w:spacing w:after="0" w:line="240" w:lineRule="auto"/>
              <w:ind w:firstLine="0" w:left="0" w:right="0"/>
              <w:contextualSpacing w:val="1"/>
              <w:jc w:val="left"/>
            </w:pPr>
            <w:r>
              <w:t>Региональный турнир по каратэ Вадо-кай в соревнованиях  по ката</w:t>
            </w:r>
          </w:p>
        </w:tc>
        <w:tc>
          <w:tcPr>
            <w:tcW w:type="dxa" w:w="1701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</w:tcPr>
          <w:p w14:paraId="F1070000">
            <w:pPr>
              <w:widowControl w:val="1"/>
              <w:spacing w:after="0" w:line="240" w:lineRule="auto"/>
              <w:ind w:firstLine="0" w:left="0" w:right="0"/>
              <w:contextualSpacing w:val="1"/>
              <w:jc w:val="left"/>
            </w:pPr>
            <w:r>
              <w:t>16.11.2024</w:t>
            </w:r>
          </w:p>
        </w:tc>
        <w:tc>
          <w:tcPr>
            <w:tcW w:type="dxa" w:w="1560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</w:tcPr>
          <w:p w14:paraId="F2070000">
            <w:pPr>
              <w:widowControl w:val="1"/>
              <w:spacing w:after="0" w:line="240" w:lineRule="auto"/>
              <w:ind w:firstLine="0" w:left="0" w:right="0"/>
              <w:contextualSpacing w:val="1"/>
              <w:jc w:val="left"/>
            </w:pPr>
            <w:r>
              <w:t>1 место</w:t>
            </w:r>
          </w:p>
        </w:tc>
        <w:tc>
          <w:tcPr>
            <w:tcW w:type="dxa" w:w="1417"/>
            <w:gridSpan w:val="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</w:tcPr>
          <w:p w14:paraId="F3070000">
            <w:pPr>
              <w:widowControl w:val="1"/>
              <w:spacing w:after="0" w:line="240" w:lineRule="auto"/>
              <w:ind w:firstLine="0" w:left="0" w:right="0"/>
              <w:contextualSpacing w:val="1"/>
              <w:jc w:val="left"/>
            </w:pPr>
            <w:r>
              <w:t>Егорова Екатерина</w:t>
            </w:r>
          </w:p>
        </w:tc>
        <w:tc>
          <w:tcPr>
            <w:tcW w:type="dxa" w:w="1701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</w:tcPr>
          <w:p w14:paraId="F4070000">
            <w:pPr>
              <w:widowControl w:val="1"/>
              <w:spacing w:after="0" w:line="240" w:lineRule="auto"/>
              <w:ind w:firstLine="0" w:left="0" w:right="0"/>
              <w:contextualSpacing w:val="1"/>
              <w:jc w:val="left"/>
            </w:pPr>
            <w:r>
              <w:t>Каратэ Вадокай, Блашенкова Т.А.</w:t>
            </w:r>
          </w:p>
        </w:tc>
      </w:tr>
      <w:tr>
        <w:tc>
          <w:tcPr>
            <w:tcW w:type="dxa" w:w="675"/>
            <w:gridSpan w:val="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</w:tcPr>
          <w:p w14:paraId="F5070000">
            <w:pPr>
              <w:widowControl w:val="1"/>
              <w:numPr>
                <w:ilvl w:val="0"/>
                <w:numId w:val="3"/>
              </w:numPr>
              <w:spacing w:after="0" w:line="240" w:lineRule="auto"/>
              <w:ind w:firstLine="0" w:left="0" w:right="0"/>
              <w:contextualSpacing w:val="1"/>
              <w:jc w:val="left"/>
            </w:pPr>
          </w:p>
        </w:tc>
        <w:tc>
          <w:tcPr>
            <w:tcW w:type="dxa" w:w="3969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</w:tcPr>
          <w:p w14:paraId="F6070000">
            <w:pPr>
              <w:widowControl w:val="1"/>
              <w:spacing w:after="0" w:line="240" w:lineRule="auto"/>
              <w:ind w:firstLine="0" w:left="0" w:right="0"/>
              <w:contextualSpacing w:val="1"/>
              <w:jc w:val="left"/>
            </w:pPr>
            <w:r>
              <w:t>Региональный турнир по каратэ Вадо-кай в соревнованиях  по ката</w:t>
            </w:r>
          </w:p>
        </w:tc>
        <w:tc>
          <w:tcPr>
            <w:tcW w:type="dxa" w:w="1701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</w:tcPr>
          <w:p w14:paraId="F7070000">
            <w:pPr>
              <w:widowControl w:val="1"/>
              <w:spacing w:after="0" w:line="240" w:lineRule="auto"/>
              <w:ind w:firstLine="0" w:left="0" w:right="0"/>
              <w:contextualSpacing w:val="1"/>
              <w:jc w:val="left"/>
            </w:pPr>
            <w:r>
              <w:t>16.11.2024</w:t>
            </w:r>
          </w:p>
        </w:tc>
        <w:tc>
          <w:tcPr>
            <w:tcW w:type="dxa" w:w="1560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</w:tcPr>
          <w:p w14:paraId="F8070000">
            <w:pPr>
              <w:widowControl w:val="1"/>
              <w:spacing w:after="0" w:line="240" w:lineRule="auto"/>
              <w:ind w:firstLine="0" w:left="0" w:right="0"/>
              <w:contextualSpacing w:val="1"/>
              <w:jc w:val="left"/>
            </w:pPr>
            <w:r>
              <w:t>3 место</w:t>
            </w:r>
          </w:p>
        </w:tc>
        <w:tc>
          <w:tcPr>
            <w:tcW w:type="dxa" w:w="1417"/>
            <w:gridSpan w:val="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</w:tcPr>
          <w:p w14:paraId="F9070000">
            <w:pPr>
              <w:widowControl w:val="1"/>
              <w:spacing w:after="0" w:line="240" w:lineRule="auto"/>
              <w:ind w:firstLine="0" w:left="0" w:right="0"/>
              <w:contextualSpacing w:val="1"/>
              <w:jc w:val="left"/>
            </w:pPr>
            <w:r>
              <w:t>Егорова Екатерина</w:t>
            </w:r>
          </w:p>
        </w:tc>
        <w:tc>
          <w:tcPr>
            <w:tcW w:type="dxa" w:w="1701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</w:tcPr>
          <w:p w14:paraId="FA070000">
            <w:pPr>
              <w:widowControl w:val="1"/>
              <w:spacing w:after="0" w:line="240" w:lineRule="auto"/>
              <w:ind w:firstLine="0" w:left="0" w:right="0"/>
              <w:contextualSpacing w:val="1"/>
              <w:jc w:val="left"/>
            </w:pPr>
            <w:r>
              <w:t>Каратэ Вадокай, Блашенкова Т.А.</w:t>
            </w:r>
          </w:p>
        </w:tc>
      </w:tr>
      <w:tr>
        <w:tc>
          <w:tcPr>
            <w:tcW w:type="dxa" w:w="675"/>
            <w:gridSpan w:val="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</w:tcPr>
          <w:p w14:paraId="FB070000">
            <w:pPr>
              <w:widowControl w:val="1"/>
              <w:numPr>
                <w:ilvl w:val="0"/>
                <w:numId w:val="3"/>
              </w:numPr>
              <w:spacing w:after="0" w:line="240" w:lineRule="auto"/>
              <w:ind w:firstLine="0" w:left="0" w:right="0"/>
              <w:contextualSpacing w:val="1"/>
              <w:jc w:val="left"/>
            </w:pPr>
          </w:p>
        </w:tc>
        <w:tc>
          <w:tcPr>
            <w:tcW w:type="dxa" w:w="3969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</w:tcPr>
          <w:p w14:paraId="FC070000">
            <w:pPr>
              <w:widowControl w:val="1"/>
              <w:spacing w:after="0" w:line="240" w:lineRule="auto"/>
              <w:ind w:firstLine="0" w:left="0" w:right="0"/>
              <w:contextualSpacing w:val="1"/>
              <w:jc w:val="left"/>
            </w:pPr>
            <w:r>
              <w:t>Открытый Чемпионат  и Первенство «Школьной лиги всестилевого каратэ Республики Татарстан» в дисциплине Ката Вадо-рю</w:t>
            </w:r>
          </w:p>
        </w:tc>
        <w:tc>
          <w:tcPr>
            <w:tcW w:type="dxa" w:w="1701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</w:tcPr>
          <w:p w14:paraId="FD070000">
            <w:pPr>
              <w:widowControl w:val="1"/>
              <w:spacing w:after="0" w:line="240" w:lineRule="auto"/>
              <w:ind w:firstLine="0" w:left="0" w:right="0"/>
              <w:contextualSpacing w:val="1"/>
              <w:jc w:val="left"/>
            </w:pPr>
            <w:r>
              <w:t>29.09.2024</w:t>
            </w:r>
          </w:p>
        </w:tc>
        <w:tc>
          <w:tcPr>
            <w:tcW w:type="dxa" w:w="1560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</w:tcPr>
          <w:p w14:paraId="FE070000">
            <w:pPr>
              <w:widowControl w:val="1"/>
              <w:spacing w:after="0" w:line="240" w:lineRule="auto"/>
              <w:ind w:firstLine="0" w:left="0" w:right="0"/>
              <w:contextualSpacing w:val="1"/>
              <w:jc w:val="left"/>
            </w:pPr>
            <w:r>
              <w:t>2 место</w:t>
            </w:r>
          </w:p>
        </w:tc>
        <w:tc>
          <w:tcPr>
            <w:tcW w:type="dxa" w:w="1417"/>
            <w:gridSpan w:val="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</w:tcPr>
          <w:p w14:paraId="FF070000">
            <w:pPr>
              <w:widowControl w:val="1"/>
              <w:spacing w:after="0" w:line="240" w:lineRule="auto"/>
              <w:ind w:firstLine="0" w:left="0" w:right="0"/>
              <w:contextualSpacing w:val="1"/>
              <w:jc w:val="left"/>
            </w:pPr>
            <w:r>
              <w:t>Ким Полина</w:t>
            </w:r>
          </w:p>
        </w:tc>
        <w:tc>
          <w:tcPr>
            <w:tcW w:type="dxa" w:w="1701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</w:tcPr>
          <w:p w14:paraId="00080000">
            <w:pPr>
              <w:widowControl w:val="1"/>
              <w:spacing w:after="0" w:line="240" w:lineRule="auto"/>
              <w:ind w:firstLine="0" w:left="0" w:right="0"/>
              <w:contextualSpacing w:val="1"/>
              <w:jc w:val="left"/>
            </w:pPr>
            <w:r>
              <w:t>Каратэ Вадокай, Блашенкова Т.А.</w:t>
            </w:r>
          </w:p>
        </w:tc>
      </w:tr>
      <w:tr>
        <w:tc>
          <w:tcPr>
            <w:tcW w:type="dxa" w:w="675"/>
            <w:gridSpan w:val="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</w:tcPr>
          <w:p w14:paraId="01080000">
            <w:pPr>
              <w:widowControl w:val="1"/>
              <w:numPr>
                <w:ilvl w:val="0"/>
                <w:numId w:val="3"/>
              </w:numPr>
              <w:spacing w:after="0" w:line="240" w:lineRule="auto"/>
              <w:ind w:firstLine="0" w:left="0" w:right="0"/>
              <w:contextualSpacing w:val="1"/>
              <w:jc w:val="left"/>
            </w:pPr>
          </w:p>
        </w:tc>
        <w:tc>
          <w:tcPr>
            <w:tcW w:type="dxa" w:w="3969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</w:tcPr>
          <w:p w14:paraId="02080000">
            <w:pPr>
              <w:widowControl w:val="1"/>
              <w:spacing w:after="0" w:line="240" w:lineRule="auto"/>
              <w:ind w:firstLine="0" w:left="0" w:right="0"/>
              <w:contextualSpacing w:val="1"/>
              <w:jc w:val="left"/>
            </w:pPr>
            <w:r>
              <w:t>Открытый Чемпионат  и Первенство «Школьной лиги всестилевого каратэ Республики Татарстан» в дисциплине Ката Вадо-рю</w:t>
            </w:r>
          </w:p>
        </w:tc>
        <w:tc>
          <w:tcPr>
            <w:tcW w:type="dxa" w:w="1701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</w:tcPr>
          <w:p w14:paraId="03080000">
            <w:pPr>
              <w:widowControl w:val="1"/>
              <w:spacing w:after="0" w:line="240" w:lineRule="auto"/>
              <w:ind w:firstLine="0" w:left="0" w:right="0"/>
              <w:contextualSpacing w:val="1"/>
              <w:jc w:val="left"/>
            </w:pPr>
            <w:r>
              <w:t>29.09.2024</w:t>
            </w:r>
          </w:p>
        </w:tc>
        <w:tc>
          <w:tcPr>
            <w:tcW w:type="dxa" w:w="1560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</w:tcPr>
          <w:p w14:paraId="04080000">
            <w:pPr>
              <w:widowControl w:val="1"/>
              <w:spacing w:after="0" w:line="240" w:lineRule="auto"/>
              <w:ind w:firstLine="0" w:left="0" w:right="0"/>
              <w:contextualSpacing w:val="1"/>
              <w:jc w:val="left"/>
            </w:pPr>
            <w:r>
              <w:t>1 место</w:t>
            </w:r>
          </w:p>
        </w:tc>
        <w:tc>
          <w:tcPr>
            <w:tcW w:type="dxa" w:w="1417"/>
            <w:gridSpan w:val="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</w:tcPr>
          <w:p w14:paraId="05080000">
            <w:pPr>
              <w:widowControl w:val="1"/>
              <w:spacing w:after="0" w:line="240" w:lineRule="auto"/>
              <w:ind w:firstLine="0" w:left="0" w:right="0"/>
              <w:contextualSpacing w:val="1"/>
              <w:jc w:val="left"/>
            </w:pPr>
            <w:r>
              <w:t>Фазуллина Диана</w:t>
            </w:r>
          </w:p>
        </w:tc>
        <w:tc>
          <w:tcPr>
            <w:tcW w:type="dxa" w:w="1701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</w:tcPr>
          <w:p w14:paraId="06080000">
            <w:pPr>
              <w:widowControl w:val="1"/>
              <w:spacing w:after="0" w:line="240" w:lineRule="auto"/>
              <w:ind w:firstLine="0" w:left="0" w:right="0"/>
              <w:contextualSpacing w:val="1"/>
              <w:jc w:val="left"/>
            </w:pPr>
            <w:r>
              <w:t>Каратэ Вадокай, Блашенкова Т.А.</w:t>
            </w:r>
          </w:p>
        </w:tc>
      </w:tr>
      <w:tr>
        <w:tc>
          <w:tcPr>
            <w:tcW w:type="dxa" w:w="675"/>
            <w:gridSpan w:val="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</w:tcPr>
          <w:p w14:paraId="07080000">
            <w:pPr>
              <w:widowControl w:val="1"/>
              <w:numPr>
                <w:ilvl w:val="0"/>
                <w:numId w:val="3"/>
              </w:numPr>
              <w:spacing w:after="0" w:line="240" w:lineRule="auto"/>
              <w:ind w:firstLine="0" w:left="0" w:right="0"/>
              <w:contextualSpacing w:val="1"/>
              <w:jc w:val="left"/>
            </w:pPr>
          </w:p>
        </w:tc>
        <w:tc>
          <w:tcPr>
            <w:tcW w:type="dxa" w:w="3969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</w:tcPr>
          <w:p w14:paraId="08080000">
            <w:pPr>
              <w:widowControl w:val="1"/>
              <w:spacing w:after="0" w:line="240" w:lineRule="auto"/>
              <w:ind w:firstLine="0" w:left="0" w:right="0"/>
              <w:contextualSpacing w:val="1"/>
              <w:jc w:val="left"/>
            </w:pPr>
            <w:r>
              <w:t>Открытый Чемпионат  и Первенство «Школьной лиги всестилевого каратэ Республики Татарстан» в дисциплине Ката Вадо-рю</w:t>
            </w:r>
          </w:p>
        </w:tc>
        <w:tc>
          <w:tcPr>
            <w:tcW w:type="dxa" w:w="1701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</w:tcPr>
          <w:p w14:paraId="09080000">
            <w:pPr>
              <w:widowControl w:val="1"/>
              <w:spacing w:after="0" w:line="240" w:lineRule="auto"/>
              <w:ind w:firstLine="0" w:left="0" w:right="0"/>
              <w:contextualSpacing w:val="1"/>
              <w:jc w:val="left"/>
            </w:pPr>
            <w:r>
              <w:t>29.09.2024</w:t>
            </w:r>
          </w:p>
        </w:tc>
        <w:tc>
          <w:tcPr>
            <w:tcW w:type="dxa" w:w="1560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</w:tcPr>
          <w:p w14:paraId="0A080000">
            <w:pPr>
              <w:widowControl w:val="1"/>
              <w:spacing w:after="0" w:line="240" w:lineRule="auto"/>
              <w:ind w:firstLine="0" w:left="0" w:right="0"/>
              <w:contextualSpacing w:val="1"/>
              <w:jc w:val="left"/>
            </w:pPr>
            <w:r>
              <w:t>2 место</w:t>
            </w:r>
          </w:p>
        </w:tc>
        <w:tc>
          <w:tcPr>
            <w:tcW w:type="dxa" w:w="1417"/>
            <w:gridSpan w:val="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</w:tcPr>
          <w:p w14:paraId="0B080000">
            <w:pPr>
              <w:widowControl w:val="1"/>
              <w:spacing w:after="0" w:line="240" w:lineRule="auto"/>
              <w:ind w:firstLine="0" w:left="0" w:right="0"/>
              <w:contextualSpacing w:val="1"/>
              <w:jc w:val="left"/>
            </w:pPr>
            <w:r>
              <w:t>Егорова Екатерина</w:t>
            </w:r>
          </w:p>
        </w:tc>
        <w:tc>
          <w:tcPr>
            <w:tcW w:type="dxa" w:w="1701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</w:tcPr>
          <w:p w14:paraId="0C080000">
            <w:pPr>
              <w:widowControl w:val="1"/>
              <w:spacing w:after="0" w:line="240" w:lineRule="auto"/>
              <w:ind w:firstLine="0" w:left="0" w:right="0"/>
              <w:contextualSpacing w:val="1"/>
              <w:jc w:val="left"/>
            </w:pPr>
            <w:r>
              <w:t>Каратэ Вадокай, Блашенкова Т.А.</w:t>
            </w:r>
          </w:p>
        </w:tc>
      </w:tr>
      <w:tr>
        <w:tc>
          <w:tcPr>
            <w:tcW w:type="dxa" w:w="675"/>
            <w:gridSpan w:val="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</w:tcPr>
          <w:p w14:paraId="0D080000">
            <w:pPr>
              <w:widowControl w:val="1"/>
              <w:numPr>
                <w:ilvl w:val="0"/>
                <w:numId w:val="3"/>
              </w:numPr>
              <w:spacing w:after="0" w:line="240" w:lineRule="auto"/>
              <w:ind w:firstLine="0" w:left="0" w:right="0"/>
              <w:contextualSpacing w:val="1"/>
              <w:jc w:val="left"/>
            </w:pPr>
          </w:p>
        </w:tc>
        <w:tc>
          <w:tcPr>
            <w:tcW w:type="dxa" w:w="3969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</w:tcPr>
          <w:p w14:paraId="0E080000">
            <w:pPr>
              <w:widowControl w:val="1"/>
              <w:spacing w:after="0" w:line="240" w:lineRule="auto"/>
              <w:ind w:firstLine="0" w:left="0" w:right="0"/>
              <w:contextualSpacing w:val="1"/>
              <w:jc w:val="left"/>
            </w:pPr>
            <w:r>
              <w:t>Первенство Республики Татарстан по вольной борьбе среди девушек до 16 лет</w:t>
            </w:r>
          </w:p>
        </w:tc>
        <w:tc>
          <w:tcPr>
            <w:tcW w:type="dxa" w:w="1701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</w:tcPr>
          <w:p w14:paraId="0F080000">
            <w:pPr>
              <w:widowControl w:val="1"/>
              <w:spacing w:after="0" w:line="240" w:lineRule="auto"/>
              <w:ind w:firstLine="0" w:left="0" w:right="0"/>
              <w:contextualSpacing w:val="1"/>
              <w:jc w:val="left"/>
            </w:pPr>
            <w:r>
              <w:t>20-22.12.2024</w:t>
            </w:r>
          </w:p>
        </w:tc>
        <w:tc>
          <w:tcPr>
            <w:tcW w:type="dxa" w:w="1560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</w:tcPr>
          <w:p w14:paraId="10080000">
            <w:pPr>
              <w:widowControl w:val="1"/>
              <w:spacing w:after="0" w:line="240" w:lineRule="auto"/>
              <w:ind w:firstLine="0" w:left="0" w:right="0"/>
              <w:contextualSpacing w:val="1"/>
              <w:jc w:val="left"/>
            </w:pPr>
            <w:r>
              <w:t>2 место</w:t>
            </w:r>
          </w:p>
        </w:tc>
        <w:tc>
          <w:tcPr>
            <w:tcW w:type="dxa" w:w="1417"/>
            <w:gridSpan w:val="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</w:tcPr>
          <w:p w14:paraId="11080000">
            <w:pPr>
              <w:widowControl w:val="1"/>
              <w:spacing w:after="0" w:line="240" w:lineRule="auto"/>
              <w:ind w:firstLine="0" w:left="0" w:right="0"/>
              <w:contextualSpacing w:val="1"/>
              <w:jc w:val="left"/>
            </w:pPr>
            <w:r>
              <w:t>Ибятова Амина</w:t>
            </w:r>
          </w:p>
        </w:tc>
        <w:tc>
          <w:tcPr>
            <w:tcW w:type="dxa" w:w="1701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</w:tcPr>
          <w:p w14:paraId="12080000">
            <w:pPr>
              <w:widowControl w:val="1"/>
              <w:spacing w:after="0" w:line="240" w:lineRule="auto"/>
              <w:ind w:firstLine="0" w:left="0" w:right="0"/>
              <w:contextualSpacing w:val="1"/>
              <w:jc w:val="left"/>
            </w:pPr>
            <w:r>
              <w:t>Вольная борьба, Дружков С.Г.</w:t>
            </w:r>
          </w:p>
        </w:tc>
      </w:tr>
      <w:tr>
        <w:tc>
          <w:tcPr>
            <w:tcW w:type="dxa" w:w="11023"/>
            <w:gridSpan w:val="8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</w:tcPr>
          <w:p w14:paraId="13080000">
            <w:pPr>
              <w:widowControl w:val="1"/>
              <w:spacing w:after="0" w:line="240" w:lineRule="auto"/>
              <w:ind w:firstLine="0" w:left="0" w:right="0"/>
              <w:contextualSpacing w:val="1"/>
              <w:jc w:val="center"/>
              <w:rPr>
                <w:b w:val="1"/>
              </w:rPr>
            </w:pPr>
            <w:r>
              <w:rPr>
                <w:b w:val="1"/>
                <w:sz w:val="28"/>
              </w:rPr>
              <w:t>Всероссийский уровень</w:t>
            </w:r>
          </w:p>
        </w:tc>
      </w:tr>
      <w:tr>
        <w:tc>
          <w:tcPr>
            <w:tcW w:type="dxa" w:w="675"/>
            <w:gridSpan w:val="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</w:tcPr>
          <w:p w14:paraId="14080000">
            <w:pPr>
              <w:widowControl w:val="1"/>
              <w:numPr>
                <w:ilvl w:val="0"/>
                <w:numId w:val="3"/>
              </w:numPr>
              <w:spacing w:after="0" w:line="240" w:lineRule="auto"/>
              <w:ind w:firstLine="0" w:left="0" w:right="0"/>
              <w:contextualSpacing w:val="1"/>
              <w:jc w:val="left"/>
            </w:pPr>
          </w:p>
        </w:tc>
        <w:tc>
          <w:tcPr>
            <w:tcW w:type="dxa" w:w="3969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</w:tcPr>
          <w:p w14:paraId="15080000">
            <w:pPr>
              <w:widowControl w:val="1"/>
              <w:spacing w:after="0" w:line="240" w:lineRule="auto"/>
              <w:ind w:firstLine="0" w:left="0" w:right="0"/>
              <w:contextualSpacing w:val="1"/>
              <w:jc w:val="left"/>
            </w:pPr>
            <w:r>
              <w:t>Всероссийские соревнования по всестилевому каратэ  «Кубок Петра Великого»</w:t>
            </w:r>
          </w:p>
        </w:tc>
        <w:tc>
          <w:tcPr>
            <w:tcW w:type="dxa" w:w="1701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</w:tcPr>
          <w:p w14:paraId="16080000">
            <w:pPr>
              <w:widowControl w:val="1"/>
              <w:spacing w:after="0" w:line="240" w:lineRule="auto"/>
              <w:ind w:firstLine="0" w:left="0" w:right="0"/>
              <w:contextualSpacing w:val="1"/>
              <w:jc w:val="left"/>
            </w:pPr>
            <w:r>
              <w:t>27.04-01.05.2024</w:t>
            </w:r>
          </w:p>
        </w:tc>
        <w:tc>
          <w:tcPr>
            <w:tcW w:type="dxa" w:w="1843"/>
            <w:gridSpan w:val="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</w:tcPr>
          <w:p w14:paraId="17080000">
            <w:pPr>
              <w:widowControl w:val="1"/>
              <w:spacing w:after="0" w:line="240" w:lineRule="auto"/>
              <w:ind w:firstLine="0" w:left="0" w:right="0"/>
              <w:contextualSpacing w:val="1"/>
              <w:jc w:val="left"/>
            </w:pPr>
            <w:r>
              <w:t>3 место</w:t>
            </w:r>
          </w:p>
        </w:tc>
        <w:tc>
          <w:tcPr>
            <w:tcW w:type="dxa" w:w="1134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</w:tcPr>
          <w:p w14:paraId="18080000">
            <w:pPr>
              <w:widowControl w:val="1"/>
              <w:spacing w:after="0" w:line="240" w:lineRule="auto"/>
              <w:ind w:firstLine="0" w:left="0" w:right="0"/>
              <w:contextualSpacing w:val="1"/>
              <w:jc w:val="left"/>
            </w:pPr>
            <w:r>
              <w:t>Фазуллина Диана</w:t>
            </w:r>
          </w:p>
        </w:tc>
        <w:tc>
          <w:tcPr>
            <w:tcW w:type="dxa" w:w="1701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</w:tcPr>
          <w:p w14:paraId="19080000">
            <w:pPr>
              <w:widowControl w:val="1"/>
              <w:spacing w:after="0" w:line="240" w:lineRule="auto"/>
              <w:ind w:firstLine="0" w:left="0" w:right="0"/>
              <w:contextualSpacing w:val="1"/>
              <w:jc w:val="left"/>
            </w:pPr>
            <w:r>
              <w:t>«Каратэ Вадокай», Блашенкова Т.А.</w:t>
            </w:r>
          </w:p>
        </w:tc>
      </w:tr>
      <w:tr>
        <w:tc>
          <w:tcPr>
            <w:tcW w:type="dxa" w:w="675"/>
            <w:gridSpan w:val="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</w:tcPr>
          <w:p w14:paraId="1A080000">
            <w:pPr>
              <w:widowControl w:val="1"/>
              <w:numPr>
                <w:ilvl w:val="0"/>
                <w:numId w:val="3"/>
              </w:numPr>
              <w:spacing w:after="0" w:line="240" w:lineRule="auto"/>
              <w:ind w:firstLine="0" w:left="0" w:right="0"/>
              <w:contextualSpacing w:val="1"/>
              <w:jc w:val="left"/>
            </w:pPr>
          </w:p>
        </w:tc>
        <w:tc>
          <w:tcPr>
            <w:tcW w:type="dxa" w:w="3969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</w:tcPr>
          <w:p w14:paraId="1B080000">
            <w:pPr>
              <w:widowControl w:val="1"/>
              <w:spacing w:after="0" w:line="240" w:lineRule="auto"/>
              <w:ind w:firstLine="0" w:left="0" w:right="0"/>
              <w:contextualSpacing w:val="1"/>
              <w:jc w:val="left"/>
            </w:pPr>
            <w:r>
              <w:t xml:space="preserve">Всероссийский турнир по всестилевому каратэ </w:t>
            </w:r>
          </w:p>
        </w:tc>
        <w:tc>
          <w:tcPr>
            <w:tcW w:type="dxa" w:w="1701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</w:tcPr>
          <w:p w14:paraId="1C080000">
            <w:pPr>
              <w:widowControl w:val="1"/>
              <w:spacing w:after="0" w:line="240" w:lineRule="auto"/>
              <w:ind w:firstLine="0" w:left="0" w:right="0"/>
              <w:contextualSpacing w:val="1"/>
              <w:jc w:val="left"/>
            </w:pPr>
            <w:r>
              <w:t>7-8 декабря 2024</w:t>
            </w:r>
          </w:p>
        </w:tc>
        <w:tc>
          <w:tcPr>
            <w:tcW w:type="dxa" w:w="1843"/>
            <w:gridSpan w:val="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</w:tcPr>
          <w:p w14:paraId="1D080000">
            <w:pPr>
              <w:widowControl w:val="1"/>
              <w:spacing w:after="0" w:line="240" w:lineRule="auto"/>
              <w:ind w:firstLine="0" w:left="0" w:right="0"/>
              <w:contextualSpacing w:val="1"/>
              <w:jc w:val="left"/>
            </w:pPr>
            <w:r>
              <w:t>2 место</w:t>
            </w:r>
          </w:p>
        </w:tc>
        <w:tc>
          <w:tcPr>
            <w:tcW w:type="dxa" w:w="1134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</w:tcPr>
          <w:p w14:paraId="1E080000">
            <w:pPr>
              <w:widowControl w:val="1"/>
              <w:spacing w:after="0" w:line="240" w:lineRule="auto"/>
              <w:ind w:firstLine="0" w:left="0" w:right="0"/>
              <w:contextualSpacing w:val="1"/>
              <w:jc w:val="left"/>
            </w:pPr>
            <w:r>
              <w:t>Фазуллина Диана</w:t>
            </w:r>
          </w:p>
        </w:tc>
        <w:tc>
          <w:tcPr>
            <w:tcW w:type="dxa" w:w="1701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</w:tcPr>
          <w:p w14:paraId="1F080000">
            <w:pPr>
              <w:widowControl w:val="1"/>
              <w:spacing w:after="0" w:line="240" w:lineRule="auto"/>
              <w:ind w:firstLine="0" w:left="0" w:right="0"/>
              <w:contextualSpacing w:val="1"/>
              <w:jc w:val="left"/>
            </w:pPr>
            <w:r>
              <w:t>Каратэ Вадокай, Блашенкова Т.А.</w:t>
            </w:r>
          </w:p>
        </w:tc>
      </w:tr>
      <w:tr>
        <w:tc>
          <w:tcPr>
            <w:tcW w:type="dxa" w:w="675"/>
            <w:gridSpan w:val="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</w:tcPr>
          <w:p w14:paraId="20080000">
            <w:pPr>
              <w:widowControl w:val="1"/>
              <w:numPr>
                <w:ilvl w:val="0"/>
                <w:numId w:val="3"/>
              </w:numPr>
              <w:spacing w:after="0" w:line="240" w:lineRule="auto"/>
              <w:ind w:firstLine="0" w:left="0" w:right="0"/>
              <w:contextualSpacing w:val="1"/>
              <w:jc w:val="left"/>
            </w:pPr>
          </w:p>
        </w:tc>
        <w:tc>
          <w:tcPr>
            <w:tcW w:type="dxa" w:w="3969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</w:tcPr>
          <w:p w14:paraId="21080000">
            <w:pPr>
              <w:widowControl w:val="1"/>
              <w:spacing w:after="0" w:line="240" w:lineRule="auto"/>
              <w:ind w:firstLine="0" w:left="0" w:right="0"/>
              <w:contextualSpacing w:val="1"/>
              <w:jc w:val="left"/>
            </w:pPr>
            <w:r>
              <w:t xml:space="preserve">Всероссийский турнир по всестилевому каратэ </w:t>
            </w:r>
          </w:p>
        </w:tc>
        <w:tc>
          <w:tcPr>
            <w:tcW w:type="dxa" w:w="1701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</w:tcPr>
          <w:p w14:paraId="22080000">
            <w:pPr>
              <w:widowControl w:val="1"/>
              <w:spacing w:after="0" w:line="240" w:lineRule="auto"/>
              <w:ind w:firstLine="0" w:left="0" w:right="0"/>
              <w:contextualSpacing w:val="1"/>
              <w:jc w:val="left"/>
            </w:pPr>
            <w:r>
              <w:t>7-8 декабря 2024</w:t>
            </w:r>
          </w:p>
        </w:tc>
        <w:tc>
          <w:tcPr>
            <w:tcW w:type="dxa" w:w="1843"/>
            <w:gridSpan w:val="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</w:tcPr>
          <w:p w14:paraId="23080000">
            <w:pPr>
              <w:widowControl w:val="1"/>
              <w:spacing w:after="0" w:line="240" w:lineRule="auto"/>
              <w:ind w:firstLine="0" w:left="0" w:right="0"/>
              <w:contextualSpacing w:val="1"/>
              <w:jc w:val="left"/>
            </w:pPr>
            <w:r>
              <w:t>3 место</w:t>
            </w:r>
          </w:p>
        </w:tc>
        <w:tc>
          <w:tcPr>
            <w:tcW w:type="dxa" w:w="1134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</w:tcPr>
          <w:p w14:paraId="24080000">
            <w:pPr>
              <w:widowControl w:val="1"/>
              <w:spacing w:after="0" w:line="240" w:lineRule="auto"/>
              <w:ind w:firstLine="0" w:left="0" w:right="0"/>
              <w:contextualSpacing w:val="1"/>
              <w:jc w:val="left"/>
            </w:pPr>
            <w:r>
              <w:t>Будрин Леонид</w:t>
            </w:r>
          </w:p>
        </w:tc>
        <w:tc>
          <w:tcPr>
            <w:tcW w:type="dxa" w:w="1701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</w:tcPr>
          <w:p w14:paraId="25080000">
            <w:pPr>
              <w:widowControl w:val="1"/>
              <w:spacing w:after="0" w:line="240" w:lineRule="auto"/>
              <w:ind w:firstLine="0" w:left="0" w:right="0"/>
              <w:contextualSpacing w:val="1"/>
              <w:jc w:val="left"/>
            </w:pPr>
            <w:r>
              <w:t>Каратэ Вадокай, Блашенкова Т.А.</w:t>
            </w:r>
          </w:p>
        </w:tc>
      </w:tr>
      <w:tr>
        <w:tc>
          <w:tcPr>
            <w:tcW w:type="dxa" w:w="675"/>
            <w:gridSpan w:val="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</w:tcPr>
          <w:p w14:paraId="26080000">
            <w:pPr>
              <w:widowControl w:val="1"/>
              <w:numPr>
                <w:ilvl w:val="0"/>
                <w:numId w:val="3"/>
              </w:numPr>
              <w:spacing w:after="0" w:line="240" w:lineRule="auto"/>
              <w:ind w:firstLine="0" w:left="0" w:right="0"/>
              <w:contextualSpacing w:val="1"/>
              <w:jc w:val="left"/>
            </w:pPr>
          </w:p>
        </w:tc>
        <w:tc>
          <w:tcPr>
            <w:tcW w:type="dxa" w:w="3969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</w:tcPr>
          <w:p w14:paraId="27080000">
            <w:pPr>
              <w:widowControl w:val="1"/>
              <w:spacing w:after="0" w:line="240" w:lineRule="auto"/>
              <w:ind w:firstLine="0" w:left="0" w:right="0"/>
              <w:contextualSpacing w:val="1"/>
              <w:jc w:val="left"/>
            </w:pPr>
            <w:r>
              <w:t xml:space="preserve">Всероссийский турнир по всестилевому каратэ </w:t>
            </w:r>
          </w:p>
        </w:tc>
        <w:tc>
          <w:tcPr>
            <w:tcW w:type="dxa" w:w="1701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</w:tcPr>
          <w:p w14:paraId="28080000">
            <w:pPr>
              <w:widowControl w:val="1"/>
              <w:spacing w:after="0" w:line="240" w:lineRule="auto"/>
              <w:ind w:firstLine="0" w:left="0" w:right="0"/>
              <w:contextualSpacing w:val="1"/>
              <w:jc w:val="left"/>
            </w:pPr>
            <w:r>
              <w:t>7-8 декабря 2024</w:t>
            </w:r>
          </w:p>
        </w:tc>
        <w:tc>
          <w:tcPr>
            <w:tcW w:type="dxa" w:w="1843"/>
            <w:gridSpan w:val="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</w:tcPr>
          <w:p w14:paraId="29080000">
            <w:pPr>
              <w:widowControl w:val="1"/>
              <w:spacing w:after="0" w:line="240" w:lineRule="auto"/>
              <w:ind w:firstLine="0" w:left="0" w:right="0"/>
              <w:contextualSpacing w:val="1"/>
              <w:jc w:val="left"/>
            </w:pPr>
            <w:r>
              <w:t>2 место</w:t>
            </w:r>
          </w:p>
        </w:tc>
        <w:tc>
          <w:tcPr>
            <w:tcW w:type="dxa" w:w="1134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</w:tcPr>
          <w:p w14:paraId="2A080000">
            <w:pPr>
              <w:widowControl w:val="1"/>
              <w:spacing w:after="0" w:line="240" w:lineRule="auto"/>
              <w:ind w:firstLine="0" w:left="0" w:right="0"/>
              <w:contextualSpacing w:val="1"/>
              <w:jc w:val="left"/>
            </w:pPr>
            <w:r>
              <w:t>Гайсин Нурислам</w:t>
            </w:r>
          </w:p>
        </w:tc>
        <w:tc>
          <w:tcPr>
            <w:tcW w:type="dxa" w:w="1701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</w:tcPr>
          <w:p w14:paraId="2B080000">
            <w:pPr>
              <w:widowControl w:val="1"/>
              <w:spacing w:after="0" w:line="240" w:lineRule="auto"/>
              <w:ind w:firstLine="0" w:left="0" w:right="0"/>
              <w:contextualSpacing w:val="1"/>
              <w:jc w:val="left"/>
            </w:pPr>
            <w:r>
              <w:t>Каратэ Вадокай, Блашенкова Т.А.</w:t>
            </w:r>
          </w:p>
        </w:tc>
      </w:tr>
      <w:tr>
        <w:tc>
          <w:tcPr>
            <w:tcW w:type="dxa" w:w="675"/>
            <w:gridSpan w:val="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</w:tcPr>
          <w:p w14:paraId="2C080000">
            <w:pPr>
              <w:widowControl w:val="1"/>
              <w:numPr>
                <w:ilvl w:val="0"/>
                <w:numId w:val="3"/>
              </w:numPr>
              <w:spacing w:after="0" w:line="240" w:lineRule="auto"/>
              <w:ind w:firstLine="0" w:left="0" w:right="0"/>
              <w:contextualSpacing w:val="1"/>
              <w:jc w:val="left"/>
            </w:pPr>
          </w:p>
        </w:tc>
        <w:tc>
          <w:tcPr>
            <w:tcW w:type="dxa" w:w="3969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</w:tcPr>
          <w:p w14:paraId="2D080000">
            <w:pPr>
              <w:widowControl w:val="1"/>
              <w:spacing w:after="0" w:line="240" w:lineRule="auto"/>
              <w:ind w:firstLine="0" w:left="0" w:right="0"/>
              <w:contextualSpacing w:val="1"/>
              <w:jc w:val="left"/>
            </w:pPr>
            <w:r>
              <w:t xml:space="preserve">Всероссийский турнир по всестилевому каратэ </w:t>
            </w:r>
          </w:p>
        </w:tc>
        <w:tc>
          <w:tcPr>
            <w:tcW w:type="dxa" w:w="1701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</w:tcPr>
          <w:p w14:paraId="2E080000">
            <w:pPr>
              <w:widowControl w:val="1"/>
              <w:spacing w:after="0" w:line="240" w:lineRule="auto"/>
              <w:ind w:firstLine="0" w:left="0" w:right="0"/>
              <w:contextualSpacing w:val="1"/>
              <w:jc w:val="left"/>
            </w:pPr>
            <w:r>
              <w:t>7-8 декабря 2024</w:t>
            </w:r>
          </w:p>
        </w:tc>
        <w:tc>
          <w:tcPr>
            <w:tcW w:type="dxa" w:w="1843"/>
            <w:gridSpan w:val="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</w:tcPr>
          <w:p w14:paraId="2F080000">
            <w:pPr>
              <w:widowControl w:val="1"/>
              <w:spacing w:after="0" w:line="240" w:lineRule="auto"/>
              <w:ind w:firstLine="0" w:left="0" w:right="0"/>
              <w:contextualSpacing w:val="1"/>
              <w:jc w:val="left"/>
            </w:pPr>
            <w:r>
              <w:t>3 место</w:t>
            </w:r>
          </w:p>
        </w:tc>
        <w:tc>
          <w:tcPr>
            <w:tcW w:type="dxa" w:w="1134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</w:tcPr>
          <w:p w14:paraId="30080000">
            <w:pPr>
              <w:widowControl w:val="1"/>
              <w:spacing w:after="0" w:line="240" w:lineRule="auto"/>
              <w:ind w:firstLine="0" w:left="0" w:right="0"/>
              <w:contextualSpacing w:val="1"/>
              <w:jc w:val="left"/>
            </w:pPr>
            <w:r>
              <w:t>Набиуллин Самат</w:t>
            </w:r>
          </w:p>
        </w:tc>
        <w:tc>
          <w:tcPr>
            <w:tcW w:type="dxa" w:w="1701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</w:tcPr>
          <w:p w14:paraId="31080000">
            <w:pPr>
              <w:widowControl w:val="1"/>
              <w:spacing w:after="0" w:line="240" w:lineRule="auto"/>
              <w:ind w:firstLine="0" w:left="0" w:right="0"/>
              <w:contextualSpacing w:val="1"/>
              <w:jc w:val="left"/>
            </w:pPr>
            <w:r>
              <w:t>Каратэ Вадокай, Блашенкова Т.А.</w:t>
            </w:r>
          </w:p>
        </w:tc>
      </w:tr>
      <w:tr>
        <w:tc>
          <w:tcPr>
            <w:tcW w:type="dxa" w:w="675"/>
            <w:gridSpan w:val="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</w:tcPr>
          <w:p w14:paraId="32080000">
            <w:pPr>
              <w:widowControl w:val="1"/>
              <w:numPr>
                <w:ilvl w:val="0"/>
                <w:numId w:val="3"/>
              </w:numPr>
              <w:spacing w:after="0" w:line="240" w:lineRule="auto"/>
              <w:ind w:firstLine="0" w:left="0" w:right="0"/>
              <w:contextualSpacing w:val="1"/>
              <w:jc w:val="left"/>
            </w:pPr>
          </w:p>
        </w:tc>
        <w:tc>
          <w:tcPr>
            <w:tcW w:type="dxa" w:w="3969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</w:tcPr>
          <w:p w14:paraId="33080000">
            <w:pPr>
              <w:widowControl w:val="1"/>
              <w:spacing w:after="0" w:line="240" w:lineRule="auto"/>
              <w:ind w:firstLine="0" w:left="0" w:right="0"/>
              <w:contextualSpacing w:val="1"/>
              <w:jc w:val="left"/>
            </w:pPr>
            <w:r>
              <w:t xml:space="preserve">Всероссийский турнир по всестилевому каратэ </w:t>
            </w:r>
          </w:p>
        </w:tc>
        <w:tc>
          <w:tcPr>
            <w:tcW w:type="dxa" w:w="1701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</w:tcPr>
          <w:p w14:paraId="34080000">
            <w:pPr>
              <w:widowControl w:val="1"/>
              <w:spacing w:after="0" w:line="240" w:lineRule="auto"/>
              <w:ind w:firstLine="0" w:left="0" w:right="0"/>
              <w:contextualSpacing w:val="1"/>
              <w:jc w:val="left"/>
            </w:pPr>
            <w:r>
              <w:t>7-8 декабря 2024</w:t>
            </w:r>
          </w:p>
        </w:tc>
        <w:tc>
          <w:tcPr>
            <w:tcW w:type="dxa" w:w="1843"/>
            <w:gridSpan w:val="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</w:tcPr>
          <w:p w14:paraId="35080000">
            <w:pPr>
              <w:widowControl w:val="1"/>
              <w:spacing w:after="0" w:line="240" w:lineRule="auto"/>
              <w:ind w:firstLine="0" w:left="0" w:right="0"/>
              <w:contextualSpacing w:val="1"/>
              <w:jc w:val="left"/>
            </w:pPr>
            <w:r>
              <w:t>3 место</w:t>
            </w:r>
          </w:p>
        </w:tc>
        <w:tc>
          <w:tcPr>
            <w:tcW w:type="dxa" w:w="1134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</w:tcPr>
          <w:p w14:paraId="36080000">
            <w:pPr>
              <w:widowControl w:val="1"/>
              <w:spacing w:after="0" w:line="240" w:lineRule="auto"/>
              <w:ind w:firstLine="0" w:left="0" w:right="0"/>
              <w:contextualSpacing w:val="1"/>
              <w:jc w:val="left"/>
            </w:pPr>
            <w:r>
              <w:t>Маершин Руслан</w:t>
            </w:r>
          </w:p>
        </w:tc>
        <w:tc>
          <w:tcPr>
            <w:tcW w:type="dxa" w:w="1701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</w:tcPr>
          <w:p w14:paraId="37080000">
            <w:pPr>
              <w:widowControl w:val="1"/>
              <w:spacing w:after="0" w:line="240" w:lineRule="auto"/>
              <w:ind w:firstLine="0" w:left="0" w:right="0"/>
              <w:contextualSpacing w:val="1"/>
              <w:jc w:val="left"/>
            </w:pPr>
            <w:r>
              <w:t>Каратэ Вадокай, Блашенкова Т.А.</w:t>
            </w:r>
          </w:p>
        </w:tc>
      </w:tr>
      <w:tr>
        <w:tc>
          <w:tcPr>
            <w:tcW w:type="dxa" w:w="675"/>
            <w:gridSpan w:val="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</w:tcPr>
          <w:p w14:paraId="38080000">
            <w:pPr>
              <w:widowControl w:val="1"/>
              <w:numPr>
                <w:ilvl w:val="0"/>
                <w:numId w:val="3"/>
              </w:numPr>
              <w:spacing w:after="0" w:line="240" w:lineRule="auto"/>
              <w:ind w:firstLine="0" w:left="0" w:right="0"/>
              <w:contextualSpacing w:val="1"/>
              <w:jc w:val="left"/>
            </w:pPr>
          </w:p>
        </w:tc>
        <w:tc>
          <w:tcPr>
            <w:tcW w:type="dxa" w:w="3969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</w:tcPr>
          <w:p w14:paraId="39080000">
            <w:pPr>
              <w:widowControl w:val="1"/>
              <w:spacing w:after="0" w:line="240" w:lineRule="auto"/>
              <w:ind w:firstLine="0" w:left="0" w:right="0"/>
              <w:contextualSpacing w:val="1"/>
              <w:jc w:val="left"/>
            </w:pPr>
            <w:r>
              <w:t xml:space="preserve">Всероссийский турнир по всестилевому каратэ </w:t>
            </w:r>
          </w:p>
        </w:tc>
        <w:tc>
          <w:tcPr>
            <w:tcW w:type="dxa" w:w="1701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</w:tcPr>
          <w:p w14:paraId="3A080000">
            <w:pPr>
              <w:widowControl w:val="1"/>
              <w:spacing w:after="0" w:line="240" w:lineRule="auto"/>
              <w:ind w:firstLine="0" w:left="0" w:right="0"/>
              <w:contextualSpacing w:val="1"/>
              <w:jc w:val="left"/>
            </w:pPr>
            <w:r>
              <w:t>7-8 декабря 2024</w:t>
            </w:r>
          </w:p>
        </w:tc>
        <w:tc>
          <w:tcPr>
            <w:tcW w:type="dxa" w:w="1843"/>
            <w:gridSpan w:val="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</w:tcPr>
          <w:p w14:paraId="3B080000">
            <w:pPr>
              <w:widowControl w:val="1"/>
              <w:spacing w:after="0" w:line="240" w:lineRule="auto"/>
              <w:ind w:firstLine="0" w:left="0" w:right="0"/>
              <w:contextualSpacing w:val="1"/>
              <w:jc w:val="left"/>
            </w:pPr>
            <w:r>
              <w:t>3 место</w:t>
            </w:r>
          </w:p>
        </w:tc>
        <w:tc>
          <w:tcPr>
            <w:tcW w:type="dxa" w:w="1134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</w:tcPr>
          <w:p w14:paraId="3C080000">
            <w:pPr>
              <w:widowControl w:val="1"/>
              <w:spacing w:after="0" w:line="240" w:lineRule="auto"/>
              <w:ind w:firstLine="0" w:left="0" w:right="0"/>
              <w:contextualSpacing w:val="1"/>
              <w:jc w:val="left"/>
            </w:pPr>
            <w:r>
              <w:t>Егорова Екатерина</w:t>
            </w:r>
          </w:p>
        </w:tc>
        <w:tc>
          <w:tcPr>
            <w:tcW w:type="dxa" w:w="1701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</w:tcPr>
          <w:p w14:paraId="3D080000">
            <w:pPr>
              <w:widowControl w:val="1"/>
              <w:spacing w:after="0" w:line="240" w:lineRule="auto"/>
              <w:ind w:firstLine="0" w:left="0" w:right="0"/>
              <w:contextualSpacing w:val="1"/>
              <w:jc w:val="left"/>
            </w:pPr>
            <w:r>
              <w:t>Каратэ Вадокай, Блашенкова Т.А.</w:t>
            </w:r>
          </w:p>
        </w:tc>
      </w:tr>
    </w:tbl>
    <w:p w14:paraId="3E080000">
      <w:pPr>
        <w:widowControl w:val="1"/>
        <w:spacing w:after="0" w:line="264" w:lineRule="auto"/>
        <w:ind w:firstLine="0" w:left="0" w:right="0"/>
        <w:jc w:val="center"/>
        <w:rPr>
          <w:b w:val="1"/>
          <w:sz w:val="32"/>
        </w:rPr>
      </w:pPr>
      <w:r>
        <w:rPr>
          <w:b w:val="1"/>
          <w:sz w:val="32"/>
        </w:rPr>
        <w:t>Воспитанники, занявшие призовые места в конкурсах</w:t>
      </w:r>
    </w:p>
    <w:p w14:paraId="3F080000">
      <w:pPr>
        <w:widowControl w:val="1"/>
        <w:spacing w:after="0" w:line="264" w:lineRule="auto"/>
        <w:ind w:firstLine="0" w:left="0" w:right="0"/>
        <w:jc w:val="center"/>
        <w:rPr>
          <w:b w:val="1"/>
        </w:rPr>
      </w:pPr>
    </w:p>
    <w:p w14:paraId="40080000">
      <w:pPr>
        <w:widowControl w:val="1"/>
        <w:spacing w:after="0" w:line="264" w:lineRule="auto"/>
        <w:ind w:firstLine="0" w:left="0" w:right="0"/>
        <w:jc w:val="left"/>
        <w:rPr>
          <w:b w:val="1"/>
        </w:rPr>
      </w:pPr>
    </w:p>
    <w:tbl>
      <w:tblPr>
        <w:tblStyle w:val="Style_2"/>
        <w:tblpPr w:bottomFromText="0" w:horzAnchor="margin" w:leftFromText="180" w:rightFromText="180" w:tblpXSpec="left" w:tblpY="508" w:topFromText="0" w:vertAnchor="text"/>
        <w:tblW w:type="auto" w:w="0"/>
        <w:tblBorders>
          <w:top w:color="000000" w:sz="4" w:val="single"/>
          <w:left w:color="000000" w:sz="4" w:val="single"/>
          <w:bottom w:color="000000" w:sz="4" w:val="single"/>
          <w:right w:color="000000" w:sz="4" w:val="single"/>
          <w:insideH w:color="000000" w:sz="4" w:val="single"/>
          <w:insideV w:color="000000" w:sz="4" w:val="single"/>
        </w:tblBorders>
        <w:tblLayout w:type="fixed"/>
      </w:tblPr>
      <w:tblGrid>
        <w:gridCol w:w="817"/>
        <w:gridCol w:w="3402"/>
        <w:gridCol w:w="1417"/>
        <w:gridCol w:w="1701"/>
        <w:gridCol w:w="1134"/>
        <w:gridCol w:w="2269"/>
      </w:tblGrid>
      <w:tr>
        <w:tc>
          <w:tcPr>
            <w:tcW w:type="dxa" w:w="817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</w:tcPr>
          <w:p w14:paraId="41080000">
            <w:pPr>
              <w:widowControl w:val="1"/>
              <w:spacing w:after="0" w:line="240" w:lineRule="auto"/>
              <w:ind w:firstLine="0" w:left="0" w:right="0"/>
              <w:contextualSpacing w:val="1"/>
              <w:jc w:val="left"/>
            </w:pPr>
            <w:r>
              <w:t>№</w:t>
            </w:r>
          </w:p>
        </w:tc>
        <w:tc>
          <w:tcPr>
            <w:tcW w:type="dxa" w:w="340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</w:tcPr>
          <w:p w14:paraId="42080000">
            <w:pPr>
              <w:widowControl w:val="1"/>
              <w:spacing w:after="0" w:line="240" w:lineRule="auto"/>
              <w:ind w:firstLine="0" w:left="0" w:right="0"/>
              <w:contextualSpacing w:val="1"/>
              <w:jc w:val="left"/>
            </w:pPr>
            <w:r>
              <w:t>Наименование мероприятия</w:t>
            </w:r>
          </w:p>
        </w:tc>
        <w:tc>
          <w:tcPr>
            <w:tcW w:type="dxa" w:w="1417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</w:tcPr>
          <w:p w14:paraId="43080000">
            <w:pPr>
              <w:widowControl w:val="1"/>
              <w:spacing w:after="0" w:line="240" w:lineRule="auto"/>
              <w:ind w:firstLine="0" w:left="0" w:right="0"/>
              <w:contextualSpacing w:val="1"/>
              <w:jc w:val="left"/>
            </w:pPr>
            <w:r>
              <w:t>Дата проведения</w:t>
            </w:r>
          </w:p>
        </w:tc>
        <w:tc>
          <w:tcPr>
            <w:tcW w:type="dxa" w:w="1701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</w:tcPr>
          <w:p w14:paraId="44080000">
            <w:pPr>
              <w:widowControl w:val="1"/>
              <w:spacing w:after="0" w:line="240" w:lineRule="auto"/>
              <w:ind w:firstLine="0" w:left="0" w:right="0"/>
              <w:contextualSpacing w:val="1"/>
              <w:jc w:val="left"/>
            </w:pPr>
            <w:r>
              <w:t>Результат</w:t>
            </w:r>
          </w:p>
        </w:tc>
        <w:tc>
          <w:tcPr>
            <w:tcW w:type="dxa" w:w="1134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</w:tcPr>
          <w:p w14:paraId="45080000">
            <w:pPr>
              <w:widowControl w:val="1"/>
              <w:spacing w:after="0" w:line="240" w:lineRule="auto"/>
              <w:ind w:firstLine="0" w:left="0" w:right="0"/>
              <w:contextualSpacing w:val="1"/>
              <w:jc w:val="left"/>
            </w:pPr>
            <w:r>
              <w:t>Ф.И.О. ребенка</w:t>
            </w:r>
          </w:p>
        </w:tc>
        <w:tc>
          <w:tcPr>
            <w:tcW w:type="dxa" w:w="2269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</w:tcPr>
          <w:p w14:paraId="46080000">
            <w:pPr>
              <w:widowControl w:val="1"/>
              <w:spacing w:after="0" w:line="240" w:lineRule="auto"/>
              <w:ind w:firstLine="0" w:left="0" w:right="0"/>
              <w:contextualSpacing w:val="1"/>
              <w:jc w:val="left"/>
            </w:pPr>
            <w:r>
              <w:t>Объединение, педагог</w:t>
            </w:r>
          </w:p>
        </w:tc>
      </w:tr>
      <w:tr>
        <w:tc>
          <w:tcPr>
            <w:tcW w:type="dxa" w:w="10740"/>
            <w:gridSpan w:val="6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</w:tcPr>
          <w:p w14:paraId="47080000">
            <w:pPr>
              <w:widowControl w:val="1"/>
              <w:spacing w:after="0" w:line="240" w:lineRule="auto"/>
              <w:ind w:firstLine="0" w:left="0" w:right="0"/>
              <w:contextualSpacing w:val="1"/>
              <w:jc w:val="center"/>
              <w:rPr>
                <w:b w:val="1"/>
                <w:sz w:val="28"/>
              </w:rPr>
            </w:pPr>
            <w:r>
              <w:rPr>
                <w:b w:val="1"/>
                <w:sz w:val="28"/>
              </w:rPr>
              <w:t>Художественное направление</w:t>
            </w:r>
          </w:p>
        </w:tc>
      </w:tr>
      <w:tr>
        <w:tc>
          <w:tcPr>
            <w:tcW w:type="dxa" w:w="10740"/>
            <w:gridSpan w:val="6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</w:tcPr>
          <w:p w14:paraId="48080000">
            <w:pPr>
              <w:widowControl w:val="1"/>
              <w:spacing w:after="0" w:line="240" w:lineRule="auto"/>
              <w:ind w:firstLine="0" w:left="0" w:right="0"/>
              <w:contextualSpacing w:val="1"/>
              <w:jc w:val="center"/>
              <w:rPr>
                <w:b w:val="1"/>
              </w:rPr>
            </w:pPr>
            <w:r>
              <w:rPr>
                <w:b w:val="1"/>
              </w:rPr>
              <w:t>Районный уровень</w:t>
            </w:r>
          </w:p>
        </w:tc>
      </w:tr>
      <w:tr>
        <w:tc>
          <w:tcPr>
            <w:tcW w:type="dxa" w:w="817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</w:tcPr>
          <w:p w14:paraId="49080000">
            <w:pPr>
              <w:widowControl w:val="1"/>
              <w:numPr>
                <w:ilvl w:val="0"/>
                <w:numId w:val="3"/>
              </w:numPr>
              <w:spacing w:after="0" w:line="240" w:lineRule="auto"/>
              <w:ind w:left="502" w:right="0"/>
              <w:contextualSpacing w:val="1"/>
              <w:jc w:val="left"/>
            </w:pPr>
          </w:p>
        </w:tc>
        <w:tc>
          <w:tcPr>
            <w:tcW w:type="dxa" w:w="340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</w:tcPr>
          <w:p w14:paraId="4A080000">
            <w:pPr>
              <w:widowControl w:val="1"/>
              <w:spacing w:after="0" w:line="240" w:lineRule="auto"/>
              <w:ind w:hanging="884" w:left="884" w:right="0"/>
              <w:contextualSpacing w:val="1"/>
              <w:jc w:val="left"/>
            </w:pPr>
            <w:r>
              <w:t>Районный конкурс «Мама-ангел на Земле», посвященного году семьи и Дню матери</w:t>
            </w:r>
          </w:p>
        </w:tc>
        <w:tc>
          <w:tcPr>
            <w:tcW w:type="dxa" w:w="1417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</w:tcPr>
          <w:p w14:paraId="4B080000">
            <w:pPr>
              <w:widowControl w:val="1"/>
              <w:spacing w:after="0" w:line="240" w:lineRule="auto"/>
              <w:ind w:firstLine="0" w:left="0" w:right="0"/>
              <w:contextualSpacing w:val="1"/>
              <w:jc w:val="left"/>
            </w:pPr>
            <w:r>
              <w:t>Октябрь,2024</w:t>
            </w:r>
          </w:p>
        </w:tc>
        <w:tc>
          <w:tcPr>
            <w:tcW w:type="dxa" w:w="1701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</w:tcPr>
          <w:p w14:paraId="4C080000">
            <w:pPr>
              <w:widowControl w:val="1"/>
              <w:spacing w:after="0" w:line="240" w:lineRule="auto"/>
              <w:ind w:firstLine="0" w:left="0" w:right="0"/>
              <w:contextualSpacing w:val="1"/>
              <w:jc w:val="left"/>
            </w:pPr>
            <w:r>
              <w:t>Диплом участника</w:t>
            </w:r>
          </w:p>
        </w:tc>
        <w:tc>
          <w:tcPr>
            <w:tcW w:type="dxa" w:w="1134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</w:tcPr>
          <w:p w14:paraId="4D080000">
            <w:pPr>
              <w:widowControl w:val="1"/>
              <w:spacing w:after="0" w:line="240" w:lineRule="auto"/>
              <w:ind w:firstLine="0" w:left="0" w:right="0"/>
              <w:contextualSpacing w:val="1"/>
              <w:jc w:val="left"/>
            </w:pPr>
            <w:r>
              <w:t>Гайнутдинова Ева Радиковна</w:t>
            </w:r>
          </w:p>
        </w:tc>
        <w:tc>
          <w:tcPr>
            <w:tcW w:type="dxa" w:w="2269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</w:tcPr>
          <w:p w14:paraId="4E080000">
            <w:pPr>
              <w:widowControl w:val="1"/>
              <w:spacing w:after="0" w:line="240" w:lineRule="auto"/>
              <w:ind w:firstLine="0" w:left="0" w:right="0"/>
              <w:contextualSpacing w:val="1"/>
              <w:jc w:val="left"/>
            </w:pPr>
            <w:r>
              <w:t>Art</w:t>
            </w:r>
            <w:r>
              <w:t xml:space="preserve">-пространство, </w:t>
            </w:r>
            <w:r>
              <w:t>Федулова Д.Э.</w:t>
            </w:r>
          </w:p>
        </w:tc>
      </w:tr>
      <w:tr>
        <w:tc>
          <w:tcPr>
            <w:tcW w:type="dxa" w:w="10740"/>
            <w:gridSpan w:val="6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</w:tcPr>
          <w:p w14:paraId="4F080000">
            <w:pPr>
              <w:widowControl w:val="1"/>
              <w:spacing w:after="0" w:line="240" w:lineRule="auto"/>
              <w:ind w:firstLine="0" w:left="0"/>
              <w:contextualSpacing w:val="1"/>
              <w:jc w:val="center"/>
            </w:pPr>
            <w:r>
              <w:rPr>
                <w:b w:val="1"/>
              </w:rPr>
              <w:t>Городской уровень</w:t>
            </w:r>
          </w:p>
        </w:tc>
      </w:tr>
      <w:tr>
        <w:tc>
          <w:tcPr>
            <w:tcW w:type="dxa" w:w="817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</w:tcPr>
          <w:p w14:paraId="50080000">
            <w:pPr>
              <w:widowControl w:val="1"/>
              <w:numPr>
                <w:ilvl w:val="0"/>
                <w:numId w:val="3"/>
              </w:numPr>
              <w:spacing w:after="0" w:line="240" w:lineRule="auto"/>
              <w:ind w:left="502" w:right="0"/>
              <w:contextualSpacing w:val="1"/>
              <w:jc w:val="left"/>
            </w:pPr>
          </w:p>
        </w:tc>
        <w:tc>
          <w:tcPr>
            <w:tcW w:type="dxa" w:w="340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</w:tcPr>
          <w:p w14:paraId="51080000">
            <w:pPr>
              <w:widowControl w:val="1"/>
              <w:spacing w:after="0" w:line="240" w:lineRule="auto"/>
              <w:ind w:firstLine="0" w:left="0" w:right="0"/>
              <w:contextualSpacing w:val="1"/>
              <w:jc w:val="left"/>
            </w:pPr>
            <w:r>
              <w:t>Городской конкурс «Всемирный день снеговика»</w:t>
            </w:r>
          </w:p>
        </w:tc>
        <w:tc>
          <w:tcPr>
            <w:tcW w:type="dxa" w:w="1417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</w:tcPr>
          <w:p w14:paraId="52080000">
            <w:pPr>
              <w:widowControl w:val="1"/>
              <w:spacing w:after="0" w:line="240" w:lineRule="auto"/>
              <w:ind w:firstLine="0" w:left="0" w:right="0"/>
              <w:contextualSpacing w:val="1"/>
              <w:jc w:val="left"/>
            </w:pPr>
            <w:r>
              <w:t>Фераль,2024</w:t>
            </w:r>
          </w:p>
        </w:tc>
        <w:tc>
          <w:tcPr>
            <w:tcW w:type="dxa" w:w="1701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</w:tcPr>
          <w:p w14:paraId="53080000">
            <w:pPr>
              <w:widowControl w:val="1"/>
              <w:spacing w:after="0" w:line="240" w:lineRule="auto"/>
              <w:ind w:firstLine="0" w:left="0" w:right="0"/>
              <w:contextualSpacing w:val="1"/>
              <w:jc w:val="left"/>
            </w:pPr>
            <w:r>
              <w:t>Диплом за участие</w:t>
            </w:r>
          </w:p>
        </w:tc>
        <w:tc>
          <w:tcPr>
            <w:tcW w:type="dxa" w:w="1134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</w:tcPr>
          <w:p w14:paraId="54080000">
            <w:pPr>
              <w:widowControl w:val="1"/>
              <w:spacing w:after="0" w:line="240" w:lineRule="auto"/>
              <w:ind w:firstLine="0" w:left="0" w:right="0"/>
              <w:contextualSpacing w:val="1"/>
              <w:jc w:val="left"/>
            </w:pPr>
            <w:r>
              <w:t>Филиппов Дмитрий</w:t>
            </w:r>
          </w:p>
        </w:tc>
        <w:tc>
          <w:tcPr>
            <w:tcW w:type="dxa" w:w="2269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</w:tcPr>
          <w:p w14:paraId="55080000">
            <w:pPr>
              <w:widowControl w:val="1"/>
              <w:spacing w:line="240" w:lineRule="auto"/>
              <w:ind w:firstLine="0" w:left="0"/>
              <w:contextualSpacing w:val="1"/>
            </w:pPr>
            <w:r>
              <w:t>«Тылсымлы булэк», Каримова Л.Ю.</w:t>
            </w:r>
          </w:p>
        </w:tc>
      </w:tr>
      <w:tr>
        <w:tc>
          <w:tcPr>
            <w:tcW w:type="dxa" w:w="817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</w:tcPr>
          <w:p w14:paraId="56080000">
            <w:pPr>
              <w:widowControl w:val="1"/>
              <w:numPr>
                <w:ilvl w:val="0"/>
                <w:numId w:val="3"/>
              </w:numPr>
              <w:spacing w:after="0" w:line="240" w:lineRule="auto"/>
              <w:ind w:left="502" w:right="0"/>
              <w:contextualSpacing w:val="1"/>
              <w:jc w:val="left"/>
            </w:pPr>
          </w:p>
        </w:tc>
        <w:tc>
          <w:tcPr>
            <w:tcW w:type="dxa" w:w="340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</w:tcPr>
          <w:p w14:paraId="57080000">
            <w:pPr>
              <w:widowControl w:val="1"/>
              <w:spacing w:after="0" w:line="240" w:lineRule="auto"/>
              <w:ind w:firstLine="0" w:left="0" w:right="0"/>
              <w:contextualSpacing w:val="1"/>
              <w:jc w:val="left"/>
            </w:pPr>
            <w:r>
              <w:t>Городской конкурс «Всемирный день снеговика»</w:t>
            </w:r>
          </w:p>
        </w:tc>
        <w:tc>
          <w:tcPr>
            <w:tcW w:type="dxa" w:w="1417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</w:tcPr>
          <w:p w14:paraId="58080000">
            <w:pPr>
              <w:widowControl w:val="1"/>
              <w:spacing w:after="0" w:line="240" w:lineRule="auto"/>
              <w:ind w:firstLine="0" w:left="0" w:right="0"/>
              <w:contextualSpacing w:val="1"/>
              <w:jc w:val="left"/>
            </w:pPr>
            <w:r>
              <w:t>Фераль,2024</w:t>
            </w:r>
          </w:p>
        </w:tc>
        <w:tc>
          <w:tcPr>
            <w:tcW w:type="dxa" w:w="1701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</w:tcPr>
          <w:p w14:paraId="59080000">
            <w:pPr>
              <w:widowControl w:val="1"/>
              <w:spacing w:after="0" w:line="240" w:lineRule="auto"/>
              <w:ind w:firstLine="0" w:left="0" w:right="0"/>
              <w:contextualSpacing w:val="1"/>
              <w:jc w:val="left"/>
            </w:pPr>
            <w:r>
              <w:t>Диплом за участие</w:t>
            </w:r>
          </w:p>
        </w:tc>
        <w:tc>
          <w:tcPr>
            <w:tcW w:type="dxa" w:w="1134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</w:tcPr>
          <w:p w14:paraId="5A080000">
            <w:pPr>
              <w:widowControl w:val="1"/>
              <w:spacing w:after="0" w:line="240" w:lineRule="auto"/>
              <w:ind w:firstLine="0" w:left="0" w:right="0"/>
              <w:contextualSpacing w:val="1"/>
              <w:jc w:val="left"/>
            </w:pPr>
            <w:r>
              <w:t>Андряшина Надежда</w:t>
            </w:r>
          </w:p>
        </w:tc>
        <w:tc>
          <w:tcPr>
            <w:tcW w:type="dxa" w:w="2269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</w:tcPr>
          <w:p w14:paraId="5B080000">
            <w:pPr>
              <w:widowControl w:val="1"/>
              <w:spacing w:line="240" w:lineRule="auto"/>
              <w:ind w:firstLine="0" w:left="0"/>
              <w:contextualSpacing w:val="1"/>
            </w:pPr>
            <w:r>
              <w:t>«В мире творчества», Андряшина Е.А.</w:t>
            </w:r>
          </w:p>
        </w:tc>
      </w:tr>
      <w:tr>
        <w:tc>
          <w:tcPr>
            <w:tcW w:type="dxa" w:w="817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</w:tcPr>
          <w:p w14:paraId="5C080000">
            <w:pPr>
              <w:widowControl w:val="1"/>
              <w:numPr>
                <w:ilvl w:val="0"/>
                <w:numId w:val="3"/>
              </w:numPr>
              <w:spacing w:after="0" w:line="240" w:lineRule="auto"/>
              <w:ind w:left="502" w:right="0"/>
              <w:contextualSpacing w:val="1"/>
              <w:jc w:val="left"/>
            </w:pPr>
          </w:p>
        </w:tc>
        <w:tc>
          <w:tcPr>
            <w:tcW w:type="dxa" w:w="340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</w:tcPr>
          <w:p w14:paraId="5D080000">
            <w:pPr>
              <w:widowControl w:val="1"/>
              <w:spacing w:after="0" w:line="240" w:lineRule="auto"/>
              <w:ind w:firstLine="0" w:left="0" w:right="0"/>
              <w:contextualSpacing w:val="1"/>
              <w:jc w:val="left"/>
            </w:pPr>
            <w:r>
              <w:t>Городской конкурс «Весеннее очарование-2024»</w:t>
            </w:r>
          </w:p>
        </w:tc>
        <w:tc>
          <w:tcPr>
            <w:tcW w:type="dxa" w:w="1417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</w:tcPr>
          <w:p w14:paraId="5E080000">
            <w:pPr>
              <w:widowControl w:val="1"/>
              <w:spacing w:after="0" w:line="240" w:lineRule="auto"/>
              <w:ind w:firstLine="0" w:left="0" w:right="0"/>
              <w:contextualSpacing w:val="1"/>
              <w:jc w:val="left"/>
            </w:pPr>
            <w:r>
              <w:t>Апрель,2024</w:t>
            </w:r>
          </w:p>
        </w:tc>
        <w:tc>
          <w:tcPr>
            <w:tcW w:type="dxa" w:w="1701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</w:tcPr>
          <w:p w14:paraId="5F080000">
            <w:pPr>
              <w:widowControl w:val="1"/>
              <w:spacing w:after="0" w:line="240" w:lineRule="auto"/>
              <w:ind w:firstLine="0" w:left="0" w:right="0"/>
              <w:contextualSpacing w:val="1"/>
              <w:jc w:val="left"/>
            </w:pPr>
            <w:r>
              <w:t>Победа в номинации «Самая обаятельная»</w:t>
            </w:r>
          </w:p>
        </w:tc>
        <w:tc>
          <w:tcPr>
            <w:tcW w:type="dxa" w:w="1134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</w:tcPr>
          <w:p w14:paraId="60080000">
            <w:pPr>
              <w:widowControl w:val="1"/>
              <w:spacing w:after="0" w:line="240" w:lineRule="auto"/>
              <w:ind w:firstLine="0" w:left="0" w:right="0"/>
              <w:contextualSpacing w:val="1"/>
              <w:jc w:val="left"/>
            </w:pPr>
            <w:r>
              <w:t>Гайнутдинова Ева</w:t>
            </w:r>
          </w:p>
        </w:tc>
        <w:tc>
          <w:tcPr>
            <w:tcW w:type="dxa" w:w="2269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</w:tcPr>
          <w:p w14:paraId="61080000">
            <w:pPr>
              <w:widowControl w:val="1"/>
              <w:spacing w:line="240" w:lineRule="auto"/>
              <w:ind w:firstLine="0" w:left="0"/>
              <w:contextualSpacing w:val="1"/>
            </w:pPr>
            <w:r>
              <w:t>«Вокальный ансамбль До-Ре-</w:t>
            </w:r>
            <w:r>
              <w:t>mix</w:t>
            </w:r>
            <w:r>
              <w:t>», педагоги Гильманова А.Ф., Гайнутдинова С.М.</w:t>
            </w:r>
          </w:p>
        </w:tc>
      </w:tr>
      <w:tr>
        <w:tc>
          <w:tcPr>
            <w:tcW w:type="dxa" w:w="817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</w:tcPr>
          <w:p w14:paraId="62080000">
            <w:pPr>
              <w:widowControl w:val="1"/>
              <w:numPr>
                <w:ilvl w:val="0"/>
                <w:numId w:val="3"/>
              </w:numPr>
              <w:spacing w:after="0" w:line="240" w:lineRule="auto"/>
              <w:ind w:left="502" w:right="0"/>
              <w:contextualSpacing w:val="1"/>
              <w:jc w:val="left"/>
            </w:pPr>
          </w:p>
        </w:tc>
        <w:tc>
          <w:tcPr>
            <w:tcW w:type="dxa" w:w="340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</w:tcPr>
          <w:p w14:paraId="63080000">
            <w:pPr>
              <w:widowControl w:val="1"/>
              <w:spacing w:after="0" w:line="240" w:lineRule="auto"/>
              <w:ind w:firstLine="0" w:left="0" w:right="0"/>
              <w:contextualSpacing w:val="1"/>
              <w:jc w:val="left"/>
            </w:pPr>
            <w:r>
              <w:t>Городской экологический фестиваль сценического творчества школьников «Солнечный мост»</w:t>
            </w:r>
          </w:p>
        </w:tc>
        <w:tc>
          <w:tcPr>
            <w:tcW w:type="dxa" w:w="1417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</w:tcPr>
          <w:p w14:paraId="64080000">
            <w:pPr>
              <w:widowControl w:val="1"/>
              <w:spacing w:after="0" w:line="240" w:lineRule="auto"/>
              <w:ind w:firstLine="0" w:left="0" w:right="0"/>
              <w:contextualSpacing w:val="1"/>
              <w:jc w:val="left"/>
            </w:pPr>
            <w:r>
              <w:t>Декабрь, 2024</w:t>
            </w:r>
          </w:p>
        </w:tc>
        <w:tc>
          <w:tcPr>
            <w:tcW w:type="dxa" w:w="1701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</w:tcPr>
          <w:p w14:paraId="65080000">
            <w:pPr>
              <w:widowControl w:val="1"/>
              <w:spacing w:after="0" w:line="240" w:lineRule="auto"/>
              <w:ind w:firstLine="0" w:left="0" w:right="0"/>
              <w:contextualSpacing w:val="1"/>
              <w:jc w:val="left"/>
            </w:pPr>
            <w:r>
              <w:t>Сертификат участника</w:t>
            </w:r>
          </w:p>
        </w:tc>
        <w:tc>
          <w:tcPr>
            <w:tcW w:type="dxa" w:w="1134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</w:tcPr>
          <w:p w14:paraId="66080000">
            <w:pPr>
              <w:widowControl w:val="1"/>
              <w:spacing w:after="0" w:line="240" w:lineRule="auto"/>
              <w:ind w:firstLine="0" w:left="0" w:right="0"/>
              <w:contextualSpacing w:val="1"/>
              <w:jc w:val="left"/>
              <w:rPr>
                <w:color w:val="000000"/>
              </w:rPr>
            </w:pPr>
            <w:r>
              <w:rPr>
                <w:color w:val="000000"/>
              </w:rPr>
              <w:t>Азалия Закирова</w:t>
            </w:r>
          </w:p>
        </w:tc>
        <w:tc>
          <w:tcPr>
            <w:tcW w:type="dxa" w:w="2269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</w:tcPr>
          <w:p w14:paraId="67080000">
            <w:pPr>
              <w:widowControl w:val="1"/>
              <w:spacing w:after="0" w:line="240" w:lineRule="auto"/>
              <w:ind w:firstLine="0" w:left="0" w:right="0"/>
              <w:contextualSpacing w:val="1"/>
              <w:jc w:val="left"/>
              <w:rPr>
                <w:color w:val="000000"/>
              </w:rPr>
            </w:pPr>
            <w:r>
              <w:t>Вокальный ансамбль До-Ре-</w:t>
            </w:r>
            <w:r>
              <w:t>mix</w:t>
            </w:r>
            <w:r>
              <w:t>, Гильманова А.Ф.</w:t>
            </w:r>
          </w:p>
        </w:tc>
      </w:tr>
      <w:tr>
        <w:trPr>
          <w:trHeight w:hRule="atLeast" w:val="329"/>
        </w:trPr>
        <w:tc>
          <w:tcPr>
            <w:tcW w:type="dxa" w:w="10740"/>
            <w:gridSpan w:val="6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</w:tcPr>
          <w:p w14:paraId="68080000">
            <w:pPr>
              <w:widowControl w:val="1"/>
              <w:spacing w:after="0" w:line="240" w:lineRule="auto"/>
              <w:ind w:firstLine="0" w:left="0" w:right="0"/>
              <w:contextualSpacing w:val="1"/>
              <w:jc w:val="center"/>
              <w:rPr>
                <w:b w:val="1"/>
              </w:rPr>
            </w:pPr>
            <w:r>
              <w:rPr>
                <w:b w:val="1"/>
              </w:rPr>
              <w:t>Республиканский уровень</w:t>
            </w:r>
          </w:p>
        </w:tc>
      </w:tr>
      <w:tr>
        <w:trPr>
          <w:trHeight w:hRule="atLeast" w:val="259"/>
        </w:trPr>
        <w:tc>
          <w:tcPr>
            <w:tcW w:type="dxa" w:w="817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</w:tcPr>
          <w:p w14:paraId="69080000">
            <w:pPr>
              <w:widowControl w:val="1"/>
              <w:numPr>
                <w:ilvl w:val="0"/>
                <w:numId w:val="3"/>
              </w:numPr>
              <w:spacing w:after="0" w:line="240" w:lineRule="auto"/>
              <w:ind w:left="502" w:right="0"/>
              <w:contextualSpacing w:val="1"/>
              <w:jc w:val="left"/>
            </w:pPr>
          </w:p>
        </w:tc>
        <w:tc>
          <w:tcPr>
            <w:tcW w:type="dxa" w:w="340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</w:tcPr>
          <w:p w14:paraId="6A080000">
            <w:pPr>
              <w:widowControl w:val="1"/>
              <w:spacing w:after="0" w:line="240" w:lineRule="auto"/>
              <w:ind w:firstLine="0" w:left="0" w:right="0"/>
              <w:contextualSpacing w:val="1"/>
              <w:jc w:val="left"/>
            </w:pPr>
            <w:r>
              <w:t>X</w:t>
            </w:r>
            <w:r>
              <w:t xml:space="preserve"> Республиканский экологический фестиваль- конкурс «Радужная сцена»</w:t>
            </w:r>
          </w:p>
        </w:tc>
        <w:tc>
          <w:tcPr>
            <w:tcW w:type="dxa" w:w="1417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</w:tcPr>
          <w:p w14:paraId="6B080000">
            <w:pPr>
              <w:widowControl w:val="1"/>
              <w:spacing w:after="0" w:line="240" w:lineRule="auto"/>
              <w:ind w:firstLine="0" w:left="0" w:right="0"/>
              <w:contextualSpacing w:val="1"/>
              <w:jc w:val="left"/>
            </w:pPr>
            <w:r>
              <w:t>Апрель,2024</w:t>
            </w:r>
          </w:p>
        </w:tc>
        <w:tc>
          <w:tcPr>
            <w:tcW w:type="dxa" w:w="1701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</w:tcPr>
          <w:p w14:paraId="6C080000">
            <w:pPr>
              <w:widowControl w:val="1"/>
              <w:spacing w:after="0" w:line="240" w:lineRule="auto"/>
              <w:ind w:firstLine="0" w:left="0" w:right="0"/>
              <w:contextualSpacing w:val="1"/>
              <w:jc w:val="left"/>
            </w:pPr>
            <w:r>
              <w:t>Сертификат</w:t>
            </w:r>
          </w:p>
        </w:tc>
        <w:tc>
          <w:tcPr>
            <w:tcW w:type="dxa" w:w="1134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</w:tcPr>
          <w:p w14:paraId="6D080000">
            <w:pPr>
              <w:widowControl w:val="1"/>
              <w:spacing w:after="0" w:line="240" w:lineRule="auto"/>
              <w:ind w:firstLine="0" w:left="0" w:right="0"/>
              <w:contextualSpacing w:val="1"/>
              <w:jc w:val="left"/>
            </w:pPr>
            <w:r>
              <w:t>Арина Зинатуллина</w:t>
            </w:r>
          </w:p>
        </w:tc>
        <w:tc>
          <w:tcPr>
            <w:tcW w:type="dxa" w:w="2269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</w:tcPr>
          <w:p w14:paraId="6E080000">
            <w:pPr>
              <w:widowControl w:val="1"/>
              <w:spacing w:after="0" w:line="240" w:lineRule="auto"/>
              <w:ind w:firstLine="0" w:left="0" w:right="0"/>
              <w:contextualSpacing w:val="1"/>
              <w:jc w:val="left"/>
            </w:pPr>
            <w:r>
              <w:t>«Вокальный ансамбль До-Ре-</w:t>
            </w:r>
            <w:r>
              <w:t>mix</w:t>
            </w:r>
            <w:r>
              <w:t>», Гильманова А.Ф.</w:t>
            </w:r>
          </w:p>
        </w:tc>
      </w:tr>
      <w:tr>
        <w:trPr>
          <w:trHeight w:hRule="atLeast" w:val="259"/>
        </w:trPr>
        <w:tc>
          <w:tcPr>
            <w:tcW w:type="dxa" w:w="817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</w:tcPr>
          <w:p w14:paraId="6F080000">
            <w:pPr>
              <w:widowControl w:val="1"/>
              <w:numPr>
                <w:ilvl w:val="0"/>
                <w:numId w:val="3"/>
              </w:numPr>
              <w:spacing w:after="0" w:line="240" w:lineRule="auto"/>
              <w:ind w:left="502" w:right="0"/>
              <w:contextualSpacing w:val="1"/>
              <w:jc w:val="left"/>
            </w:pPr>
          </w:p>
        </w:tc>
        <w:tc>
          <w:tcPr>
            <w:tcW w:type="dxa" w:w="340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</w:tcPr>
          <w:p w14:paraId="70080000">
            <w:pPr>
              <w:widowControl w:val="1"/>
              <w:spacing w:after="0" w:line="240" w:lineRule="auto"/>
              <w:ind w:firstLine="0" w:left="0" w:right="0"/>
              <w:contextualSpacing w:val="1"/>
              <w:jc w:val="left"/>
            </w:pPr>
            <w:r>
              <w:t>X</w:t>
            </w:r>
            <w:r>
              <w:t xml:space="preserve"> Республиканский экологический фестиваль- конкурс «Радужная сцена»</w:t>
            </w:r>
          </w:p>
        </w:tc>
        <w:tc>
          <w:tcPr>
            <w:tcW w:type="dxa" w:w="1417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</w:tcPr>
          <w:p w14:paraId="71080000">
            <w:pPr>
              <w:widowControl w:val="1"/>
              <w:spacing w:after="0" w:line="240" w:lineRule="auto"/>
              <w:ind w:firstLine="0" w:left="0" w:right="0"/>
              <w:contextualSpacing w:val="1"/>
              <w:jc w:val="left"/>
            </w:pPr>
            <w:r>
              <w:t>Апрель,2024</w:t>
            </w:r>
          </w:p>
        </w:tc>
        <w:tc>
          <w:tcPr>
            <w:tcW w:type="dxa" w:w="1701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</w:tcPr>
          <w:p w14:paraId="72080000">
            <w:pPr>
              <w:widowControl w:val="1"/>
              <w:spacing w:after="0" w:line="240" w:lineRule="auto"/>
              <w:ind w:firstLine="0" w:left="0" w:right="0"/>
              <w:contextualSpacing w:val="1"/>
              <w:jc w:val="left"/>
            </w:pPr>
            <w:r>
              <w:t>Сертификат</w:t>
            </w:r>
          </w:p>
        </w:tc>
        <w:tc>
          <w:tcPr>
            <w:tcW w:type="dxa" w:w="1134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</w:tcPr>
          <w:p w14:paraId="73080000">
            <w:pPr>
              <w:widowControl w:val="1"/>
              <w:spacing w:after="0" w:line="240" w:lineRule="auto"/>
              <w:ind w:firstLine="0" w:left="0" w:right="0"/>
              <w:contextualSpacing w:val="1"/>
              <w:jc w:val="left"/>
            </w:pPr>
            <w:r>
              <w:t>Агата Бородина</w:t>
            </w:r>
          </w:p>
        </w:tc>
        <w:tc>
          <w:tcPr>
            <w:tcW w:type="dxa" w:w="2269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</w:tcPr>
          <w:p w14:paraId="74080000">
            <w:pPr>
              <w:widowControl w:val="1"/>
              <w:spacing w:after="0" w:line="240" w:lineRule="auto"/>
              <w:ind w:firstLine="0" w:left="0" w:right="0"/>
              <w:contextualSpacing w:val="1"/>
              <w:jc w:val="left"/>
            </w:pPr>
            <w:r>
              <w:t>«Вокальный ансамбль До-Ре-</w:t>
            </w:r>
            <w:r>
              <w:t>mix</w:t>
            </w:r>
            <w:r>
              <w:t>», Гильманова А.Ф.</w:t>
            </w:r>
          </w:p>
        </w:tc>
      </w:tr>
      <w:tr>
        <w:trPr>
          <w:trHeight w:hRule="atLeast" w:val="259"/>
        </w:trPr>
        <w:tc>
          <w:tcPr>
            <w:tcW w:type="dxa" w:w="817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</w:tcPr>
          <w:p w14:paraId="75080000">
            <w:pPr>
              <w:widowControl w:val="1"/>
              <w:numPr>
                <w:ilvl w:val="0"/>
                <w:numId w:val="3"/>
              </w:numPr>
              <w:spacing w:after="0" w:line="240" w:lineRule="auto"/>
              <w:ind w:left="502" w:right="0"/>
              <w:contextualSpacing w:val="1"/>
              <w:jc w:val="left"/>
            </w:pPr>
          </w:p>
        </w:tc>
        <w:tc>
          <w:tcPr>
            <w:tcW w:type="dxa" w:w="340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</w:tcPr>
          <w:p w14:paraId="76080000">
            <w:pPr>
              <w:widowControl w:val="1"/>
              <w:spacing w:after="0" w:line="240" w:lineRule="auto"/>
              <w:ind w:firstLine="0" w:left="0" w:right="0"/>
              <w:contextualSpacing w:val="1"/>
              <w:jc w:val="left"/>
            </w:pPr>
            <w:r>
              <w:t>VI</w:t>
            </w:r>
            <w:r>
              <w:t xml:space="preserve">  республиканский открытый конкурс детского рисунка «Калипсо»</w:t>
            </w:r>
          </w:p>
        </w:tc>
        <w:tc>
          <w:tcPr>
            <w:tcW w:type="dxa" w:w="1417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</w:tcPr>
          <w:p w14:paraId="77080000">
            <w:pPr>
              <w:widowControl w:val="1"/>
              <w:spacing w:after="0" w:line="240" w:lineRule="auto"/>
              <w:ind w:firstLine="0" w:left="0" w:right="0"/>
              <w:contextualSpacing w:val="1"/>
              <w:jc w:val="left"/>
            </w:pPr>
            <w:r>
              <w:t>2024</w:t>
            </w:r>
          </w:p>
        </w:tc>
        <w:tc>
          <w:tcPr>
            <w:tcW w:type="dxa" w:w="1701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</w:tcPr>
          <w:p w14:paraId="78080000">
            <w:pPr>
              <w:widowControl w:val="1"/>
              <w:spacing w:after="0" w:line="240" w:lineRule="auto"/>
              <w:ind w:firstLine="0" w:left="0" w:right="0"/>
              <w:contextualSpacing w:val="1"/>
              <w:jc w:val="left"/>
            </w:pPr>
            <w:r>
              <w:t>Сертификат участника</w:t>
            </w:r>
          </w:p>
        </w:tc>
        <w:tc>
          <w:tcPr>
            <w:tcW w:type="dxa" w:w="1134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</w:tcPr>
          <w:p w14:paraId="79080000">
            <w:pPr>
              <w:widowControl w:val="1"/>
              <w:spacing w:after="0" w:line="240" w:lineRule="auto"/>
              <w:ind w:firstLine="0" w:left="0" w:right="0"/>
              <w:contextualSpacing w:val="1"/>
              <w:jc w:val="left"/>
            </w:pPr>
            <w:r>
              <w:t>Калинина Арина</w:t>
            </w:r>
          </w:p>
        </w:tc>
        <w:tc>
          <w:tcPr>
            <w:tcW w:type="dxa" w:w="2269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</w:tcPr>
          <w:p w14:paraId="7A080000">
            <w:pPr>
              <w:widowControl w:val="1"/>
              <w:spacing w:after="0" w:line="240" w:lineRule="auto"/>
              <w:ind w:firstLine="0" w:left="0" w:right="0"/>
              <w:contextualSpacing w:val="1"/>
              <w:jc w:val="left"/>
            </w:pPr>
            <w:r>
              <w:t>Акварель, Чуракова Д.А.</w:t>
            </w:r>
          </w:p>
        </w:tc>
      </w:tr>
      <w:tr>
        <w:trPr>
          <w:trHeight w:hRule="atLeast" w:val="259"/>
        </w:trPr>
        <w:tc>
          <w:tcPr>
            <w:tcW w:type="dxa" w:w="817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</w:tcPr>
          <w:p w14:paraId="7B080000">
            <w:pPr>
              <w:widowControl w:val="1"/>
              <w:numPr>
                <w:ilvl w:val="0"/>
                <w:numId w:val="3"/>
              </w:numPr>
              <w:spacing w:after="0" w:line="240" w:lineRule="auto"/>
              <w:ind w:left="502" w:right="0"/>
              <w:contextualSpacing w:val="1"/>
              <w:jc w:val="left"/>
            </w:pPr>
          </w:p>
        </w:tc>
        <w:tc>
          <w:tcPr>
            <w:tcW w:type="dxa" w:w="340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</w:tcPr>
          <w:p w14:paraId="7C080000">
            <w:pPr>
              <w:widowControl w:val="1"/>
              <w:spacing w:after="0" w:line="240" w:lineRule="auto"/>
              <w:ind w:firstLine="0" w:left="0" w:right="0"/>
              <w:contextualSpacing w:val="1"/>
              <w:jc w:val="left"/>
            </w:pPr>
            <w:r>
              <w:t>VI</w:t>
            </w:r>
            <w:r>
              <w:t xml:space="preserve">  республиканский открытый конкурс детского рисунка «Калипсо»</w:t>
            </w:r>
          </w:p>
        </w:tc>
        <w:tc>
          <w:tcPr>
            <w:tcW w:type="dxa" w:w="1417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</w:tcPr>
          <w:p w14:paraId="7D080000">
            <w:pPr>
              <w:widowControl w:val="1"/>
              <w:spacing w:after="0" w:line="240" w:lineRule="auto"/>
              <w:ind w:firstLine="0" w:left="0" w:right="0"/>
              <w:contextualSpacing w:val="1"/>
              <w:jc w:val="left"/>
            </w:pPr>
            <w:r>
              <w:t>2024</w:t>
            </w:r>
          </w:p>
        </w:tc>
        <w:tc>
          <w:tcPr>
            <w:tcW w:type="dxa" w:w="1701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</w:tcPr>
          <w:p w14:paraId="7E080000">
            <w:pPr>
              <w:widowControl w:val="1"/>
              <w:spacing w:after="0" w:line="240" w:lineRule="auto"/>
              <w:ind w:firstLine="0" w:left="0" w:right="0"/>
              <w:contextualSpacing w:val="1"/>
              <w:jc w:val="left"/>
            </w:pPr>
            <w:r>
              <w:t>Сертификат участника</w:t>
            </w:r>
          </w:p>
        </w:tc>
        <w:tc>
          <w:tcPr>
            <w:tcW w:type="dxa" w:w="1134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</w:tcPr>
          <w:p w14:paraId="7F080000">
            <w:pPr>
              <w:widowControl w:val="1"/>
              <w:spacing w:after="0" w:line="240" w:lineRule="auto"/>
              <w:ind w:firstLine="0" w:left="0" w:right="0"/>
              <w:contextualSpacing w:val="1"/>
              <w:jc w:val="left"/>
            </w:pPr>
            <w:r>
              <w:t>Панов Ярослав</w:t>
            </w:r>
          </w:p>
        </w:tc>
        <w:tc>
          <w:tcPr>
            <w:tcW w:type="dxa" w:w="2269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</w:tcPr>
          <w:p w14:paraId="80080000">
            <w:pPr>
              <w:widowControl w:val="1"/>
              <w:spacing w:after="0" w:line="240" w:lineRule="auto"/>
              <w:ind w:firstLine="0" w:left="0" w:right="0"/>
              <w:contextualSpacing w:val="1"/>
              <w:jc w:val="left"/>
            </w:pPr>
            <w:r>
              <w:t>Акварель, Чуракова Д.А.</w:t>
            </w:r>
          </w:p>
        </w:tc>
      </w:tr>
      <w:tr>
        <w:trPr>
          <w:trHeight w:hRule="atLeast" w:val="259"/>
        </w:trPr>
        <w:tc>
          <w:tcPr>
            <w:tcW w:type="dxa" w:w="817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</w:tcPr>
          <w:p w14:paraId="81080000">
            <w:pPr>
              <w:widowControl w:val="1"/>
              <w:numPr>
                <w:ilvl w:val="0"/>
                <w:numId w:val="3"/>
              </w:numPr>
              <w:spacing w:after="0" w:line="240" w:lineRule="auto"/>
              <w:ind w:left="502" w:right="0"/>
              <w:contextualSpacing w:val="1"/>
              <w:jc w:val="left"/>
            </w:pPr>
          </w:p>
        </w:tc>
        <w:tc>
          <w:tcPr>
            <w:tcW w:type="dxa" w:w="340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</w:tcPr>
          <w:p w14:paraId="82080000">
            <w:pPr>
              <w:widowControl w:val="1"/>
              <w:spacing w:after="0" w:line="240" w:lineRule="auto"/>
              <w:ind w:firstLine="0" w:left="0" w:right="0"/>
              <w:contextualSpacing w:val="1"/>
              <w:jc w:val="left"/>
            </w:pPr>
            <w:r>
              <w:t>VI</w:t>
            </w:r>
            <w:r>
              <w:t xml:space="preserve">  республиканский открытый конкурс детского рисунка «Калипсо»</w:t>
            </w:r>
          </w:p>
        </w:tc>
        <w:tc>
          <w:tcPr>
            <w:tcW w:type="dxa" w:w="1417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</w:tcPr>
          <w:p w14:paraId="83080000">
            <w:pPr>
              <w:widowControl w:val="1"/>
              <w:spacing w:after="0" w:line="240" w:lineRule="auto"/>
              <w:ind w:firstLine="0" w:left="0" w:right="0"/>
              <w:contextualSpacing w:val="1"/>
              <w:jc w:val="left"/>
            </w:pPr>
            <w:r>
              <w:t>2024</w:t>
            </w:r>
          </w:p>
        </w:tc>
        <w:tc>
          <w:tcPr>
            <w:tcW w:type="dxa" w:w="1701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</w:tcPr>
          <w:p w14:paraId="84080000">
            <w:pPr>
              <w:widowControl w:val="1"/>
              <w:spacing w:after="0" w:line="240" w:lineRule="auto"/>
              <w:ind w:firstLine="0" w:left="0" w:right="0"/>
              <w:contextualSpacing w:val="1"/>
              <w:jc w:val="left"/>
            </w:pPr>
            <w:r>
              <w:t>Сертификат участника</w:t>
            </w:r>
          </w:p>
        </w:tc>
        <w:tc>
          <w:tcPr>
            <w:tcW w:type="dxa" w:w="1134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</w:tcPr>
          <w:p w14:paraId="85080000">
            <w:pPr>
              <w:widowControl w:val="1"/>
              <w:spacing w:after="0" w:line="240" w:lineRule="auto"/>
              <w:ind w:firstLine="0" w:left="0" w:right="0"/>
              <w:contextualSpacing w:val="1"/>
              <w:jc w:val="left"/>
            </w:pPr>
            <w:r>
              <w:t>Лакиза Инесса</w:t>
            </w:r>
          </w:p>
        </w:tc>
        <w:tc>
          <w:tcPr>
            <w:tcW w:type="dxa" w:w="2269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</w:tcPr>
          <w:p w14:paraId="86080000">
            <w:pPr>
              <w:widowControl w:val="1"/>
              <w:spacing w:after="0" w:line="240" w:lineRule="auto"/>
              <w:ind w:firstLine="0" w:left="0" w:right="0"/>
              <w:contextualSpacing w:val="1"/>
              <w:jc w:val="left"/>
            </w:pPr>
            <w:r>
              <w:t>Акварель, Чуракова Д.А.</w:t>
            </w:r>
          </w:p>
        </w:tc>
      </w:tr>
      <w:tr>
        <w:trPr>
          <w:trHeight w:hRule="atLeast" w:val="259"/>
        </w:trPr>
        <w:tc>
          <w:tcPr>
            <w:tcW w:type="dxa" w:w="817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</w:tcPr>
          <w:p w14:paraId="87080000">
            <w:pPr>
              <w:widowControl w:val="1"/>
              <w:numPr>
                <w:ilvl w:val="0"/>
                <w:numId w:val="3"/>
              </w:numPr>
              <w:spacing w:after="0" w:line="240" w:lineRule="auto"/>
              <w:ind w:left="502" w:right="0"/>
              <w:contextualSpacing w:val="1"/>
              <w:jc w:val="left"/>
            </w:pPr>
          </w:p>
        </w:tc>
        <w:tc>
          <w:tcPr>
            <w:tcW w:type="dxa" w:w="340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</w:tcPr>
          <w:p w14:paraId="88080000">
            <w:pPr>
              <w:widowControl w:val="1"/>
              <w:spacing w:after="0" w:line="240" w:lineRule="auto"/>
              <w:ind w:firstLine="0" w:left="0" w:right="0"/>
              <w:contextualSpacing w:val="1"/>
              <w:jc w:val="left"/>
            </w:pPr>
            <w:r>
              <w:t>VI</w:t>
            </w:r>
            <w:r>
              <w:t xml:space="preserve">  республиканский открытый конкурс детского рисунка «Калипсо»</w:t>
            </w:r>
          </w:p>
        </w:tc>
        <w:tc>
          <w:tcPr>
            <w:tcW w:type="dxa" w:w="1417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</w:tcPr>
          <w:p w14:paraId="89080000">
            <w:pPr>
              <w:widowControl w:val="1"/>
              <w:spacing w:after="0" w:line="240" w:lineRule="auto"/>
              <w:ind w:firstLine="0" w:left="0" w:right="0"/>
              <w:contextualSpacing w:val="1"/>
              <w:jc w:val="left"/>
            </w:pPr>
            <w:r>
              <w:t>2024</w:t>
            </w:r>
          </w:p>
        </w:tc>
        <w:tc>
          <w:tcPr>
            <w:tcW w:type="dxa" w:w="1701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</w:tcPr>
          <w:p w14:paraId="8A080000">
            <w:pPr>
              <w:widowControl w:val="1"/>
              <w:spacing w:after="0" w:line="240" w:lineRule="auto"/>
              <w:ind w:firstLine="0" w:left="0" w:right="0"/>
              <w:contextualSpacing w:val="1"/>
              <w:jc w:val="left"/>
            </w:pPr>
            <w:r>
              <w:t>Сертификат участника</w:t>
            </w:r>
          </w:p>
        </w:tc>
        <w:tc>
          <w:tcPr>
            <w:tcW w:type="dxa" w:w="1134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</w:tcPr>
          <w:p w14:paraId="8B080000">
            <w:pPr>
              <w:widowControl w:val="1"/>
              <w:spacing w:after="0" w:line="240" w:lineRule="auto"/>
              <w:ind w:firstLine="0" w:left="0" w:right="0"/>
              <w:contextualSpacing w:val="1"/>
              <w:jc w:val="left"/>
            </w:pPr>
            <w:r>
              <w:t>Шарафиев Карим</w:t>
            </w:r>
          </w:p>
        </w:tc>
        <w:tc>
          <w:tcPr>
            <w:tcW w:type="dxa" w:w="2269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</w:tcPr>
          <w:p w14:paraId="8C080000">
            <w:pPr>
              <w:widowControl w:val="1"/>
              <w:spacing w:after="0" w:line="240" w:lineRule="auto"/>
              <w:ind w:firstLine="0" w:left="0" w:right="0"/>
              <w:contextualSpacing w:val="1"/>
              <w:jc w:val="left"/>
            </w:pPr>
            <w:r>
              <w:t>Акварель, Чуракова Д.А.</w:t>
            </w:r>
          </w:p>
        </w:tc>
      </w:tr>
      <w:tr>
        <w:trPr>
          <w:trHeight w:hRule="atLeast" w:val="259"/>
        </w:trPr>
        <w:tc>
          <w:tcPr>
            <w:tcW w:type="dxa" w:w="817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</w:tcPr>
          <w:p w14:paraId="8D080000">
            <w:pPr>
              <w:widowControl w:val="1"/>
              <w:numPr>
                <w:ilvl w:val="0"/>
                <w:numId w:val="3"/>
              </w:numPr>
              <w:spacing w:after="0" w:line="240" w:lineRule="auto"/>
              <w:ind w:left="502" w:right="0"/>
              <w:contextualSpacing w:val="1"/>
              <w:jc w:val="left"/>
            </w:pPr>
          </w:p>
        </w:tc>
        <w:tc>
          <w:tcPr>
            <w:tcW w:type="dxa" w:w="340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</w:tcPr>
          <w:p w14:paraId="8E080000">
            <w:pPr>
              <w:widowControl w:val="1"/>
              <w:spacing w:after="0" w:line="240" w:lineRule="auto"/>
              <w:ind w:firstLine="0" w:left="0" w:right="0"/>
              <w:contextualSpacing w:val="1"/>
              <w:jc w:val="left"/>
            </w:pPr>
            <w:r>
              <w:t>VI</w:t>
            </w:r>
            <w:r>
              <w:t xml:space="preserve">  республиканский открытый конкурс детского рисунка «Калипсо»</w:t>
            </w:r>
          </w:p>
        </w:tc>
        <w:tc>
          <w:tcPr>
            <w:tcW w:type="dxa" w:w="1417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</w:tcPr>
          <w:p w14:paraId="8F080000">
            <w:pPr>
              <w:widowControl w:val="1"/>
              <w:spacing w:after="0" w:line="240" w:lineRule="auto"/>
              <w:ind w:firstLine="0" w:left="0" w:right="0"/>
              <w:contextualSpacing w:val="1"/>
              <w:jc w:val="left"/>
            </w:pPr>
            <w:r>
              <w:t>2024</w:t>
            </w:r>
          </w:p>
        </w:tc>
        <w:tc>
          <w:tcPr>
            <w:tcW w:type="dxa" w:w="1701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</w:tcPr>
          <w:p w14:paraId="90080000">
            <w:pPr>
              <w:widowControl w:val="1"/>
              <w:spacing w:after="0" w:line="240" w:lineRule="auto"/>
              <w:ind w:firstLine="0" w:left="0" w:right="0"/>
              <w:contextualSpacing w:val="1"/>
              <w:jc w:val="left"/>
            </w:pPr>
            <w:r>
              <w:t>Сертификат участника</w:t>
            </w:r>
          </w:p>
        </w:tc>
        <w:tc>
          <w:tcPr>
            <w:tcW w:type="dxa" w:w="1134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</w:tcPr>
          <w:p w14:paraId="91080000">
            <w:pPr>
              <w:widowControl w:val="1"/>
              <w:spacing w:after="0" w:line="240" w:lineRule="auto"/>
              <w:ind w:firstLine="0" w:left="0" w:right="0"/>
              <w:contextualSpacing w:val="1"/>
              <w:jc w:val="left"/>
            </w:pPr>
            <w:r>
              <w:t>Серодеева Амалия</w:t>
            </w:r>
          </w:p>
        </w:tc>
        <w:tc>
          <w:tcPr>
            <w:tcW w:type="dxa" w:w="2269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</w:tcPr>
          <w:p w14:paraId="92080000">
            <w:pPr>
              <w:widowControl w:val="1"/>
              <w:spacing w:after="0" w:line="240" w:lineRule="auto"/>
              <w:ind w:firstLine="0" w:left="0" w:right="0"/>
              <w:contextualSpacing w:val="1"/>
              <w:jc w:val="left"/>
            </w:pPr>
            <w:r>
              <w:t>Акварель, Чуракова Д.А.</w:t>
            </w:r>
          </w:p>
        </w:tc>
      </w:tr>
      <w:tr>
        <w:trPr>
          <w:trHeight w:hRule="atLeast" w:val="259"/>
        </w:trPr>
        <w:tc>
          <w:tcPr>
            <w:tcW w:type="dxa" w:w="817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</w:tcPr>
          <w:p w14:paraId="93080000">
            <w:pPr>
              <w:widowControl w:val="1"/>
              <w:numPr>
                <w:ilvl w:val="0"/>
                <w:numId w:val="3"/>
              </w:numPr>
              <w:spacing w:after="0" w:line="240" w:lineRule="auto"/>
              <w:ind w:left="502" w:right="0"/>
              <w:contextualSpacing w:val="1"/>
              <w:jc w:val="left"/>
            </w:pPr>
          </w:p>
        </w:tc>
        <w:tc>
          <w:tcPr>
            <w:tcW w:type="dxa" w:w="340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</w:tcPr>
          <w:p w14:paraId="94080000">
            <w:pPr>
              <w:widowControl w:val="1"/>
              <w:spacing w:after="0" w:line="240" w:lineRule="auto"/>
              <w:ind w:firstLine="0" w:left="0" w:right="0"/>
              <w:contextualSpacing w:val="1"/>
              <w:jc w:val="left"/>
            </w:pPr>
            <w:r>
              <w:t>VI</w:t>
            </w:r>
            <w:r>
              <w:t xml:space="preserve">  республиканский открытый конкурс детского рисунка «Калипсо»</w:t>
            </w:r>
          </w:p>
        </w:tc>
        <w:tc>
          <w:tcPr>
            <w:tcW w:type="dxa" w:w="1417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</w:tcPr>
          <w:p w14:paraId="95080000">
            <w:pPr>
              <w:widowControl w:val="1"/>
              <w:spacing w:after="0" w:line="240" w:lineRule="auto"/>
              <w:ind w:firstLine="0" w:left="0" w:right="0"/>
              <w:contextualSpacing w:val="1"/>
              <w:jc w:val="left"/>
            </w:pPr>
            <w:r>
              <w:t>2024</w:t>
            </w:r>
          </w:p>
        </w:tc>
        <w:tc>
          <w:tcPr>
            <w:tcW w:type="dxa" w:w="1701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</w:tcPr>
          <w:p w14:paraId="96080000">
            <w:pPr>
              <w:widowControl w:val="1"/>
              <w:spacing w:after="0" w:line="240" w:lineRule="auto"/>
              <w:ind w:firstLine="0" w:left="0" w:right="0"/>
              <w:contextualSpacing w:val="1"/>
              <w:jc w:val="left"/>
            </w:pPr>
            <w:r>
              <w:t>Сертификат участника</w:t>
            </w:r>
          </w:p>
        </w:tc>
        <w:tc>
          <w:tcPr>
            <w:tcW w:type="dxa" w:w="1134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</w:tcPr>
          <w:p w14:paraId="97080000">
            <w:pPr>
              <w:widowControl w:val="1"/>
              <w:spacing w:after="0" w:line="240" w:lineRule="auto"/>
              <w:ind w:firstLine="0" w:left="0" w:right="0"/>
              <w:contextualSpacing w:val="1"/>
              <w:jc w:val="left"/>
            </w:pPr>
            <w:r>
              <w:t>Каримуллин Райан</w:t>
            </w:r>
          </w:p>
        </w:tc>
        <w:tc>
          <w:tcPr>
            <w:tcW w:type="dxa" w:w="2269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</w:tcPr>
          <w:p w14:paraId="98080000">
            <w:pPr>
              <w:widowControl w:val="1"/>
              <w:spacing w:after="0" w:line="240" w:lineRule="auto"/>
              <w:ind w:firstLine="0" w:left="0" w:right="0"/>
              <w:contextualSpacing w:val="1"/>
              <w:jc w:val="left"/>
            </w:pPr>
            <w:r>
              <w:t>Акварель, Чуракова Д.А.</w:t>
            </w:r>
          </w:p>
        </w:tc>
      </w:tr>
      <w:tr>
        <w:trPr>
          <w:trHeight w:hRule="atLeast" w:val="259"/>
        </w:trPr>
        <w:tc>
          <w:tcPr>
            <w:tcW w:type="dxa" w:w="817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</w:tcPr>
          <w:p w14:paraId="99080000">
            <w:pPr>
              <w:widowControl w:val="1"/>
              <w:numPr>
                <w:ilvl w:val="0"/>
                <w:numId w:val="3"/>
              </w:numPr>
              <w:spacing w:after="0" w:line="240" w:lineRule="auto"/>
              <w:ind w:left="502" w:right="0"/>
              <w:contextualSpacing w:val="1"/>
              <w:jc w:val="left"/>
            </w:pPr>
          </w:p>
        </w:tc>
        <w:tc>
          <w:tcPr>
            <w:tcW w:type="dxa" w:w="340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</w:tcPr>
          <w:p w14:paraId="9A080000">
            <w:pPr>
              <w:widowControl w:val="1"/>
              <w:spacing w:after="0" w:line="240" w:lineRule="auto"/>
              <w:ind w:firstLine="0" w:left="0" w:right="0"/>
              <w:contextualSpacing w:val="1"/>
              <w:jc w:val="left"/>
            </w:pPr>
            <w:r>
              <w:t>VI</w:t>
            </w:r>
            <w:r>
              <w:t xml:space="preserve">  республиканский открытый конкурс детского рисунка «Калипсо»</w:t>
            </w:r>
          </w:p>
        </w:tc>
        <w:tc>
          <w:tcPr>
            <w:tcW w:type="dxa" w:w="1417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</w:tcPr>
          <w:p w14:paraId="9B080000">
            <w:pPr>
              <w:widowControl w:val="1"/>
              <w:spacing w:after="0" w:line="240" w:lineRule="auto"/>
              <w:ind w:firstLine="0" w:left="0" w:right="0"/>
              <w:contextualSpacing w:val="1"/>
              <w:jc w:val="left"/>
            </w:pPr>
            <w:r>
              <w:t>2024</w:t>
            </w:r>
          </w:p>
        </w:tc>
        <w:tc>
          <w:tcPr>
            <w:tcW w:type="dxa" w:w="1701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</w:tcPr>
          <w:p w14:paraId="9C080000">
            <w:pPr>
              <w:widowControl w:val="1"/>
              <w:spacing w:after="0" w:line="240" w:lineRule="auto"/>
              <w:ind w:firstLine="0" w:left="0" w:right="0"/>
              <w:contextualSpacing w:val="1"/>
              <w:jc w:val="left"/>
            </w:pPr>
            <w:r>
              <w:t>Сертификат участника</w:t>
            </w:r>
          </w:p>
        </w:tc>
        <w:tc>
          <w:tcPr>
            <w:tcW w:type="dxa" w:w="1134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</w:tcPr>
          <w:p w14:paraId="9D080000">
            <w:pPr>
              <w:widowControl w:val="1"/>
              <w:spacing w:after="0" w:line="240" w:lineRule="auto"/>
              <w:ind w:firstLine="0" w:left="0" w:right="0"/>
              <w:contextualSpacing w:val="1"/>
              <w:jc w:val="left"/>
            </w:pPr>
            <w:r>
              <w:t>Иванова Екатерина</w:t>
            </w:r>
          </w:p>
        </w:tc>
        <w:tc>
          <w:tcPr>
            <w:tcW w:type="dxa" w:w="2269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</w:tcPr>
          <w:p w14:paraId="9E080000">
            <w:pPr>
              <w:widowControl w:val="1"/>
              <w:spacing w:after="0" w:line="240" w:lineRule="auto"/>
              <w:ind w:firstLine="0" w:left="0" w:right="0"/>
              <w:contextualSpacing w:val="1"/>
              <w:jc w:val="left"/>
            </w:pPr>
            <w:r>
              <w:t>Акварель, Чуракова Д.А.</w:t>
            </w:r>
          </w:p>
        </w:tc>
      </w:tr>
      <w:tr>
        <w:trPr>
          <w:trHeight w:hRule="atLeast" w:val="259"/>
        </w:trPr>
        <w:tc>
          <w:tcPr>
            <w:tcW w:type="dxa" w:w="817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</w:tcPr>
          <w:p w14:paraId="9F080000">
            <w:pPr>
              <w:widowControl w:val="1"/>
              <w:numPr>
                <w:ilvl w:val="0"/>
                <w:numId w:val="3"/>
              </w:numPr>
              <w:spacing w:after="0" w:line="240" w:lineRule="auto"/>
              <w:ind w:left="502" w:right="0"/>
              <w:contextualSpacing w:val="1"/>
              <w:jc w:val="left"/>
            </w:pPr>
          </w:p>
        </w:tc>
        <w:tc>
          <w:tcPr>
            <w:tcW w:type="dxa" w:w="340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</w:tcPr>
          <w:p w14:paraId="A0080000">
            <w:pPr>
              <w:widowControl w:val="1"/>
              <w:spacing w:after="0" w:line="240" w:lineRule="auto"/>
              <w:ind w:firstLine="0" w:left="0" w:right="0"/>
              <w:contextualSpacing w:val="1"/>
              <w:jc w:val="left"/>
            </w:pPr>
            <w:r>
              <w:t>VI</w:t>
            </w:r>
            <w:r>
              <w:t xml:space="preserve">  республиканский открытый конкурс детского рисунка «Калипсо»</w:t>
            </w:r>
          </w:p>
        </w:tc>
        <w:tc>
          <w:tcPr>
            <w:tcW w:type="dxa" w:w="1417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</w:tcPr>
          <w:p w14:paraId="A1080000">
            <w:pPr>
              <w:widowControl w:val="1"/>
              <w:spacing w:after="0" w:line="240" w:lineRule="auto"/>
              <w:ind w:firstLine="0" w:left="0" w:right="0"/>
              <w:contextualSpacing w:val="1"/>
              <w:jc w:val="left"/>
            </w:pPr>
            <w:r>
              <w:t>2024</w:t>
            </w:r>
          </w:p>
        </w:tc>
        <w:tc>
          <w:tcPr>
            <w:tcW w:type="dxa" w:w="1701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</w:tcPr>
          <w:p w14:paraId="A2080000">
            <w:pPr>
              <w:widowControl w:val="1"/>
              <w:spacing w:after="0" w:line="240" w:lineRule="auto"/>
              <w:ind w:firstLine="0" w:left="0" w:right="0"/>
              <w:contextualSpacing w:val="1"/>
              <w:jc w:val="left"/>
            </w:pPr>
            <w:r>
              <w:t>Сертификат участника</w:t>
            </w:r>
          </w:p>
        </w:tc>
        <w:tc>
          <w:tcPr>
            <w:tcW w:type="dxa" w:w="1134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</w:tcPr>
          <w:p w14:paraId="A3080000">
            <w:pPr>
              <w:widowControl w:val="1"/>
              <w:spacing w:after="0" w:line="240" w:lineRule="auto"/>
              <w:ind w:firstLine="0" w:left="0" w:right="0"/>
              <w:contextualSpacing w:val="1"/>
              <w:jc w:val="left"/>
            </w:pPr>
            <w:r>
              <w:t>Ахатова Алсу</w:t>
            </w:r>
          </w:p>
        </w:tc>
        <w:tc>
          <w:tcPr>
            <w:tcW w:type="dxa" w:w="2269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</w:tcPr>
          <w:p w14:paraId="A4080000">
            <w:pPr>
              <w:widowControl w:val="1"/>
              <w:spacing w:after="0" w:line="240" w:lineRule="auto"/>
              <w:ind w:firstLine="0" w:left="0" w:right="0"/>
              <w:contextualSpacing w:val="1"/>
              <w:jc w:val="left"/>
            </w:pPr>
            <w:r>
              <w:t>Акварель, Чуракова Д.А.</w:t>
            </w:r>
          </w:p>
        </w:tc>
      </w:tr>
      <w:tr>
        <w:trPr>
          <w:trHeight w:hRule="atLeast" w:val="259"/>
        </w:trPr>
        <w:tc>
          <w:tcPr>
            <w:tcW w:type="dxa" w:w="817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</w:tcPr>
          <w:p w14:paraId="A5080000">
            <w:pPr>
              <w:widowControl w:val="1"/>
              <w:numPr>
                <w:ilvl w:val="0"/>
                <w:numId w:val="3"/>
              </w:numPr>
              <w:spacing w:after="0" w:line="240" w:lineRule="auto"/>
              <w:ind w:left="502" w:right="0"/>
              <w:contextualSpacing w:val="1"/>
              <w:jc w:val="left"/>
            </w:pPr>
          </w:p>
        </w:tc>
        <w:tc>
          <w:tcPr>
            <w:tcW w:type="dxa" w:w="340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</w:tcPr>
          <w:p w14:paraId="A6080000">
            <w:pPr>
              <w:widowControl w:val="1"/>
              <w:spacing w:after="0" w:line="240" w:lineRule="auto"/>
              <w:ind w:firstLine="0" w:left="0" w:right="0"/>
              <w:contextualSpacing w:val="1"/>
              <w:jc w:val="left"/>
            </w:pPr>
            <w:r>
              <w:t>VI</w:t>
            </w:r>
            <w:r>
              <w:t xml:space="preserve">  республиканский открытый конкурс детского рисунка «Калипсо»</w:t>
            </w:r>
          </w:p>
        </w:tc>
        <w:tc>
          <w:tcPr>
            <w:tcW w:type="dxa" w:w="1417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</w:tcPr>
          <w:p w14:paraId="A7080000">
            <w:pPr>
              <w:widowControl w:val="1"/>
              <w:spacing w:after="0" w:line="240" w:lineRule="auto"/>
              <w:ind w:firstLine="0" w:left="0" w:right="0"/>
              <w:contextualSpacing w:val="1"/>
              <w:jc w:val="left"/>
            </w:pPr>
            <w:r>
              <w:t>2024</w:t>
            </w:r>
          </w:p>
        </w:tc>
        <w:tc>
          <w:tcPr>
            <w:tcW w:type="dxa" w:w="1701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</w:tcPr>
          <w:p w14:paraId="A8080000">
            <w:pPr>
              <w:widowControl w:val="1"/>
              <w:spacing w:after="0" w:line="240" w:lineRule="auto"/>
              <w:ind w:firstLine="0" w:left="0" w:right="0"/>
              <w:contextualSpacing w:val="1"/>
              <w:jc w:val="left"/>
            </w:pPr>
            <w:r>
              <w:t>Сертификат участника</w:t>
            </w:r>
          </w:p>
        </w:tc>
        <w:tc>
          <w:tcPr>
            <w:tcW w:type="dxa" w:w="1134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</w:tcPr>
          <w:p w14:paraId="A9080000">
            <w:pPr>
              <w:widowControl w:val="1"/>
              <w:spacing w:after="0" w:line="240" w:lineRule="auto"/>
              <w:ind w:firstLine="0" w:left="0" w:right="0"/>
              <w:contextualSpacing w:val="1"/>
              <w:jc w:val="left"/>
            </w:pPr>
            <w:r>
              <w:t>Меделевич Агния</w:t>
            </w:r>
          </w:p>
        </w:tc>
        <w:tc>
          <w:tcPr>
            <w:tcW w:type="dxa" w:w="2269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</w:tcPr>
          <w:p w14:paraId="AA080000">
            <w:pPr>
              <w:widowControl w:val="1"/>
              <w:spacing w:after="0" w:line="240" w:lineRule="auto"/>
              <w:ind w:firstLine="0" w:left="0" w:right="0"/>
              <w:contextualSpacing w:val="1"/>
              <w:jc w:val="left"/>
            </w:pPr>
            <w:r>
              <w:t>Акварель, Чуракова Д.А.</w:t>
            </w:r>
          </w:p>
        </w:tc>
      </w:tr>
      <w:tr>
        <w:tc>
          <w:tcPr>
            <w:tcW w:type="dxa" w:w="10740"/>
            <w:gridSpan w:val="6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</w:tcPr>
          <w:p w14:paraId="AB080000">
            <w:pPr>
              <w:widowControl w:val="1"/>
              <w:spacing w:after="160" w:line="264" w:lineRule="auto"/>
              <w:ind w:firstLine="0" w:left="0" w:right="0"/>
              <w:jc w:val="center"/>
              <w:rPr>
                <w:b w:val="1"/>
                <w:color w:val="000000"/>
                <w:sz w:val="22"/>
              </w:rPr>
            </w:pPr>
            <w:r>
              <w:rPr>
                <w:b w:val="1"/>
                <w:color w:val="000000"/>
                <w:sz w:val="22"/>
              </w:rPr>
              <w:t>Международный уровень</w:t>
            </w:r>
          </w:p>
        </w:tc>
      </w:tr>
      <w:tr>
        <w:tc>
          <w:tcPr>
            <w:tcW w:type="dxa" w:w="817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</w:tcPr>
          <w:p w14:paraId="AC080000">
            <w:pPr>
              <w:widowControl w:val="1"/>
              <w:numPr>
                <w:ilvl w:val="0"/>
                <w:numId w:val="3"/>
              </w:numPr>
              <w:spacing w:after="0" w:line="240" w:lineRule="auto"/>
              <w:ind w:left="502" w:right="0"/>
              <w:contextualSpacing w:val="1"/>
              <w:jc w:val="left"/>
            </w:pPr>
          </w:p>
        </w:tc>
        <w:tc>
          <w:tcPr>
            <w:tcW w:type="dxa" w:w="340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</w:tcPr>
          <w:p w14:paraId="AD080000">
            <w:pPr>
              <w:widowControl w:val="1"/>
              <w:spacing w:after="0" w:line="240" w:lineRule="auto"/>
              <w:ind w:firstLine="0" w:left="0" w:right="0"/>
              <w:contextualSpacing w:val="1"/>
              <w:jc w:val="left"/>
            </w:pPr>
            <w:r>
              <w:t>Международный конкурс рисунков «Открытка Победы»</w:t>
            </w:r>
          </w:p>
        </w:tc>
        <w:tc>
          <w:tcPr>
            <w:tcW w:type="dxa" w:w="1417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</w:tcPr>
          <w:p w14:paraId="AE080000">
            <w:pPr>
              <w:widowControl w:val="1"/>
              <w:spacing w:after="0" w:line="240" w:lineRule="auto"/>
              <w:ind w:firstLine="0" w:left="0" w:right="0"/>
              <w:contextualSpacing w:val="1"/>
              <w:jc w:val="left"/>
            </w:pPr>
            <w:r>
              <w:t>2024</w:t>
            </w:r>
          </w:p>
        </w:tc>
        <w:tc>
          <w:tcPr>
            <w:tcW w:type="dxa" w:w="1701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</w:tcPr>
          <w:p w14:paraId="AF080000">
            <w:pPr>
              <w:widowControl w:val="1"/>
              <w:spacing w:after="0" w:line="240" w:lineRule="auto"/>
              <w:ind w:firstLine="0" w:left="0" w:right="0"/>
              <w:contextualSpacing w:val="1"/>
              <w:jc w:val="left"/>
            </w:pPr>
            <w:r>
              <w:t>Сертификат участника</w:t>
            </w:r>
          </w:p>
        </w:tc>
        <w:tc>
          <w:tcPr>
            <w:tcW w:type="dxa" w:w="1134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</w:tcPr>
          <w:p w14:paraId="B0080000">
            <w:pPr>
              <w:widowControl w:val="1"/>
              <w:spacing w:after="0" w:line="240" w:lineRule="auto"/>
              <w:ind w:firstLine="0" w:left="0" w:right="0"/>
              <w:contextualSpacing w:val="1"/>
              <w:jc w:val="left"/>
            </w:pPr>
            <w:r>
              <w:t>Соколов Александр</w:t>
            </w:r>
          </w:p>
        </w:tc>
        <w:tc>
          <w:tcPr>
            <w:tcW w:type="dxa" w:w="2269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</w:tcPr>
          <w:p w14:paraId="B1080000">
            <w:pPr>
              <w:widowControl w:val="1"/>
              <w:spacing w:after="160" w:line="264" w:lineRule="auto"/>
              <w:ind w:firstLine="0" w:left="0" w:right="0"/>
              <w:jc w:val="left"/>
              <w:rPr>
                <w:color w:val="000000"/>
                <w:sz w:val="22"/>
              </w:rPr>
            </w:pPr>
            <w:r>
              <w:rPr>
                <w:color w:val="000000"/>
                <w:sz w:val="22"/>
              </w:rPr>
              <w:t>«Акварель»,  Чуракова Д.А.</w:t>
            </w:r>
          </w:p>
        </w:tc>
      </w:tr>
      <w:tr>
        <w:tc>
          <w:tcPr>
            <w:tcW w:type="dxa" w:w="10740"/>
            <w:gridSpan w:val="6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</w:tcPr>
          <w:p w14:paraId="B2080000">
            <w:pPr>
              <w:widowControl w:val="1"/>
              <w:spacing w:after="0" w:line="240" w:lineRule="auto"/>
              <w:ind w:firstLine="0" w:left="0" w:right="0"/>
              <w:contextualSpacing w:val="1"/>
              <w:jc w:val="center"/>
              <w:rPr>
                <w:b w:val="1"/>
              </w:rPr>
            </w:pPr>
            <w:r>
              <w:rPr>
                <w:b w:val="1"/>
                <w:sz w:val="28"/>
              </w:rPr>
              <w:t>Физкультурно- спортивное  направление</w:t>
            </w:r>
          </w:p>
        </w:tc>
      </w:tr>
      <w:tr>
        <w:tc>
          <w:tcPr>
            <w:tcW w:type="dxa" w:w="10740"/>
            <w:gridSpan w:val="6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</w:tcPr>
          <w:p w14:paraId="B3080000">
            <w:pPr>
              <w:widowControl w:val="1"/>
              <w:spacing w:after="0" w:line="240" w:lineRule="auto"/>
              <w:ind w:firstLine="0" w:left="0" w:right="0"/>
              <w:contextualSpacing w:val="1"/>
              <w:jc w:val="center"/>
              <w:rPr>
                <w:color w:val="000000"/>
              </w:rPr>
            </w:pPr>
            <w:r>
              <w:rPr>
                <w:b w:val="1"/>
              </w:rPr>
              <w:t>Городской уровень</w:t>
            </w:r>
          </w:p>
        </w:tc>
      </w:tr>
      <w:tr>
        <w:tc>
          <w:tcPr>
            <w:tcW w:type="dxa" w:w="817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</w:tcPr>
          <w:p w14:paraId="B4080000">
            <w:pPr>
              <w:widowControl w:val="1"/>
              <w:numPr>
                <w:ilvl w:val="0"/>
                <w:numId w:val="3"/>
              </w:numPr>
              <w:spacing w:after="0" w:line="240" w:lineRule="auto"/>
              <w:ind w:left="502" w:right="0"/>
              <w:contextualSpacing w:val="1"/>
              <w:jc w:val="left"/>
            </w:pPr>
          </w:p>
        </w:tc>
        <w:tc>
          <w:tcPr>
            <w:tcW w:type="dxa" w:w="340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</w:tcPr>
          <w:p w14:paraId="B5080000">
            <w:pPr>
              <w:widowControl w:val="1"/>
              <w:spacing w:after="0" w:line="240" w:lineRule="auto"/>
              <w:ind w:firstLine="0" w:left="0" w:right="0"/>
              <w:contextualSpacing w:val="1"/>
              <w:jc w:val="left"/>
            </w:pPr>
            <w:r>
              <w:t>Открытый Чемпионат и Первенство города Казани по Всестилевому каратэ, посвященным Дню Победы</w:t>
            </w:r>
          </w:p>
        </w:tc>
        <w:tc>
          <w:tcPr>
            <w:tcW w:type="dxa" w:w="1417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</w:tcPr>
          <w:p w14:paraId="B6080000">
            <w:pPr>
              <w:widowControl w:val="1"/>
              <w:spacing w:after="0" w:line="240" w:lineRule="auto"/>
              <w:ind w:firstLine="0" w:left="0" w:right="0"/>
              <w:contextualSpacing w:val="1"/>
              <w:jc w:val="left"/>
            </w:pPr>
            <w:r>
              <w:t>12 мая 2024</w:t>
            </w:r>
          </w:p>
        </w:tc>
        <w:tc>
          <w:tcPr>
            <w:tcW w:type="dxa" w:w="1701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</w:tcPr>
          <w:p w14:paraId="B7080000">
            <w:pPr>
              <w:widowControl w:val="1"/>
              <w:spacing w:after="0" w:line="240" w:lineRule="auto"/>
              <w:ind w:firstLine="0" w:left="0" w:right="0"/>
              <w:contextualSpacing w:val="1"/>
              <w:jc w:val="left"/>
            </w:pPr>
            <w:r>
              <w:t>Участие</w:t>
            </w:r>
          </w:p>
        </w:tc>
        <w:tc>
          <w:tcPr>
            <w:tcW w:type="dxa" w:w="1134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</w:tcPr>
          <w:p w14:paraId="B8080000">
            <w:pPr>
              <w:widowControl w:val="1"/>
              <w:spacing w:after="0" w:line="240" w:lineRule="auto"/>
              <w:ind w:firstLine="0" w:left="0" w:right="0"/>
              <w:contextualSpacing w:val="1"/>
              <w:jc w:val="left"/>
            </w:pPr>
            <w:r>
              <w:t>Ким Полина</w:t>
            </w:r>
          </w:p>
        </w:tc>
        <w:tc>
          <w:tcPr>
            <w:tcW w:type="dxa" w:w="2269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</w:tcPr>
          <w:p w14:paraId="B9080000">
            <w:pPr>
              <w:widowControl w:val="1"/>
              <w:spacing w:after="0" w:line="240" w:lineRule="auto"/>
              <w:ind w:firstLine="0" w:left="0" w:right="0"/>
              <w:contextualSpacing w:val="1"/>
              <w:jc w:val="left"/>
            </w:pPr>
            <w:r>
              <w:t>«Каратэ Вадокай», Блашенкова Т.А.</w:t>
            </w:r>
          </w:p>
        </w:tc>
      </w:tr>
      <w:tr>
        <w:tc>
          <w:tcPr>
            <w:tcW w:type="dxa" w:w="817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</w:tcPr>
          <w:p w14:paraId="BA080000">
            <w:pPr>
              <w:widowControl w:val="1"/>
              <w:numPr>
                <w:ilvl w:val="0"/>
                <w:numId w:val="3"/>
              </w:numPr>
              <w:spacing w:after="0" w:line="240" w:lineRule="auto"/>
              <w:ind w:left="502" w:right="0"/>
              <w:contextualSpacing w:val="1"/>
              <w:jc w:val="left"/>
            </w:pPr>
          </w:p>
        </w:tc>
        <w:tc>
          <w:tcPr>
            <w:tcW w:type="dxa" w:w="340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</w:tcPr>
          <w:p w14:paraId="BB080000">
            <w:pPr>
              <w:widowControl w:val="1"/>
              <w:spacing w:after="0" w:line="240" w:lineRule="auto"/>
              <w:ind w:firstLine="0" w:left="0" w:right="0"/>
              <w:contextualSpacing w:val="1"/>
              <w:jc w:val="left"/>
            </w:pPr>
            <w:r>
              <w:t>Открытый Чемпионат и Первенство города Казани по Всестилевому каратэ, посвященным Дню Победы</w:t>
            </w:r>
          </w:p>
        </w:tc>
        <w:tc>
          <w:tcPr>
            <w:tcW w:type="dxa" w:w="1417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</w:tcPr>
          <w:p w14:paraId="BC080000">
            <w:pPr>
              <w:widowControl w:val="1"/>
              <w:spacing w:after="0" w:line="240" w:lineRule="auto"/>
              <w:ind w:firstLine="0" w:left="0" w:right="0"/>
              <w:contextualSpacing w:val="1"/>
              <w:jc w:val="left"/>
            </w:pPr>
            <w:r>
              <w:t>12 мая 2024</w:t>
            </w:r>
          </w:p>
        </w:tc>
        <w:tc>
          <w:tcPr>
            <w:tcW w:type="dxa" w:w="1701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</w:tcPr>
          <w:p w14:paraId="BD080000">
            <w:pPr>
              <w:widowControl w:val="1"/>
              <w:spacing w:after="0" w:line="240" w:lineRule="auto"/>
              <w:ind w:firstLine="0" w:left="0" w:right="0"/>
              <w:contextualSpacing w:val="1"/>
              <w:jc w:val="left"/>
            </w:pPr>
            <w:r>
              <w:t>Участие</w:t>
            </w:r>
          </w:p>
        </w:tc>
        <w:tc>
          <w:tcPr>
            <w:tcW w:type="dxa" w:w="1134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</w:tcPr>
          <w:p w14:paraId="BE080000">
            <w:pPr>
              <w:widowControl w:val="1"/>
              <w:spacing w:after="0" w:line="240" w:lineRule="auto"/>
              <w:ind w:firstLine="0" w:left="0" w:right="0"/>
              <w:contextualSpacing w:val="1"/>
              <w:jc w:val="left"/>
            </w:pPr>
            <w:r>
              <w:t>Маершин Руслан</w:t>
            </w:r>
          </w:p>
        </w:tc>
        <w:tc>
          <w:tcPr>
            <w:tcW w:type="dxa" w:w="2269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</w:tcPr>
          <w:p w14:paraId="BF080000">
            <w:pPr>
              <w:widowControl w:val="1"/>
              <w:spacing w:after="0" w:line="240" w:lineRule="auto"/>
              <w:ind w:firstLine="0" w:left="0" w:right="0"/>
              <w:contextualSpacing w:val="1"/>
              <w:jc w:val="left"/>
            </w:pPr>
            <w:r>
              <w:t>«Каратэ Вадокай», Блашенкова Т.А.</w:t>
            </w:r>
          </w:p>
        </w:tc>
      </w:tr>
      <w:tr>
        <w:tc>
          <w:tcPr>
            <w:tcW w:type="dxa" w:w="817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</w:tcPr>
          <w:p w14:paraId="C0080000">
            <w:pPr>
              <w:widowControl w:val="1"/>
              <w:numPr>
                <w:ilvl w:val="0"/>
                <w:numId w:val="3"/>
              </w:numPr>
              <w:spacing w:after="0" w:line="240" w:lineRule="auto"/>
              <w:ind w:left="502" w:right="0"/>
              <w:contextualSpacing w:val="1"/>
              <w:jc w:val="left"/>
            </w:pPr>
          </w:p>
        </w:tc>
        <w:tc>
          <w:tcPr>
            <w:tcW w:type="dxa" w:w="340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</w:tcPr>
          <w:p w14:paraId="C1080000">
            <w:pPr>
              <w:widowControl w:val="1"/>
              <w:spacing w:after="0" w:line="240" w:lineRule="auto"/>
              <w:ind w:firstLine="0" w:left="0" w:right="0"/>
              <w:contextualSpacing w:val="1"/>
              <w:jc w:val="left"/>
            </w:pPr>
            <w:r>
              <w:t>Открытый Чемпионат и Первенство города Казани по Всестилевому каратэ, посвященным Дню Победы</w:t>
            </w:r>
          </w:p>
        </w:tc>
        <w:tc>
          <w:tcPr>
            <w:tcW w:type="dxa" w:w="1417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</w:tcPr>
          <w:p w14:paraId="C2080000">
            <w:pPr>
              <w:widowControl w:val="1"/>
              <w:spacing w:after="0" w:line="240" w:lineRule="auto"/>
              <w:ind w:firstLine="0" w:left="0" w:right="0"/>
              <w:contextualSpacing w:val="1"/>
              <w:jc w:val="left"/>
            </w:pPr>
            <w:r>
              <w:t>12 мая 2024</w:t>
            </w:r>
          </w:p>
        </w:tc>
        <w:tc>
          <w:tcPr>
            <w:tcW w:type="dxa" w:w="1701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</w:tcPr>
          <w:p w14:paraId="C3080000">
            <w:pPr>
              <w:widowControl w:val="1"/>
              <w:spacing w:after="0" w:line="240" w:lineRule="auto"/>
              <w:ind w:firstLine="0" w:left="0" w:right="0"/>
              <w:contextualSpacing w:val="1"/>
              <w:jc w:val="left"/>
            </w:pPr>
            <w:r>
              <w:t>Участие</w:t>
            </w:r>
          </w:p>
        </w:tc>
        <w:tc>
          <w:tcPr>
            <w:tcW w:type="dxa" w:w="1134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</w:tcPr>
          <w:p w14:paraId="C4080000">
            <w:pPr>
              <w:widowControl w:val="1"/>
              <w:spacing w:after="0" w:line="240" w:lineRule="auto"/>
              <w:ind w:firstLine="0" w:left="0" w:right="0"/>
              <w:contextualSpacing w:val="1"/>
              <w:jc w:val="left"/>
            </w:pPr>
            <w:r>
              <w:t>Егорова Екатерина</w:t>
            </w:r>
          </w:p>
        </w:tc>
        <w:tc>
          <w:tcPr>
            <w:tcW w:type="dxa" w:w="2269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</w:tcPr>
          <w:p w14:paraId="C5080000">
            <w:pPr>
              <w:widowControl w:val="1"/>
              <w:spacing w:after="0" w:line="240" w:lineRule="auto"/>
              <w:ind w:firstLine="0" w:left="0" w:right="0"/>
              <w:contextualSpacing w:val="1"/>
              <w:jc w:val="left"/>
            </w:pPr>
            <w:r>
              <w:t>«Каратэ Вадокай», Блашенкова Т.А.</w:t>
            </w:r>
          </w:p>
        </w:tc>
      </w:tr>
      <w:tr>
        <w:tc>
          <w:tcPr>
            <w:tcW w:type="dxa" w:w="817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</w:tcPr>
          <w:p w14:paraId="C6080000">
            <w:pPr>
              <w:widowControl w:val="1"/>
              <w:numPr>
                <w:ilvl w:val="0"/>
                <w:numId w:val="3"/>
              </w:numPr>
              <w:spacing w:after="0" w:line="240" w:lineRule="auto"/>
              <w:ind w:left="502" w:right="0"/>
              <w:contextualSpacing w:val="1"/>
              <w:jc w:val="left"/>
            </w:pPr>
          </w:p>
        </w:tc>
        <w:tc>
          <w:tcPr>
            <w:tcW w:type="dxa" w:w="340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</w:tcPr>
          <w:p w14:paraId="C7080000">
            <w:pPr>
              <w:widowControl w:val="1"/>
              <w:spacing w:after="0" w:line="240" w:lineRule="auto"/>
              <w:ind w:firstLine="0" w:left="0" w:right="0"/>
              <w:contextualSpacing w:val="1"/>
              <w:jc w:val="left"/>
            </w:pPr>
            <w:r>
              <w:t>Открытый Чемпионат и Первенство города Казани по Всестилевому каратэ, посвященным Дню Победы</w:t>
            </w:r>
          </w:p>
        </w:tc>
        <w:tc>
          <w:tcPr>
            <w:tcW w:type="dxa" w:w="1417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</w:tcPr>
          <w:p w14:paraId="C8080000">
            <w:pPr>
              <w:widowControl w:val="1"/>
              <w:spacing w:after="0" w:line="240" w:lineRule="auto"/>
              <w:ind w:firstLine="0" w:left="0" w:right="0"/>
              <w:contextualSpacing w:val="1"/>
              <w:jc w:val="left"/>
            </w:pPr>
            <w:r>
              <w:t>12 мая 2024</w:t>
            </w:r>
          </w:p>
        </w:tc>
        <w:tc>
          <w:tcPr>
            <w:tcW w:type="dxa" w:w="1701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</w:tcPr>
          <w:p w14:paraId="C9080000">
            <w:pPr>
              <w:widowControl w:val="1"/>
              <w:spacing w:after="0" w:line="240" w:lineRule="auto"/>
              <w:ind w:firstLine="0" w:left="0" w:right="0"/>
              <w:contextualSpacing w:val="1"/>
              <w:jc w:val="left"/>
            </w:pPr>
            <w:r>
              <w:t>Участие</w:t>
            </w:r>
          </w:p>
        </w:tc>
        <w:tc>
          <w:tcPr>
            <w:tcW w:type="dxa" w:w="1134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</w:tcPr>
          <w:p w14:paraId="CA080000">
            <w:pPr>
              <w:widowControl w:val="1"/>
              <w:spacing w:after="0" w:line="240" w:lineRule="auto"/>
              <w:ind w:firstLine="0" w:left="0" w:right="0"/>
              <w:contextualSpacing w:val="1"/>
              <w:jc w:val="left"/>
            </w:pPr>
            <w:r>
              <w:t>Гайсин Нурислам</w:t>
            </w:r>
          </w:p>
        </w:tc>
        <w:tc>
          <w:tcPr>
            <w:tcW w:type="dxa" w:w="2269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</w:tcPr>
          <w:p w14:paraId="CB080000">
            <w:pPr>
              <w:widowControl w:val="1"/>
              <w:spacing w:after="0" w:line="240" w:lineRule="auto"/>
              <w:ind w:firstLine="0" w:left="0" w:right="0"/>
              <w:contextualSpacing w:val="1"/>
              <w:jc w:val="left"/>
            </w:pPr>
            <w:r>
              <w:t>«Каратэ Вадокай», Блашенкова Т.А.</w:t>
            </w:r>
          </w:p>
        </w:tc>
      </w:tr>
      <w:tr>
        <w:tc>
          <w:tcPr>
            <w:tcW w:type="dxa" w:w="817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</w:tcPr>
          <w:p w14:paraId="CC080000">
            <w:pPr>
              <w:widowControl w:val="1"/>
              <w:numPr>
                <w:ilvl w:val="0"/>
                <w:numId w:val="3"/>
              </w:numPr>
              <w:spacing w:after="0" w:line="240" w:lineRule="auto"/>
              <w:ind w:left="502" w:right="0"/>
              <w:contextualSpacing w:val="1"/>
              <w:jc w:val="left"/>
            </w:pPr>
          </w:p>
        </w:tc>
        <w:tc>
          <w:tcPr>
            <w:tcW w:type="dxa" w:w="340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</w:tcPr>
          <w:p w14:paraId="CD080000">
            <w:pPr>
              <w:widowControl w:val="1"/>
              <w:spacing w:after="0" w:line="240" w:lineRule="auto"/>
              <w:ind w:firstLine="0" w:left="0" w:right="0"/>
              <w:contextualSpacing w:val="1"/>
              <w:jc w:val="left"/>
            </w:pPr>
            <w:r>
              <w:t>Открытый Чемпионат и Первенство города Казани по Всестилевому каратэ, посвященным Дню Победы</w:t>
            </w:r>
          </w:p>
        </w:tc>
        <w:tc>
          <w:tcPr>
            <w:tcW w:type="dxa" w:w="1417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</w:tcPr>
          <w:p w14:paraId="CE080000">
            <w:pPr>
              <w:widowControl w:val="1"/>
              <w:spacing w:after="0" w:line="240" w:lineRule="auto"/>
              <w:ind w:firstLine="0" w:left="0" w:right="0"/>
              <w:contextualSpacing w:val="1"/>
              <w:jc w:val="left"/>
            </w:pPr>
            <w:r>
              <w:t>12 мая 2024</w:t>
            </w:r>
          </w:p>
        </w:tc>
        <w:tc>
          <w:tcPr>
            <w:tcW w:type="dxa" w:w="1701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</w:tcPr>
          <w:p w14:paraId="CF080000">
            <w:pPr>
              <w:widowControl w:val="1"/>
              <w:spacing w:after="0" w:line="240" w:lineRule="auto"/>
              <w:ind w:firstLine="0" w:left="0" w:right="0"/>
              <w:contextualSpacing w:val="1"/>
              <w:jc w:val="left"/>
            </w:pPr>
            <w:r>
              <w:t>Участие</w:t>
            </w:r>
          </w:p>
        </w:tc>
        <w:tc>
          <w:tcPr>
            <w:tcW w:type="dxa" w:w="1134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</w:tcPr>
          <w:p w14:paraId="D0080000">
            <w:pPr>
              <w:widowControl w:val="1"/>
              <w:spacing w:after="0" w:line="240" w:lineRule="auto"/>
              <w:ind w:firstLine="0" w:left="0" w:right="0"/>
              <w:contextualSpacing w:val="1"/>
              <w:jc w:val="left"/>
            </w:pPr>
            <w:r>
              <w:t>Фазуллина Диана</w:t>
            </w:r>
          </w:p>
        </w:tc>
        <w:tc>
          <w:tcPr>
            <w:tcW w:type="dxa" w:w="2269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</w:tcPr>
          <w:p w14:paraId="D1080000">
            <w:pPr>
              <w:widowControl w:val="1"/>
              <w:spacing w:after="0" w:line="240" w:lineRule="auto"/>
              <w:ind w:firstLine="0" w:left="0" w:right="0"/>
              <w:contextualSpacing w:val="1"/>
              <w:jc w:val="left"/>
            </w:pPr>
            <w:r>
              <w:t>«Каратэ Вадокай», Блашенкова Т.А.</w:t>
            </w:r>
          </w:p>
        </w:tc>
      </w:tr>
      <w:tr>
        <w:tc>
          <w:tcPr>
            <w:tcW w:type="dxa" w:w="817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</w:tcPr>
          <w:p w14:paraId="D2080000">
            <w:pPr>
              <w:widowControl w:val="1"/>
              <w:numPr>
                <w:ilvl w:val="0"/>
                <w:numId w:val="3"/>
              </w:numPr>
              <w:spacing w:after="0" w:line="240" w:lineRule="auto"/>
              <w:ind w:left="502" w:right="0"/>
              <w:contextualSpacing w:val="1"/>
              <w:jc w:val="left"/>
            </w:pPr>
          </w:p>
        </w:tc>
        <w:tc>
          <w:tcPr>
            <w:tcW w:type="dxa" w:w="340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</w:tcPr>
          <w:p w14:paraId="D3080000">
            <w:pPr>
              <w:widowControl w:val="1"/>
              <w:spacing w:after="0" w:line="240" w:lineRule="auto"/>
              <w:ind w:firstLine="0" w:left="0" w:right="0"/>
              <w:contextualSpacing w:val="1"/>
              <w:jc w:val="left"/>
            </w:pPr>
            <w:r>
              <w:t>Открытый Чемпионат и Первенство города Казани по Всестилевому каратэ, посвященным Дню Победы</w:t>
            </w:r>
          </w:p>
        </w:tc>
        <w:tc>
          <w:tcPr>
            <w:tcW w:type="dxa" w:w="1417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</w:tcPr>
          <w:p w14:paraId="D4080000">
            <w:pPr>
              <w:widowControl w:val="1"/>
              <w:spacing w:after="0" w:line="240" w:lineRule="auto"/>
              <w:ind w:firstLine="0" w:left="0" w:right="0"/>
              <w:contextualSpacing w:val="1"/>
              <w:jc w:val="left"/>
            </w:pPr>
            <w:r>
              <w:t>12 мая 2024</w:t>
            </w:r>
          </w:p>
        </w:tc>
        <w:tc>
          <w:tcPr>
            <w:tcW w:type="dxa" w:w="1701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</w:tcPr>
          <w:p w14:paraId="D5080000">
            <w:pPr>
              <w:widowControl w:val="1"/>
              <w:spacing w:after="0" w:line="240" w:lineRule="auto"/>
              <w:ind w:firstLine="0" w:left="0" w:right="0"/>
              <w:contextualSpacing w:val="1"/>
              <w:jc w:val="left"/>
            </w:pPr>
            <w:r>
              <w:t>Участие</w:t>
            </w:r>
          </w:p>
        </w:tc>
        <w:tc>
          <w:tcPr>
            <w:tcW w:type="dxa" w:w="1134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</w:tcPr>
          <w:p w14:paraId="D6080000">
            <w:pPr>
              <w:widowControl w:val="1"/>
              <w:spacing w:after="0" w:line="240" w:lineRule="auto"/>
              <w:ind w:firstLine="0" w:left="0" w:right="0"/>
              <w:contextualSpacing w:val="1"/>
              <w:jc w:val="left"/>
            </w:pPr>
            <w:r>
              <w:t>Габитова Лина</w:t>
            </w:r>
          </w:p>
        </w:tc>
        <w:tc>
          <w:tcPr>
            <w:tcW w:type="dxa" w:w="2269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</w:tcPr>
          <w:p w14:paraId="D7080000">
            <w:pPr>
              <w:widowControl w:val="1"/>
              <w:spacing w:after="0" w:line="240" w:lineRule="auto"/>
              <w:ind w:firstLine="0" w:left="0" w:right="0"/>
              <w:contextualSpacing w:val="1"/>
              <w:jc w:val="left"/>
            </w:pPr>
            <w:r>
              <w:t>«Каратэ Вадокай», Блашенкова Т.А.</w:t>
            </w:r>
          </w:p>
        </w:tc>
      </w:tr>
      <w:tr>
        <w:tc>
          <w:tcPr>
            <w:tcW w:type="dxa" w:w="817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</w:tcPr>
          <w:p w14:paraId="D8080000">
            <w:pPr>
              <w:widowControl w:val="1"/>
              <w:numPr>
                <w:ilvl w:val="0"/>
                <w:numId w:val="3"/>
              </w:numPr>
              <w:spacing w:after="0" w:line="240" w:lineRule="auto"/>
              <w:ind w:left="502" w:right="0"/>
              <w:contextualSpacing w:val="1"/>
              <w:jc w:val="left"/>
            </w:pPr>
          </w:p>
        </w:tc>
        <w:tc>
          <w:tcPr>
            <w:tcW w:type="dxa" w:w="340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</w:tcPr>
          <w:p w14:paraId="D9080000">
            <w:pPr>
              <w:widowControl w:val="1"/>
              <w:spacing w:after="0" w:line="240" w:lineRule="auto"/>
              <w:ind w:firstLine="0" w:left="0" w:right="0"/>
              <w:contextualSpacing w:val="1"/>
              <w:jc w:val="left"/>
            </w:pPr>
            <w:r>
              <w:t>Открытый Чемпионат и Первенство города Казани по Всестилевому каратэ, посвященным Дню Победы</w:t>
            </w:r>
          </w:p>
        </w:tc>
        <w:tc>
          <w:tcPr>
            <w:tcW w:type="dxa" w:w="1417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</w:tcPr>
          <w:p w14:paraId="DA080000">
            <w:pPr>
              <w:widowControl w:val="1"/>
              <w:spacing w:after="0" w:line="240" w:lineRule="auto"/>
              <w:ind w:firstLine="0" w:left="0" w:right="0"/>
              <w:contextualSpacing w:val="1"/>
              <w:jc w:val="left"/>
            </w:pPr>
            <w:r>
              <w:t>12 мая 2024</w:t>
            </w:r>
          </w:p>
        </w:tc>
        <w:tc>
          <w:tcPr>
            <w:tcW w:type="dxa" w:w="1701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</w:tcPr>
          <w:p w14:paraId="DB080000">
            <w:pPr>
              <w:widowControl w:val="1"/>
              <w:spacing w:after="0" w:line="240" w:lineRule="auto"/>
              <w:ind w:firstLine="0" w:left="0" w:right="0"/>
              <w:contextualSpacing w:val="1"/>
              <w:jc w:val="left"/>
            </w:pPr>
            <w:r>
              <w:t>Участие</w:t>
            </w:r>
          </w:p>
        </w:tc>
        <w:tc>
          <w:tcPr>
            <w:tcW w:type="dxa" w:w="1134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</w:tcPr>
          <w:p w14:paraId="DC080000">
            <w:pPr>
              <w:widowControl w:val="1"/>
              <w:spacing w:after="0" w:line="240" w:lineRule="auto"/>
              <w:ind w:firstLine="0" w:left="0" w:right="0"/>
              <w:contextualSpacing w:val="1"/>
              <w:jc w:val="left"/>
            </w:pPr>
            <w:r>
              <w:t>Бондаренко Максим</w:t>
            </w:r>
          </w:p>
        </w:tc>
        <w:tc>
          <w:tcPr>
            <w:tcW w:type="dxa" w:w="2269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</w:tcPr>
          <w:p w14:paraId="DD080000">
            <w:pPr>
              <w:widowControl w:val="1"/>
              <w:spacing w:after="0" w:line="240" w:lineRule="auto"/>
              <w:ind w:firstLine="0" w:left="0" w:right="0"/>
              <w:contextualSpacing w:val="1"/>
              <w:jc w:val="left"/>
            </w:pPr>
            <w:r>
              <w:t>«Каратэ Вадокай», Блашенкова Т.А.</w:t>
            </w:r>
          </w:p>
        </w:tc>
      </w:tr>
      <w:tr>
        <w:tc>
          <w:tcPr>
            <w:tcW w:type="dxa" w:w="817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</w:tcPr>
          <w:p w14:paraId="DE080000">
            <w:pPr>
              <w:widowControl w:val="1"/>
              <w:numPr>
                <w:ilvl w:val="0"/>
                <w:numId w:val="3"/>
              </w:numPr>
              <w:spacing w:after="0" w:line="240" w:lineRule="auto"/>
              <w:ind w:left="502" w:right="0"/>
              <w:contextualSpacing w:val="1"/>
              <w:jc w:val="left"/>
            </w:pPr>
          </w:p>
        </w:tc>
        <w:tc>
          <w:tcPr>
            <w:tcW w:type="dxa" w:w="340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</w:tcPr>
          <w:p w14:paraId="DF080000">
            <w:pPr>
              <w:widowControl w:val="1"/>
              <w:spacing w:after="0" w:line="240" w:lineRule="auto"/>
              <w:ind w:firstLine="0" w:left="0" w:right="0"/>
              <w:contextualSpacing w:val="1"/>
              <w:jc w:val="left"/>
            </w:pPr>
            <w:r>
              <w:t>Открытый Чемпионат и Первенство города Казани по Всестилевому каратэ, посвященным Дню Победы</w:t>
            </w:r>
          </w:p>
        </w:tc>
        <w:tc>
          <w:tcPr>
            <w:tcW w:type="dxa" w:w="1417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</w:tcPr>
          <w:p w14:paraId="E0080000">
            <w:pPr>
              <w:widowControl w:val="1"/>
              <w:spacing w:after="0" w:line="240" w:lineRule="auto"/>
              <w:ind w:firstLine="0" w:left="0" w:right="0"/>
              <w:contextualSpacing w:val="1"/>
              <w:jc w:val="left"/>
            </w:pPr>
            <w:r>
              <w:t>12 мая 2024</w:t>
            </w:r>
          </w:p>
        </w:tc>
        <w:tc>
          <w:tcPr>
            <w:tcW w:type="dxa" w:w="1701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</w:tcPr>
          <w:p w14:paraId="E1080000">
            <w:pPr>
              <w:widowControl w:val="1"/>
              <w:spacing w:after="0" w:line="240" w:lineRule="auto"/>
              <w:ind w:firstLine="0" w:left="0" w:right="0"/>
              <w:contextualSpacing w:val="1"/>
              <w:jc w:val="left"/>
            </w:pPr>
            <w:r>
              <w:t>Участие</w:t>
            </w:r>
          </w:p>
        </w:tc>
        <w:tc>
          <w:tcPr>
            <w:tcW w:type="dxa" w:w="1134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</w:tcPr>
          <w:p w14:paraId="E2080000">
            <w:pPr>
              <w:widowControl w:val="1"/>
              <w:spacing w:after="0" w:line="240" w:lineRule="auto"/>
              <w:ind w:firstLine="0" w:left="0" w:right="0"/>
              <w:contextualSpacing w:val="1"/>
              <w:jc w:val="left"/>
            </w:pPr>
            <w:r>
              <w:t>Будрин Леонид</w:t>
            </w:r>
          </w:p>
        </w:tc>
        <w:tc>
          <w:tcPr>
            <w:tcW w:type="dxa" w:w="2269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</w:tcPr>
          <w:p w14:paraId="E3080000">
            <w:pPr>
              <w:widowControl w:val="1"/>
              <w:spacing w:after="0" w:line="240" w:lineRule="auto"/>
              <w:ind w:firstLine="0" w:left="0" w:right="0"/>
              <w:contextualSpacing w:val="1"/>
              <w:jc w:val="left"/>
            </w:pPr>
            <w:r>
              <w:t>«Каратэ Вадокай», Блашенкова Т.А.</w:t>
            </w:r>
          </w:p>
        </w:tc>
      </w:tr>
      <w:tr>
        <w:tc>
          <w:tcPr>
            <w:tcW w:type="dxa" w:w="10740"/>
            <w:gridSpan w:val="6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</w:tcPr>
          <w:p w14:paraId="E4080000">
            <w:pPr>
              <w:widowControl w:val="1"/>
              <w:spacing w:after="0" w:line="240" w:lineRule="auto"/>
              <w:ind w:firstLine="0" w:left="0" w:right="0"/>
              <w:contextualSpacing w:val="1"/>
              <w:jc w:val="center"/>
              <w:rPr>
                <w:b w:val="1"/>
              </w:rPr>
            </w:pPr>
            <w:r>
              <w:rPr>
                <w:b w:val="1"/>
              </w:rPr>
              <w:t>Республиканский уровень</w:t>
            </w:r>
          </w:p>
        </w:tc>
      </w:tr>
      <w:tr>
        <w:tc>
          <w:tcPr>
            <w:tcW w:type="dxa" w:w="817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</w:tcPr>
          <w:p w14:paraId="E5080000">
            <w:pPr>
              <w:widowControl w:val="1"/>
              <w:numPr>
                <w:ilvl w:val="0"/>
                <w:numId w:val="3"/>
              </w:numPr>
              <w:spacing w:after="0" w:line="240" w:lineRule="auto"/>
              <w:ind w:left="502" w:right="0"/>
              <w:contextualSpacing w:val="1"/>
              <w:jc w:val="left"/>
            </w:pPr>
          </w:p>
        </w:tc>
        <w:tc>
          <w:tcPr>
            <w:tcW w:type="dxa" w:w="340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</w:tcPr>
          <w:p w14:paraId="E6080000">
            <w:pPr>
              <w:widowControl w:val="1"/>
              <w:spacing w:after="0" w:line="240" w:lineRule="auto"/>
              <w:ind w:firstLine="0" w:left="0" w:right="0"/>
              <w:contextualSpacing w:val="1"/>
              <w:jc w:val="left"/>
            </w:pPr>
            <w:r>
              <w:t>Региональный  турнир  по каратэ Вадокай  в соревнованиях  по  ката</w:t>
            </w:r>
          </w:p>
        </w:tc>
        <w:tc>
          <w:tcPr>
            <w:tcW w:type="dxa" w:w="1417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</w:tcPr>
          <w:p w14:paraId="E7080000">
            <w:pPr>
              <w:widowControl w:val="1"/>
              <w:spacing w:after="0" w:line="240" w:lineRule="auto"/>
              <w:ind w:firstLine="0" w:left="0" w:right="0"/>
              <w:contextualSpacing w:val="1"/>
              <w:jc w:val="left"/>
            </w:pPr>
            <w:r>
              <w:t>20.04.2024</w:t>
            </w:r>
          </w:p>
        </w:tc>
        <w:tc>
          <w:tcPr>
            <w:tcW w:type="dxa" w:w="1701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</w:tcPr>
          <w:p w14:paraId="E8080000">
            <w:pPr>
              <w:widowControl w:val="1"/>
              <w:spacing w:after="0" w:line="240" w:lineRule="auto"/>
              <w:ind w:firstLine="0" w:left="0" w:right="0"/>
              <w:contextualSpacing w:val="1"/>
              <w:jc w:val="left"/>
            </w:pPr>
            <w:r>
              <w:t>Участие</w:t>
            </w:r>
          </w:p>
        </w:tc>
        <w:tc>
          <w:tcPr>
            <w:tcW w:type="dxa" w:w="1134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</w:tcPr>
          <w:p w14:paraId="E9080000">
            <w:pPr>
              <w:widowControl w:val="1"/>
              <w:spacing w:after="0" w:line="240" w:lineRule="auto"/>
              <w:ind w:firstLine="0" w:left="0" w:right="0"/>
              <w:contextualSpacing w:val="1"/>
              <w:jc w:val="left"/>
            </w:pPr>
            <w:r>
              <w:t xml:space="preserve">Будрин  Леонид </w:t>
            </w:r>
          </w:p>
        </w:tc>
        <w:tc>
          <w:tcPr>
            <w:tcW w:type="dxa" w:w="2269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</w:tcPr>
          <w:p w14:paraId="EA080000">
            <w:pPr>
              <w:widowControl w:val="1"/>
              <w:spacing w:after="0" w:line="240" w:lineRule="auto"/>
              <w:ind w:firstLine="0" w:left="0" w:right="0"/>
              <w:contextualSpacing w:val="1"/>
              <w:jc w:val="left"/>
            </w:pPr>
            <w:r>
              <w:t>«Каратэ Вадокай», Блашенкова Т.А.</w:t>
            </w:r>
          </w:p>
        </w:tc>
      </w:tr>
      <w:tr>
        <w:tc>
          <w:tcPr>
            <w:tcW w:type="dxa" w:w="817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</w:tcPr>
          <w:p w14:paraId="EB080000">
            <w:pPr>
              <w:widowControl w:val="1"/>
              <w:numPr>
                <w:ilvl w:val="0"/>
                <w:numId w:val="3"/>
              </w:numPr>
              <w:spacing w:after="0" w:line="240" w:lineRule="auto"/>
              <w:ind w:left="502" w:right="0"/>
              <w:contextualSpacing w:val="1"/>
              <w:jc w:val="left"/>
            </w:pPr>
          </w:p>
        </w:tc>
        <w:tc>
          <w:tcPr>
            <w:tcW w:type="dxa" w:w="340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</w:tcPr>
          <w:p w14:paraId="EC080000">
            <w:pPr>
              <w:widowControl w:val="1"/>
              <w:spacing w:after="0" w:line="240" w:lineRule="auto"/>
              <w:ind w:firstLine="0" w:left="0" w:right="0"/>
              <w:contextualSpacing w:val="1"/>
              <w:jc w:val="left"/>
            </w:pPr>
            <w:r>
              <w:t>Республиканские испытания по присуждению степени по каратэ Вадокай</w:t>
            </w:r>
          </w:p>
        </w:tc>
        <w:tc>
          <w:tcPr>
            <w:tcW w:type="dxa" w:w="1417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</w:tcPr>
          <w:p w14:paraId="ED080000">
            <w:pPr>
              <w:widowControl w:val="1"/>
              <w:spacing w:after="0" w:line="240" w:lineRule="auto"/>
              <w:ind w:firstLine="0" w:left="0" w:right="0"/>
              <w:contextualSpacing w:val="1"/>
              <w:jc w:val="left"/>
            </w:pPr>
            <w:r>
              <w:t>09.11.2024</w:t>
            </w:r>
          </w:p>
        </w:tc>
        <w:tc>
          <w:tcPr>
            <w:tcW w:type="dxa" w:w="1701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</w:tcPr>
          <w:p w14:paraId="EE080000">
            <w:pPr>
              <w:widowControl w:val="1"/>
              <w:spacing w:after="0" w:line="240" w:lineRule="auto"/>
              <w:ind w:firstLine="0" w:left="0" w:right="0"/>
              <w:contextualSpacing w:val="1"/>
              <w:jc w:val="left"/>
            </w:pPr>
            <w:r>
              <w:t>Диплом</w:t>
            </w:r>
          </w:p>
          <w:p w14:paraId="EF080000">
            <w:pPr>
              <w:widowControl w:val="1"/>
              <w:spacing w:after="0" w:line="240" w:lineRule="auto"/>
              <w:ind w:firstLine="0" w:left="0" w:right="0"/>
              <w:contextualSpacing w:val="1"/>
              <w:jc w:val="left"/>
            </w:pPr>
            <w:r>
              <w:t xml:space="preserve">(степень </w:t>
            </w:r>
            <w:r>
              <w:t xml:space="preserve">VIII </w:t>
            </w:r>
            <w:r>
              <w:t>КЮ)</w:t>
            </w:r>
          </w:p>
        </w:tc>
        <w:tc>
          <w:tcPr>
            <w:tcW w:type="dxa" w:w="1134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</w:tcPr>
          <w:p w14:paraId="F0080000">
            <w:pPr>
              <w:widowControl w:val="1"/>
              <w:spacing w:after="0" w:line="240" w:lineRule="auto"/>
              <w:ind w:firstLine="0" w:left="0" w:right="0"/>
              <w:contextualSpacing w:val="1"/>
              <w:jc w:val="left"/>
            </w:pPr>
            <w:r>
              <w:t>Набиуллин Самат</w:t>
            </w:r>
          </w:p>
        </w:tc>
        <w:tc>
          <w:tcPr>
            <w:tcW w:type="dxa" w:w="2269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</w:tcPr>
          <w:p w14:paraId="F1080000">
            <w:pPr>
              <w:widowControl w:val="1"/>
              <w:spacing w:after="0" w:line="240" w:lineRule="auto"/>
              <w:ind w:firstLine="0" w:left="0" w:right="0"/>
              <w:contextualSpacing w:val="1"/>
              <w:jc w:val="left"/>
            </w:pPr>
            <w:r>
              <w:t>Каратэ Вадокай, Блашенкова Т.А.</w:t>
            </w:r>
          </w:p>
        </w:tc>
      </w:tr>
      <w:tr>
        <w:tc>
          <w:tcPr>
            <w:tcW w:type="dxa" w:w="817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</w:tcPr>
          <w:p w14:paraId="F2080000">
            <w:pPr>
              <w:widowControl w:val="1"/>
              <w:numPr>
                <w:ilvl w:val="0"/>
                <w:numId w:val="3"/>
              </w:numPr>
              <w:spacing w:after="0" w:line="240" w:lineRule="auto"/>
              <w:ind w:left="502" w:right="0"/>
              <w:contextualSpacing w:val="1"/>
              <w:jc w:val="left"/>
            </w:pPr>
          </w:p>
        </w:tc>
        <w:tc>
          <w:tcPr>
            <w:tcW w:type="dxa" w:w="340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</w:tcPr>
          <w:p w14:paraId="F3080000">
            <w:pPr>
              <w:widowControl w:val="1"/>
              <w:spacing w:after="0" w:line="240" w:lineRule="auto"/>
              <w:ind w:firstLine="0" w:left="0" w:right="0"/>
              <w:contextualSpacing w:val="1"/>
              <w:jc w:val="left"/>
            </w:pPr>
            <w:r>
              <w:t>Республиканские испытания по присуждению степени по каратэ Вадокай</w:t>
            </w:r>
          </w:p>
        </w:tc>
        <w:tc>
          <w:tcPr>
            <w:tcW w:type="dxa" w:w="1417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</w:tcPr>
          <w:p w14:paraId="F4080000">
            <w:pPr>
              <w:widowControl w:val="1"/>
              <w:spacing w:after="0" w:line="240" w:lineRule="auto"/>
              <w:ind w:firstLine="0" w:left="0" w:right="0"/>
              <w:contextualSpacing w:val="1"/>
              <w:jc w:val="left"/>
            </w:pPr>
            <w:r>
              <w:t>09.11.2024</w:t>
            </w:r>
          </w:p>
        </w:tc>
        <w:tc>
          <w:tcPr>
            <w:tcW w:type="dxa" w:w="1701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</w:tcPr>
          <w:p w14:paraId="F5080000">
            <w:pPr>
              <w:widowControl w:val="1"/>
              <w:spacing w:after="0" w:line="240" w:lineRule="auto"/>
              <w:ind w:firstLine="0" w:left="0" w:right="0"/>
              <w:contextualSpacing w:val="1"/>
              <w:jc w:val="left"/>
            </w:pPr>
            <w:r>
              <w:t>Диплом</w:t>
            </w:r>
          </w:p>
          <w:p w14:paraId="F6080000">
            <w:pPr>
              <w:widowControl w:val="1"/>
              <w:spacing w:after="0" w:line="240" w:lineRule="auto"/>
              <w:ind w:firstLine="0" w:left="0" w:right="0"/>
              <w:contextualSpacing w:val="1"/>
              <w:jc w:val="left"/>
            </w:pPr>
            <w:r>
              <w:t xml:space="preserve">(степень </w:t>
            </w:r>
            <w:r>
              <w:t xml:space="preserve">VIII </w:t>
            </w:r>
            <w:r>
              <w:t>КЮ)</w:t>
            </w:r>
          </w:p>
        </w:tc>
        <w:tc>
          <w:tcPr>
            <w:tcW w:type="dxa" w:w="1134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</w:tcPr>
          <w:p w14:paraId="F7080000">
            <w:pPr>
              <w:widowControl w:val="1"/>
              <w:spacing w:after="0" w:line="240" w:lineRule="auto"/>
              <w:ind w:firstLine="0" w:left="0" w:right="0"/>
              <w:contextualSpacing w:val="1"/>
              <w:jc w:val="left"/>
            </w:pPr>
            <w:r>
              <w:t>Ким Полина</w:t>
            </w:r>
          </w:p>
        </w:tc>
        <w:tc>
          <w:tcPr>
            <w:tcW w:type="dxa" w:w="2269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</w:tcPr>
          <w:p w14:paraId="F8080000">
            <w:pPr>
              <w:widowControl w:val="1"/>
              <w:spacing w:after="0" w:line="240" w:lineRule="auto"/>
              <w:ind w:firstLine="0" w:left="0" w:right="0"/>
              <w:contextualSpacing w:val="1"/>
              <w:jc w:val="left"/>
            </w:pPr>
            <w:r>
              <w:t>Каратэ Вадокай, Блашенкова Т.А.</w:t>
            </w:r>
          </w:p>
        </w:tc>
      </w:tr>
      <w:tr>
        <w:tc>
          <w:tcPr>
            <w:tcW w:type="dxa" w:w="817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</w:tcPr>
          <w:p w14:paraId="F9080000">
            <w:pPr>
              <w:widowControl w:val="1"/>
              <w:numPr>
                <w:ilvl w:val="0"/>
                <w:numId w:val="3"/>
              </w:numPr>
              <w:spacing w:after="0" w:line="240" w:lineRule="auto"/>
              <w:ind w:left="502" w:right="0"/>
              <w:contextualSpacing w:val="1"/>
              <w:jc w:val="left"/>
            </w:pPr>
          </w:p>
        </w:tc>
        <w:tc>
          <w:tcPr>
            <w:tcW w:type="dxa" w:w="340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</w:tcPr>
          <w:p w14:paraId="FA080000">
            <w:pPr>
              <w:widowControl w:val="1"/>
              <w:spacing w:after="0" w:line="240" w:lineRule="auto"/>
              <w:ind w:firstLine="0" w:left="0" w:right="0"/>
              <w:contextualSpacing w:val="1"/>
              <w:jc w:val="left"/>
            </w:pPr>
            <w:r>
              <w:t>Республиканские испытания по присуждению степени по каратэ Вадокай</w:t>
            </w:r>
          </w:p>
        </w:tc>
        <w:tc>
          <w:tcPr>
            <w:tcW w:type="dxa" w:w="1417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</w:tcPr>
          <w:p w14:paraId="FB080000">
            <w:pPr>
              <w:widowControl w:val="1"/>
              <w:spacing w:after="0" w:line="240" w:lineRule="auto"/>
              <w:ind w:firstLine="0" w:left="0" w:right="0"/>
              <w:contextualSpacing w:val="1"/>
              <w:jc w:val="left"/>
            </w:pPr>
            <w:r>
              <w:t>09.11.2024</w:t>
            </w:r>
          </w:p>
        </w:tc>
        <w:tc>
          <w:tcPr>
            <w:tcW w:type="dxa" w:w="1701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</w:tcPr>
          <w:p w14:paraId="FC080000">
            <w:pPr>
              <w:widowControl w:val="1"/>
              <w:spacing w:after="0" w:line="240" w:lineRule="auto"/>
              <w:ind w:firstLine="0" w:left="0" w:right="0"/>
              <w:contextualSpacing w:val="1"/>
              <w:jc w:val="left"/>
            </w:pPr>
            <w:r>
              <w:t>Диплом</w:t>
            </w:r>
          </w:p>
          <w:p w14:paraId="FD080000">
            <w:pPr>
              <w:widowControl w:val="1"/>
              <w:spacing w:after="0" w:line="240" w:lineRule="auto"/>
              <w:ind w:firstLine="0" w:left="0" w:right="0"/>
              <w:contextualSpacing w:val="1"/>
              <w:jc w:val="left"/>
            </w:pPr>
            <w:r>
              <w:t xml:space="preserve">(степень </w:t>
            </w:r>
            <w:r>
              <w:t xml:space="preserve">VIII </w:t>
            </w:r>
            <w:r>
              <w:t>КЮ)</w:t>
            </w:r>
          </w:p>
        </w:tc>
        <w:tc>
          <w:tcPr>
            <w:tcW w:type="dxa" w:w="1134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</w:tcPr>
          <w:p w14:paraId="FE080000">
            <w:pPr>
              <w:widowControl w:val="1"/>
              <w:spacing w:after="0" w:line="240" w:lineRule="auto"/>
              <w:ind w:firstLine="0" w:left="0" w:right="0"/>
              <w:contextualSpacing w:val="1"/>
              <w:jc w:val="left"/>
            </w:pPr>
            <w:r>
              <w:t>Низамутдинова Самира</w:t>
            </w:r>
          </w:p>
        </w:tc>
        <w:tc>
          <w:tcPr>
            <w:tcW w:type="dxa" w:w="2269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</w:tcPr>
          <w:p w14:paraId="FF080000">
            <w:pPr>
              <w:widowControl w:val="1"/>
              <w:spacing w:after="0" w:line="240" w:lineRule="auto"/>
              <w:ind w:firstLine="0" w:left="0" w:right="0"/>
              <w:contextualSpacing w:val="1"/>
              <w:jc w:val="left"/>
            </w:pPr>
            <w:r>
              <w:t>Каратэ Вадокай, Блашенкова Т.А.</w:t>
            </w:r>
          </w:p>
        </w:tc>
      </w:tr>
      <w:tr>
        <w:tc>
          <w:tcPr>
            <w:tcW w:type="dxa" w:w="817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</w:tcPr>
          <w:p w14:paraId="00090000">
            <w:pPr>
              <w:widowControl w:val="1"/>
              <w:numPr>
                <w:ilvl w:val="0"/>
                <w:numId w:val="3"/>
              </w:numPr>
              <w:spacing w:after="0" w:line="240" w:lineRule="auto"/>
              <w:ind w:left="502" w:right="0"/>
              <w:contextualSpacing w:val="1"/>
              <w:jc w:val="left"/>
            </w:pPr>
          </w:p>
        </w:tc>
        <w:tc>
          <w:tcPr>
            <w:tcW w:type="dxa" w:w="340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</w:tcPr>
          <w:p w14:paraId="01090000">
            <w:pPr>
              <w:widowControl w:val="1"/>
              <w:spacing w:after="0" w:line="240" w:lineRule="auto"/>
              <w:ind w:firstLine="0" w:left="0" w:right="0"/>
              <w:contextualSpacing w:val="1"/>
              <w:jc w:val="left"/>
            </w:pPr>
            <w:r>
              <w:t>Республиканский учебно-тренировочный семинар Федерации каратэ Вадокай РТ</w:t>
            </w:r>
          </w:p>
        </w:tc>
        <w:tc>
          <w:tcPr>
            <w:tcW w:type="dxa" w:w="1417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</w:tcPr>
          <w:p w14:paraId="02090000">
            <w:pPr>
              <w:widowControl w:val="1"/>
              <w:spacing w:after="0" w:line="240" w:lineRule="auto"/>
              <w:ind w:firstLine="0" w:left="0" w:right="0"/>
              <w:contextualSpacing w:val="1"/>
              <w:jc w:val="left"/>
            </w:pPr>
            <w:r>
              <w:t>21.10.2024</w:t>
            </w:r>
          </w:p>
        </w:tc>
        <w:tc>
          <w:tcPr>
            <w:tcW w:type="dxa" w:w="1701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</w:tcPr>
          <w:p w14:paraId="03090000">
            <w:pPr>
              <w:widowControl w:val="1"/>
              <w:spacing w:after="0" w:line="240" w:lineRule="auto"/>
              <w:ind w:firstLine="0" w:left="0" w:right="0"/>
              <w:contextualSpacing w:val="1"/>
              <w:jc w:val="left"/>
            </w:pPr>
            <w:r>
              <w:t>Сертификат</w:t>
            </w:r>
          </w:p>
        </w:tc>
        <w:tc>
          <w:tcPr>
            <w:tcW w:type="dxa" w:w="1134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</w:tcPr>
          <w:p w14:paraId="04090000">
            <w:pPr>
              <w:widowControl w:val="1"/>
              <w:spacing w:after="0" w:line="240" w:lineRule="auto"/>
              <w:ind w:firstLine="0" w:left="0" w:right="0"/>
              <w:contextualSpacing w:val="1"/>
              <w:jc w:val="left"/>
            </w:pPr>
            <w:r>
              <w:t>Маершин Руслан</w:t>
            </w:r>
          </w:p>
        </w:tc>
        <w:tc>
          <w:tcPr>
            <w:tcW w:type="dxa" w:w="2269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</w:tcPr>
          <w:p w14:paraId="05090000">
            <w:pPr>
              <w:widowControl w:val="1"/>
              <w:spacing w:after="0" w:line="240" w:lineRule="auto"/>
              <w:ind w:firstLine="0" w:left="0" w:right="0"/>
              <w:contextualSpacing w:val="1"/>
              <w:jc w:val="left"/>
            </w:pPr>
            <w:r>
              <w:t>Каратэ Вадокай, Блашенкова Т.А.</w:t>
            </w:r>
          </w:p>
        </w:tc>
      </w:tr>
      <w:tr>
        <w:tc>
          <w:tcPr>
            <w:tcW w:type="dxa" w:w="10740"/>
            <w:gridSpan w:val="6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</w:tcPr>
          <w:p w14:paraId="06090000">
            <w:pPr>
              <w:widowControl w:val="1"/>
              <w:spacing w:after="0" w:line="240" w:lineRule="auto"/>
              <w:ind w:firstLine="0" w:left="0" w:right="0"/>
              <w:contextualSpacing w:val="1"/>
              <w:jc w:val="center"/>
              <w:rPr>
                <w:b w:val="1"/>
              </w:rPr>
            </w:pPr>
            <w:r>
              <w:rPr>
                <w:b w:val="1"/>
              </w:rPr>
              <w:t>Всероссийский уровень</w:t>
            </w:r>
          </w:p>
        </w:tc>
      </w:tr>
      <w:tr>
        <w:tc>
          <w:tcPr>
            <w:tcW w:type="dxa" w:w="817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</w:tcPr>
          <w:p w14:paraId="07090000">
            <w:pPr>
              <w:widowControl w:val="1"/>
              <w:numPr>
                <w:ilvl w:val="0"/>
                <w:numId w:val="3"/>
              </w:numPr>
              <w:spacing w:after="0" w:line="240" w:lineRule="auto"/>
              <w:ind w:left="502" w:right="0"/>
              <w:contextualSpacing w:val="1"/>
              <w:jc w:val="left"/>
            </w:pPr>
          </w:p>
        </w:tc>
        <w:tc>
          <w:tcPr>
            <w:tcW w:type="dxa" w:w="340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</w:tcPr>
          <w:p w14:paraId="08090000">
            <w:pPr>
              <w:widowControl w:val="1"/>
              <w:spacing w:after="0" w:line="240" w:lineRule="auto"/>
              <w:ind w:firstLine="0" w:left="0" w:right="0"/>
              <w:contextualSpacing w:val="1"/>
              <w:jc w:val="left"/>
            </w:pPr>
            <w:r>
              <w:t>XV</w:t>
            </w:r>
            <w:r>
              <w:t xml:space="preserve"> чемпионат и первенство федерации каратэ России версии </w:t>
            </w:r>
            <w:r>
              <w:t>WKC</w:t>
            </w:r>
          </w:p>
        </w:tc>
        <w:tc>
          <w:tcPr>
            <w:tcW w:type="dxa" w:w="1417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</w:tcPr>
          <w:p w14:paraId="09090000">
            <w:pPr>
              <w:widowControl w:val="1"/>
              <w:spacing w:after="0" w:line="240" w:lineRule="auto"/>
              <w:ind w:firstLine="0" w:left="0" w:right="0"/>
              <w:contextualSpacing w:val="1"/>
              <w:jc w:val="left"/>
            </w:pPr>
            <w:r>
              <w:t xml:space="preserve">1-2 </w:t>
            </w:r>
            <w:r>
              <w:t>июня 2024</w:t>
            </w:r>
          </w:p>
        </w:tc>
        <w:tc>
          <w:tcPr>
            <w:tcW w:type="dxa" w:w="1701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</w:tcPr>
          <w:p w14:paraId="0A090000">
            <w:pPr>
              <w:widowControl w:val="1"/>
              <w:spacing w:after="0" w:line="240" w:lineRule="auto"/>
              <w:ind w:firstLine="0" w:left="0" w:right="0"/>
              <w:contextualSpacing w:val="1"/>
              <w:jc w:val="left"/>
            </w:pPr>
            <w:r>
              <w:t>Диплом «За волю к победе»</w:t>
            </w:r>
          </w:p>
        </w:tc>
        <w:tc>
          <w:tcPr>
            <w:tcW w:type="dxa" w:w="1134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</w:tcPr>
          <w:p w14:paraId="0B090000">
            <w:pPr>
              <w:widowControl w:val="1"/>
              <w:spacing w:after="0" w:line="240" w:lineRule="auto"/>
              <w:ind w:firstLine="0" w:left="0" w:right="0"/>
              <w:contextualSpacing w:val="1"/>
              <w:jc w:val="left"/>
            </w:pPr>
            <w:r>
              <w:t>Егорова Екатерина</w:t>
            </w:r>
          </w:p>
        </w:tc>
        <w:tc>
          <w:tcPr>
            <w:tcW w:type="dxa" w:w="2269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</w:tcPr>
          <w:p w14:paraId="0C090000">
            <w:pPr>
              <w:widowControl w:val="1"/>
              <w:spacing w:after="0" w:line="240" w:lineRule="auto"/>
              <w:ind w:firstLine="0" w:left="0" w:right="0"/>
              <w:contextualSpacing w:val="1"/>
              <w:jc w:val="left"/>
            </w:pPr>
            <w:r>
              <w:t>«Каратэ Вадокай», Блашенкова Т.А.</w:t>
            </w:r>
          </w:p>
        </w:tc>
      </w:tr>
      <w:tr>
        <w:tc>
          <w:tcPr>
            <w:tcW w:type="dxa" w:w="817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</w:tcPr>
          <w:p w14:paraId="0D090000">
            <w:pPr>
              <w:widowControl w:val="1"/>
              <w:numPr>
                <w:ilvl w:val="0"/>
                <w:numId w:val="3"/>
              </w:numPr>
              <w:spacing w:after="0" w:line="240" w:lineRule="auto"/>
              <w:ind w:left="502" w:right="0"/>
              <w:contextualSpacing w:val="1"/>
              <w:jc w:val="left"/>
            </w:pPr>
          </w:p>
        </w:tc>
        <w:tc>
          <w:tcPr>
            <w:tcW w:type="dxa" w:w="340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</w:tcPr>
          <w:p w14:paraId="0E090000">
            <w:pPr>
              <w:widowControl w:val="1"/>
              <w:spacing w:after="0" w:line="240" w:lineRule="auto"/>
              <w:ind w:firstLine="0" w:left="0" w:right="0"/>
              <w:contextualSpacing w:val="1"/>
              <w:jc w:val="left"/>
            </w:pPr>
            <w:r>
              <w:t>XV</w:t>
            </w:r>
            <w:r>
              <w:t xml:space="preserve"> чемпионат и первенство федерации каратэ России версии </w:t>
            </w:r>
            <w:r>
              <w:t>WKC</w:t>
            </w:r>
          </w:p>
        </w:tc>
        <w:tc>
          <w:tcPr>
            <w:tcW w:type="dxa" w:w="1417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</w:tcPr>
          <w:p w14:paraId="0F090000">
            <w:pPr>
              <w:widowControl w:val="1"/>
              <w:spacing w:after="0" w:line="240" w:lineRule="auto"/>
              <w:ind w:firstLine="0" w:left="0" w:right="0"/>
              <w:contextualSpacing w:val="1"/>
              <w:jc w:val="left"/>
            </w:pPr>
            <w:r>
              <w:t xml:space="preserve">1-2 </w:t>
            </w:r>
            <w:r>
              <w:t>июня 2024</w:t>
            </w:r>
          </w:p>
        </w:tc>
        <w:tc>
          <w:tcPr>
            <w:tcW w:type="dxa" w:w="1701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</w:tcPr>
          <w:p w14:paraId="10090000">
            <w:pPr>
              <w:widowControl w:val="1"/>
              <w:spacing w:after="0" w:line="240" w:lineRule="auto"/>
              <w:ind w:firstLine="0" w:left="0" w:right="0"/>
              <w:contextualSpacing w:val="1"/>
              <w:jc w:val="left"/>
            </w:pPr>
            <w:r>
              <w:t>2 место</w:t>
            </w:r>
          </w:p>
        </w:tc>
        <w:tc>
          <w:tcPr>
            <w:tcW w:type="dxa" w:w="1134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</w:tcPr>
          <w:p w14:paraId="11090000">
            <w:pPr>
              <w:widowControl w:val="1"/>
              <w:spacing w:after="0" w:line="240" w:lineRule="auto"/>
              <w:ind w:firstLine="0" w:left="0" w:right="0"/>
              <w:contextualSpacing w:val="1"/>
              <w:jc w:val="left"/>
            </w:pPr>
            <w:r>
              <w:t>Фазулина Диана</w:t>
            </w:r>
          </w:p>
        </w:tc>
        <w:tc>
          <w:tcPr>
            <w:tcW w:type="dxa" w:w="2269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</w:tcPr>
          <w:p w14:paraId="12090000">
            <w:pPr>
              <w:widowControl w:val="1"/>
              <w:spacing w:after="0" w:line="240" w:lineRule="auto"/>
              <w:ind w:firstLine="0" w:left="0" w:right="0"/>
              <w:contextualSpacing w:val="1"/>
              <w:jc w:val="left"/>
            </w:pPr>
            <w:r>
              <w:t>«Каратэ Вадокай», Блашенкова Т.А.</w:t>
            </w:r>
          </w:p>
        </w:tc>
      </w:tr>
    </w:tbl>
    <w:p w14:paraId="13090000">
      <w:pPr>
        <w:widowControl w:val="1"/>
        <w:spacing w:after="0" w:line="264" w:lineRule="auto"/>
        <w:ind w:firstLine="0" w:left="0" w:right="0"/>
        <w:jc w:val="center"/>
        <w:rPr>
          <w:b w:val="1"/>
          <w:sz w:val="32"/>
        </w:rPr>
      </w:pPr>
      <w:r>
        <w:rPr>
          <w:b w:val="1"/>
          <w:sz w:val="32"/>
        </w:rPr>
        <w:t>Воспитанники, принявшие участие в конкурсах</w:t>
      </w:r>
    </w:p>
    <w:p w14:paraId="14090000">
      <w:pPr>
        <w:widowControl w:val="1"/>
        <w:spacing w:after="0" w:line="264" w:lineRule="auto"/>
        <w:ind w:firstLine="0" w:left="0" w:right="0"/>
        <w:jc w:val="center"/>
        <w:rPr>
          <w:b w:val="1"/>
        </w:rPr>
      </w:pPr>
    </w:p>
    <w:p w14:paraId="15090000">
      <w:pPr>
        <w:widowControl w:val="1"/>
        <w:spacing w:after="0" w:line="264" w:lineRule="auto"/>
        <w:ind w:firstLine="0" w:left="0" w:right="0"/>
        <w:jc w:val="left"/>
        <w:rPr>
          <w:b w:val="1"/>
        </w:rPr>
      </w:pPr>
    </w:p>
    <w:tbl>
      <w:tblPr>
        <w:tblStyle w:val="Style_2"/>
        <w:tblpPr w:bottomFromText="0" w:horzAnchor="margin" w:leftFromText="180" w:rightFromText="180" w:tblpXSpec="center" w:tblpY="131" w:topFromText="0" w:vertAnchor="text"/>
        <w:tblW w:type="auto" w:w="0"/>
        <w:tblBorders>
          <w:top w:color="000000" w:sz="4" w:val="single"/>
          <w:left w:color="000000" w:sz="4" w:val="single"/>
          <w:bottom w:color="000000" w:sz="4" w:val="single"/>
          <w:right w:color="000000" w:sz="4" w:val="single"/>
          <w:insideH w:color="000000" w:sz="4" w:val="single"/>
          <w:insideV w:color="000000" w:sz="4" w:val="single"/>
        </w:tblBorders>
        <w:tblLayout w:type="fixed"/>
      </w:tblPr>
      <w:tblGrid>
        <w:gridCol w:w="744"/>
        <w:gridCol w:w="3792"/>
        <w:gridCol w:w="1701"/>
        <w:gridCol w:w="1701"/>
        <w:gridCol w:w="2835"/>
      </w:tblGrid>
      <w:tr>
        <w:tc>
          <w:tcPr>
            <w:tcW w:type="dxa" w:w="744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</w:tcPr>
          <w:p w14:paraId="16090000">
            <w:pPr>
              <w:widowControl w:val="1"/>
              <w:tabs>
                <w:tab w:leader="none" w:pos="3750" w:val="left"/>
              </w:tabs>
              <w:ind w:firstLine="0" w:left="0"/>
            </w:pPr>
            <w:r>
              <w:t xml:space="preserve">№ </w:t>
            </w:r>
          </w:p>
          <w:p w14:paraId="17090000">
            <w:pPr>
              <w:widowControl w:val="1"/>
              <w:spacing w:after="0" w:line="240" w:lineRule="auto"/>
              <w:ind w:firstLine="0" w:left="0" w:right="0"/>
              <w:contextualSpacing w:val="1"/>
              <w:jc w:val="left"/>
            </w:pPr>
          </w:p>
        </w:tc>
        <w:tc>
          <w:tcPr>
            <w:tcW w:type="dxa" w:w="379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</w:tcPr>
          <w:p w14:paraId="18090000">
            <w:pPr>
              <w:widowControl w:val="1"/>
              <w:spacing w:after="0" w:line="240" w:lineRule="auto"/>
              <w:ind w:firstLine="0" w:left="0" w:right="0"/>
              <w:contextualSpacing w:val="1"/>
              <w:jc w:val="left"/>
            </w:pPr>
            <w:r>
              <w:t>Наименование мероприятия</w:t>
            </w:r>
          </w:p>
        </w:tc>
        <w:tc>
          <w:tcPr>
            <w:tcW w:type="dxa" w:w="1701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</w:tcPr>
          <w:p w14:paraId="19090000">
            <w:pPr>
              <w:widowControl w:val="1"/>
              <w:spacing w:after="0" w:line="240" w:lineRule="auto"/>
              <w:ind w:firstLine="0" w:left="0" w:right="0"/>
              <w:contextualSpacing w:val="1"/>
              <w:jc w:val="left"/>
            </w:pPr>
            <w:r>
              <w:t>Дата проведения</w:t>
            </w:r>
          </w:p>
        </w:tc>
        <w:tc>
          <w:tcPr>
            <w:tcW w:type="dxa" w:w="1701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</w:tcPr>
          <w:p w14:paraId="1A090000">
            <w:pPr>
              <w:widowControl w:val="1"/>
              <w:spacing w:after="0" w:line="240" w:lineRule="auto"/>
              <w:ind w:firstLine="0" w:left="0" w:right="0"/>
              <w:contextualSpacing w:val="1"/>
              <w:jc w:val="left"/>
            </w:pPr>
            <w:r>
              <w:t>Результат</w:t>
            </w:r>
          </w:p>
        </w:tc>
        <w:tc>
          <w:tcPr>
            <w:tcW w:type="dxa" w:w="2835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</w:tcPr>
          <w:p w14:paraId="1B090000">
            <w:pPr>
              <w:widowControl w:val="1"/>
              <w:spacing w:after="0" w:line="240" w:lineRule="auto"/>
              <w:ind w:firstLine="0" w:left="0" w:right="0"/>
              <w:contextualSpacing w:val="1"/>
              <w:jc w:val="left"/>
            </w:pPr>
            <w:r>
              <w:t>Ф.И.О. педагога</w:t>
            </w:r>
          </w:p>
        </w:tc>
      </w:tr>
      <w:tr>
        <w:tc>
          <w:tcPr>
            <w:tcW w:type="dxa" w:w="10773"/>
            <w:gridSpan w:val="5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</w:tcPr>
          <w:p w14:paraId="1C090000">
            <w:pPr>
              <w:widowControl w:val="1"/>
              <w:spacing w:after="0" w:line="240" w:lineRule="auto"/>
              <w:ind w:firstLine="0" w:left="0" w:right="0"/>
              <w:contextualSpacing w:val="1"/>
              <w:jc w:val="center"/>
              <w:rPr>
                <w:b w:val="1"/>
              </w:rPr>
            </w:pPr>
            <w:r>
              <w:rPr>
                <w:b w:val="1"/>
              </w:rPr>
              <w:t>Районный уровень</w:t>
            </w:r>
          </w:p>
        </w:tc>
      </w:tr>
      <w:tr>
        <w:tc>
          <w:tcPr>
            <w:tcW w:type="dxa" w:w="744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</w:tcPr>
          <w:p w14:paraId="1D090000">
            <w:pPr>
              <w:widowControl w:val="1"/>
              <w:numPr>
                <w:ilvl w:val="0"/>
                <w:numId w:val="4"/>
              </w:numPr>
              <w:tabs>
                <w:tab w:leader="none" w:pos="3750" w:val="left"/>
              </w:tabs>
              <w:spacing w:after="160" w:line="264" w:lineRule="auto"/>
              <w:ind w:right="0"/>
              <w:jc w:val="left"/>
            </w:pPr>
            <w:r>
              <w:t>1</w:t>
            </w:r>
          </w:p>
        </w:tc>
        <w:tc>
          <w:tcPr>
            <w:tcW w:type="dxa" w:w="379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</w:tcPr>
          <w:p w14:paraId="1E090000">
            <w:pPr>
              <w:widowControl w:val="1"/>
              <w:spacing w:after="0" w:line="240" w:lineRule="auto"/>
              <w:ind w:firstLine="0" w:left="0" w:right="0"/>
              <w:contextualSpacing w:val="1"/>
              <w:jc w:val="left"/>
            </w:pPr>
            <w:r>
              <w:t>Спартакиада по шахматам среди работников образования Вахитовского и Приволжского районов г. Казани</w:t>
            </w:r>
          </w:p>
        </w:tc>
        <w:tc>
          <w:tcPr>
            <w:tcW w:type="dxa" w:w="1701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</w:tcPr>
          <w:p w14:paraId="1F090000">
            <w:pPr>
              <w:widowControl w:val="1"/>
              <w:spacing w:after="0" w:line="240" w:lineRule="auto"/>
              <w:ind w:firstLine="0" w:left="0" w:right="0"/>
              <w:contextualSpacing w:val="1"/>
              <w:jc w:val="left"/>
            </w:pPr>
            <w:r>
              <w:t>Март,2024</w:t>
            </w:r>
          </w:p>
        </w:tc>
        <w:tc>
          <w:tcPr>
            <w:tcW w:type="dxa" w:w="1701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</w:tcPr>
          <w:p w14:paraId="20090000">
            <w:pPr>
              <w:widowControl w:val="1"/>
              <w:spacing w:after="0" w:line="240" w:lineRule="auto"/>
              <w:ind w:firstLine="0" w:left="0" w:right="0"/>
              <w:contextualSpacing w:val="1"/>
              <w:jc w:val="left"/>
            </w:pPr>
            <w:r>
              <w:t>3 место</w:t>
            </w:r>
          </w:p>
        </w:tc>
        <w:tc>
          <w:tcPr>
            <w:tcW w:type="dxa" w:w="2835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</w:tcPr>
          <w:p w14:paraId="21090000">
            <w:pPr>
              <w:widowControl w:val="1"/>
              <w:spacing w:after="0" w:line="240" w:lineRule="auto"/>
              <w:ind w:firstLine="0" w:left="0" w:right="0"/>
              <w:contextualSpacing w:val="1"/>
              <w:jc w:val="left"/>
            </w:pPr>
            <w:r>
              <w:t>Манапов Р.И.</w:t>
            </w:r>
          </w:p>
        </w:tc>
      </w:tr>
      <w:tr>
        <w:tc>
          <w:tcPr>
            <w:tcW w:type="dxa" w:w="744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</w:tcPr>
          <w:p w14:paraId="22090000">
            <w:pPr>
              <w:widowControl w:val="1"/>
              <w:numPr>
                <w:ilvl w:val="0"/>
                <w:numId w:val="4"/>
              </w:numPr>
              <w:tabs>
                <w:tab w:leader="none" w:pos="3750" w:val="left"/>
              </w:tabs>
              <w:spacing w:after="160" w:line="264" w:lineRule="auto"/>
              <w:ind w:right="0"/>
              <w:jc w:val="left"/>
            </w:pPr>
          </w:p>
        </w:tc>
        <w:tc>
          <w:tcPr>
            <w:tcW w:type="dxa" w:w="379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</w:tcPr>
          <w:p w14:paraId="23090000">
            <w:pPr>
              <w:widowControl w:val="1"/>
              <w:spacing w:after="0" w:line="240" w:lineRule="auto"/>
              <w:ind w:firstLine="0" w:left="0" w:right="0"/>
              <w:contextualSpacing w:val="1"/>
              <w:jc w:val="left"/>
            </w:pPr>
            <w:r>
              <w:t>Районный конкурс «Мама-ангел на Земле»</w:t>
            </w:r>
          </w:p>
        </w:tc>
        <w:tc>
          <w:tcPr>
            <w:tcW w:type="dxa" w:w="1701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</w:tcPr>
          <w:p w14:paraId="24090000">
            <w:pPr>
              <w:widowControl w:val="1"/>
              <w:spacing w:after="0" w:line="240" w:lineRule="auto"/>
              <w:ind w:firstLine="0" w:left="0" w:right="0"/>
              <w:contextualSpacing w:val="1"/>
              <w:jc w:val="left"/>
              <w:rPr>
                <w:highlight w:val="yellow"/>
              </w:rPr>
            </w:pPr>
            <w:r>
              <w:t>Ноябрь, 2024</w:t>
            </w:r>
          </w:p>
        </w:tc>
        <w:tc>
          <w:tcPr>
            <w:tcW w:type="dxa" w:w="1701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</w:tcPr>
          <w:p w14:paraId="25090000">
            <w:pPr>
              <w:widowControl w:val="1"/>
              <w:spacing w:after="0" w:line="240" w:lineRule="auto"/>
              <w:ind w:firstLine="0" w:left="0" w:right="0"/>
              <w:contextualSpacing w:val="1"/>
              <w:jc w:val="left"/>
            </w:pPr>
            <w:r>
              <w:t>Лауреат 2 степени</w:t>
            </w:r>
          </w:p>
        </w:tc>
        <w:tc>
          <w:tcPr>
            <w:tcW w:type="dxa" w:w="2835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</w:tcPr>
          <w:p w14:paraId="26090000">
            <w:pPr>
              <w:widowControl w:val="1"/>
              <w:spacing w:after="0" w:line="240" w:lineRule="auto"/>
              <w:ind w:firstLine="0" w:left="0" w:right="0"/>
              <w:contextualSpacing w:val="1"/>
              <w:jc w:val="left"/>
            </w:pPr>
            <w:r>
              <w:t>Андряшина Е.А.</w:t>
            </w:r>
          </w:p>
        </w:tc>
      </w:tr>
      <w:tr>
        <w:tc>
          <w:tcPr>
            <w:tcW w:type="dxa" w:w="10773"/>
            <w:gridSpan w:val="5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</w:tcPr>
          <w:p w14:paraId="27090000">
            <w:pPr>
              <w:widowControl w:val="1"/>
              <w:spacing w:after="0" w:line="240" w:lineRule="auto"/>
              <w:ind w:firstLine="0" w:left="0" w:right="0"/>
              <w:contextualSpacing w:val="1"/>
              <w:jc w:val="center"/>
              <w:rPr>
                <w:b w:val="1"/>
              </w:rPr>
            </w:pPr>
            <w:r>
              <w:rPr>
                <w:b w:val="1"/>
              </w:rPr>
              <w:t>Городской уровень</w:t>
            </w:r>
          </w:p>
        </w:tc>
      </w:tr>
      <w:tr>
        <w:tc>
          <w:tcPr>
            <w:tcW w:type="dxa" w:w="744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</w:tcPr>
          <w:p w14:paraId="28090000">
            <w:pPr>
              <w:widowControl w:val="1"/>
              <w:numPr>
                <w:ilvl w:val="0"/>
                <w:numId w:val="4"/>
              </w:numPr>
              <w:tabs>
                <w:tab w:leader="none" w:pos="3750" w:val="left"/>
              </w:tabs>
              <w:spacing w:after="160" w:line="264" w:lineRule="auto"/>
              <w:ind w:right="0"/>
              <w:jc w:val="left"/>
            </w:pPr>
          </w:p>
        </w:tc>
        <w:tc>
          <w:tcPr>
            <w:tcW w:type="dxa" w:w="379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</w:tcPr>
          <w:p w14:paraId="29090000">
            <w:pPr>
              <w:widowControl w:val="1"/>
              <w:spacing w:after="0" w:line="240" w:lineRule="auto"/>
              <w:ind w:firstLine="0" w:left="0" w:right="0"/>
              <w:contextualSpacing w:val="1"/>
              <w:jc w:val="left"/>
            </w:pPr>
            <w:r>
              <w:t>III городской (заочный) конкурс  начально – технического моделирования  и декоративно – прикладного творчества «Спасибо за мирное небо»</w:t>
            </w:r>
          </w:p>
        </w:tc>
        <w:tc>
          <w:tcPr>
            <w:tcW w:type="dxa" w:w="1701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</w:tcPr>
          <w:p w14:paraId="2A090000">
            <w:pPr>
              <w:widowControl w:val="1"/>
              <w:spacing w:after="0" w:line="240" w:lineRule="auto"/>
              <w:ind w:firstLine="0" w:left="0" w:right="0"/>
              <w:contextualSpacing w:val="1"/>
              <w:jc w:val="left"/>
            </w:pPr>
            <w:r>
              <w:t>Февраль,2024</w:t>
            </w:r>
          </w:p>
        </w:tc>
        <w:tc>
          <w:tcPr>
            <w:tcW w:type="dxa" w:w="1701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</w:tcPr>
          <w:p w14:paraId="2B090000">
            <w:pPr>
              <w:widowControl w:val="1"/>
              <w:spacing w:after="0" w:line="240" w:lineRule="auto"/>
              <w:ind w:firstLine="0" w:left="0" w:right="0"/>
              <w:contextualSpacing w:val="1"/>
              <w:jc w:val="left"/>
            </w:pPr>
            <w:r>
              <w:t>1 место</w:t>
            </w:r>
          </w:p>
        </w:tc>
        <w:tc>
          <w:tcPr>
            <w:tcW w:type="dxa" w:w="2835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</w:tcPr>
          <w:p w14:paraId="2C090000">
            <w:pPr>
              <w:widowControl w:val="1"/>
              <w:spacing w:after="0" w:line="240" w:lineRule="auto"/>
              <w:ind w:firstLine="0" w:left="0" w:right="0"/>
              <w:contextualSpacing w:val="1"/>
              <w:jc w:val="left"/>
            </w:pPr>
            <w:r>
              <w:t>Чуракова Д.А.</w:t>
            </w:r>
          </w:p>
        </w:tc>
      </w:tr>
      <w:tr>
        <w:tc>
          <w:tcPr>
            <w:tcW w:type="dxa" w:w="744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</w:tcPr>
          <w:p w14:paraId="2D090000">
            <w:pPr>
              <w:widowControl w:val="1"/>
              <w:numPr>
                <w:ilvl w:val="0"/>
                <w:numId w:val="4"/>
              </w:numPr>
              <w:tabs>
                <w:tab w:leader="none" w:pos="3750" w:val="left"/>
              </w:tabs>
              <w:spacing w:after="160" w:line="264" w:lineRule="auto"/>
              <w:ind w:right="0"/>
              <w:jc w:val="left"/>
            </w:pPr>
          </w:p>
        </w:tc>
        <w:tc>
          <w:tcPr>
            <w:tcW w:type="dxa" w:w="379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</w:tcPr>
          <w:p w14:paraId="2E090000">
            <w:pPr>
              <w:widowControl w:val="1"/>
              <w:spacing w:after="0" w:line="240" w:lineRule="auto"/>
              <w:ind w:firstLine="0" w:left="0" w:right="0"/>
              <w:contextualSpacing w:val="1"/>
              <w:jc w:val="left"/>
            </w:pPr>
            <w:r>
              <w:t>III городской (заочный) конкурс  начально – технического моделирования  и декоративно – прикладного творчества «Спасибо за мирное небо»</w:t>
            </w:r>
          </w:p>
        </w:tc>
        <w:tc>
          <w:tcPr>
            <w:tcW w:type="dxa" w:w="1701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</w:tcPr>
          <w:p w14:paraId="2F090000">
            <w:pPr>
              <w:widowControl w:val="1"/>
              <w:spacing w:after="0" w:line="240" w:lineRule="auto"/>
              <w:ind w:firstLine="0" w:left="0" w:right="0"/>
              <w:contextualSpacing w:val="1"/>
              <w:jc w:val="left"/>
            </w:pPr>
            <w:r>
              <w:t>Февраль,2024</w:t>
            </w:r>
          </w:p>
        </w:tc>
        <w:tc>
          <w:tcPr>
            <w:tcW w:type="dxa" w:w="1701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</w:tcPr>
          <w:p w14:paraId="30090000">
            <w:pPr>
              <w:widowControl w:val="1"/>
              <w:spacing w:after="0" w:line="240" w:lineRule="auto"/>
              <w:ind w:firstLine="0" w:left="0" w:right="0"/>
              <w:contextualSpacing w:val="1"/>
              <w:jc w:val="left"/>
            </w:pPr>
            <w:r>
              <w:t>2 место</w:t>
            </w:r>
          </w:p>
        </w:tc>
        <w:tc>
          <w:tcPr>
            <w:tcW w:type="dxa" w:w="2835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</w:tcPr>
          <w:p w14:paraId="31090000">
            <w:pPr>
              <w:widowControl w:val="1"/>
              <w:spacing w:after="0" w:line="240" w:lineRule="auto"/>
              <w:ind w:firstLine="0" w:left="0" w:right="0"/>
              <w:contextualSpacing w:val="1"/>
              <w:jc w:val="left"/>
            </w:pPr>
            <w:r>
              <w:t>Нурисламова Е.С.</w:t>
            </w:r>
          </w:p>
        </w:tc>
      </w:tr>
      <w:tr>
        <w:tc>
          <w:tcPr>
            <w:tcW w:type="dxa" w:w="744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</w:tcPr>
          <w:p w14:paraId="32090000">
            <w:pPr>
              <w:widowControl w:val="1"/>
              <w:numPr>
                <w:ilvl w:val="0"/>
                <w:numId w:val="4"/>
              </w:numPr>
              <w:tabs>
                <w:tab w:leader="none" w:pos="3750" w:val="left"/>
              </w:tabs>
              <w:spacing w:after="160" w:line="264" w:lineRule="auto"/>
              <w:ind w:right="0"/>
              <w:jc w:val="left"/>
            </w:pPr>
          </w:p>
        </w:tc>
        <w:tc>
          <w:tcPr>
            <w:tcW w:type="dxa" w:w="379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</w:tcPr>
          <w:p w14:paraId="33090000">
            <w:pPr>
              <w:widowControl w:val="1"/>
              <w:spacing w:after="0" w:line="240" w:lineRule="auto"/>
              <w:ind w:firstLine="0" w:left="0" w:right="0"/>
              <w:contextualSpacing w:val="1"/>
              <w:jc w:val="left"/>
            </w:pPr>
            <w:r>
              <w:t>Городской   (заочный) конкурс  «Любимый питомец нашей семьи»</w:t>
            </w:r>
          </w:p>
        </w:tc>
        <w:tc>
          <w:tcPr>
            <w:tcW w:type="dxa" w:w="1701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</w:tcPr>
          <w:p w14:paraId="34090000">
            <w:pPr>
              <w:widowControl w:val="1"/>
              <w:spacing w:after="0" w:line="240" w:lineRule="auto"/>
              <w:ind w:firstLine="0" w:left="0" w:right="0"/>
              <w:contextualSpacing w:val="1"/>
              <w:jc w:val="left"/>
            </w:pPr>
            <w:r>
              <w:t>Декабрь, 2024</w:t>
            </w:r>
          </w:p>
        </w:tc>
        <w:tc>
          <w:tcPr>
            <w:tcW w:type="dxa" w:w="1701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</w:tcPr>
          <w:p w14:paraId="35090000">
            <w:pPr>
              <w:widowControl w:val="1"/>
              <w:spacing w:after="0" w:line="240" w:lineRule="auto"/>
              <w:ind w:firstLine="0" w:left="0" w:right="0"/>
              <w:contextualSpacing w:val="1"/>
              <w:jc w:val="left"/>
            </w:pPr>
            <w:r>
              <w:t>3 место</w:t>
            </w:r>
          </w:p>
        </w:tc>
        <w:tc>
          <w:tcPr>
            <w:tcW w:type="dxa" w:w="2835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</w:tcPr>
          <w:p w14:paraId="36090000">
            <w:pPr>
              <w:widowControl w:val="1"/>
              <w:spacing w:after="0" w:line="240" w:lineRule="auto"/>
              <w:ind w:firstLine="0" w:left="0" w:right="0"/>
              <w:contextualSpacing w:val="1"/>
              <w:jc w:val="left"/>
            </w:pPr>
            <w:r>
              <w:t>Чуракова Д.А.</w:t>
            </w:r>
          </w:p>
        </w:tc>
      </w:tr>
      <w:tr>
        <w:tc>
          <w:tcPr>
            <w:tcW w:type="dxa" w:w="744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</w:tcPr>
          <w:p w14:paraId="37090000">
            <w:pPr>
              <w:widowControl w:val="1"/>
              <w:numPr>
                <w:ilvl w:val="0"/>
                <w:numId w:val="4"/>
              </w:numPr>
              <w:tabs>
                <w:tab w:leader="none" w:pos="3750" w:val="left"/>
              </w:tabs>
              <w:spacing w:after="160" w:line="264" w:lineRule="auto"/>
              <w:ind w:right="0"/>
              <w:jc w:val="left"/>
            </w:pPr>
          </w:p>
        </w:tc>
        <w:tc>
          <w:tcPr>
            <w:tcW w:type="dxa" w:w="379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</w:tcPr>
          <w:p w14:paraId="38090000">
            <w:pPr>
              <w:widowControl w:val="1"/>
              <w:spacing w:after="0" w:line="240" w:lineRule="auto"/>
              <w:ind w:firstLine="0" w:left="0" w:right="0"/>
              <w:contextualSpacing w:val="1"/>
              <w:jc w:val="left"/>
            </w:pPr>
            <w:r>
              <w:t>Городской   (заочный) конкурс  «Любимый питомец нашей семьи»</w:t>
            </w:r>
          </w:p>
        </w:tc>
        <w:tc>
          <w:tcPr>
            <w:tcW w:type="dxa" w:w="1701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</w:tcPr>
          <w:p w14:paraId="39090000">
            <w:pPr>
              <w:widowControl w:val="1"/>
              <w:spacing w:after="0" w:line="240" w:lineRule="auto"/>
              <w:ind w:firstLine="0" w:left="0" w:right="0"/>
              <w:contextualSpacing w:val="1"/>
              <w:jc w:val="left"/>
            </w:pPr>
            <w:r>
              <w:t>Декабрь,2024</w:t>
            </w:r>
          </w:p>
        </w:tc>
        <w:tc>
          <w:tcPr>
            <w:tcW w:type="dxa" w:w="1701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</w:tcPr>
          <w:p w14:paraId="3A090000">
            <w:pPr>
              <w:widowControl w:val="1"/>
              <w:spacing w:after="0" w:line="240" w:lineRule="auto"/>
              <w:ind w:firstLine="0" w:left="0" w:right="0"/>
              <w:contextualSpacing w:val="1"/>
              <w:jc w:val="left"/>
            </w:pPr>
            <w:r>
              <w:t>3 место</w:t>
            </w:r>
          </w:p>
        </w:tc>
        <w:tc>
          <w:tcPr>
            <w:tcW w:type="dxa" w:w="2835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</w:tcPr>
          <w:p w14:paraId="3B090000">
            <w:pPr>
              <w:widowControl w:val="1"/>
              <w:spacing w:after="0" w:line="240" w:lineRule="auto"/>
              <w:ind w:firstLine="0" w:left="0" w:right="0"/>
              <w:contextualSpacing w:val="1"/>
              <w:jc w:val="left"/>
            </w:pPr>
            <w:r>
              <w:t>Нурисламова Е.С.</w:t>
            </w:r>
          </w:p>
        </w:tc>
      </w:tr>
      <w:tr>
        <w:tc>
          <w:tcPr>
            <w:tcW w:type="dxa" w:w="744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</w:tcPr>
          <w:p w14:paraId="3C090000">
            <w:pPr>
              <w:widowControl w:val="1"/>
              <w:numPr>
                <w:ilvl w:val="0"/>
                <w:numId w:val="4"/>
              </w:numPr>
              <w:tabs>
                <w:tab w:leader="none" w:pos="3750" w:val="left"/>
              </w:tabs>
              <w:spacing w:after="160" w:line="264" w:lineRule="auto"/>
              <w:ind w:right="0"/>
              <w:jc w:val="left"/>
            </w:pPr>
          </w:p>
        </w:tc>
        <w:tc>
          <w:tcPr>
            <w:tcW w:type="dxa" w:w="379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</w:tcPr>
          <w:p w14:paraId="3D090000">
            <w:pPr>
              <w:widowControl w:val="1"/>
              <w:spacing w:after="0" w:line="240" w:lineRule="auto"/>
              <w:ind w:firstLine="0" w:left="0" w:right="0"/>
              <w:contextualSpacing w:val="1"/>
              <w:jc w:val="left"/>
            </w:pPr>
            <w:r>
              <w:t>Городской   (заочный) конкурс  «Любимый питомец нашей семьи»</w:t>
            </w:r>
          </w:p>
        </w:tc>
        <w:tc>
          <w:tcPr>
            <w:tcW w:type="dxa" w:w="1701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</w:tcPr>
          <w:p w14:paraId="3E090000">
            <w:pPr>
              <w:widowControl w:val="1"/>
              <w:spacing w:after="0" w:line="240" w:lineRule="auto"/>
              <w:ind w:firstLine="0" w:left="0" w:right="0"/>
              <w:contextualSpacing w:val="1"/>
              <w:jc w:val="left"/>
            </w:pPr>
            <w:r>
              <w:t>Декабрь,2024</w:t>
            </w:r>
          </w:p>
        </w:tc>
        <w:tc>
          <w:tcPr>
            <w:tcW w:type="dxa" w:w="1701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</w:tcPr>
          <w:p w14:paraId="3F090000">
            <w:pPr>
              <w:widowControl w:val="1"/>
              <w:spacing w:after="0" w:line="240" w:lineRule="auto"/>
              <w:ind w:firstLine="0" w:left="0" w:right="0"/>
              <w:contextualSpacing w:val="1"/>
              <w:jc w:val="left"/>
            </w:pPr>
            <w:r>
              <w:t>1 место</w:t>
            </w:r>
          </w:p>
        </w:tc>
        <w:tc>
          <w:tcPr>
            <w:tcW w:type="dxa" w:w="2835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</w:tcPr>
          <w:p w14:paraId="40090000">
            <w:pPr>
              <w:widowControl w:val="1"/>
              <w:spacing w:after="0" w:line="240" w:lineRule="auto"/>
              <w:ind w:firstLine="0" w:left="0" w:right="0"/>
              <w:contextualSpacing w:val="1"/>
              <w:jc w:val="left"/>
            </w:pPr>
            <w:r>
              <w:t>Арбузова Е.В.</w:t>
            </w:r>
          </w:p>
        </w:tc>
      </w:tr>
      <w:tr>
        <w:tc>
          <w:tcPr>
            <w:tcW w:type="dxa" w:w="744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</w:tcPr>
          <w:p w14:paraId="41090000">
            <w:pPr>
              <w:widowControl w:val="1"/>
              <w:numPr>
                <w:ilvl w:val="0"/>
                <w:numId w:val="4"/>
              </w:numPr>
              <w:tabs>
                <w:tab w:leader="none" w:pos="3750" w:val="left"/>
              </w:tabs>
              <w:spacing w:after="160" w:line="264" w:lineRule="auto"/>
              <w:ind w:right="0"/>
              <w:jc w:val="left"/>
            </w:pPr>
          </w:p>
        </w:tc>
        <w:tc>
          <w:tcPr>
            <w:tcW w:type="dxa" w:w="379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</w:tcPr>
          <w:p w14:paraId="42090000">
            <w:pPr>
              <w:widowControl w:val="1"/>
              <w:spacing w:after="0" w:line="240" w:lineRule="auto"/>
              <w:ind w:firstLine="0" w:left="0" w:right="0"/>
              <w:contextualSpacing w:val="1"/>
              <w:jc w:val="left"/>
            </w:pPr>
            <w:r>
              <w:t>Городской   (заочный) конкурс  «Любимый питомец нашей семьи»</w:t>
            </w:r>
          </w:p>
        </w:tc>
        <w:tc>
          <w:tcPr>
            <w:tcW w:type="dxa" w:w="1701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</w:tcPr>
          <w:p w14:paraId="43090000">
            <w:pPr>
              <w:widowControl w:val="1"/>
              <w:spacing w:after="0" w:line="240" w:lineRule="auto"/>
              <w:ind w:firstLine="0" w:left="0" w:right="0"/>
              <w:contextualSpacing w:val="1"/>
              <w:jc w:val="left"/>
            </w:pPr>
            <w:r>
              <w:t>Декабрь,2024</w:t>
            </w:r>
          </w:p>
        </w:tc>
        <w:tc>
          <w:tcPr>
            <w:tcW w:type="dxa" w:w="1701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</w:tcPr>
          <w:p w14:paraId="44090000">
            <w:pPr>
              <w:widowControl w:val="1"/>
              <w:spacing w:after="0" w:line="240" w:lineRule="auto"/>
              <w:ind w:firstLine="0" w:left="0" w:right="0"/>
              <w:contextualSpacing w:val="1"/>
              <w:jc w:val="left"/>
            </w:pPr>
            <w:r>
              <w:t>1 место</w:t>
            </w:r>
          </w:p>
        </w:tc>
        <w:tc>
          <w:tcPr>
            <w:tcW w:type="dxa" w:w="2835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</w:tcPr>
          <w:p w14:paraId="45090000">
            <w:pPr>
              <w:widowControl w:val="1"/>
              <w:spacing w:after="0" w:line="240" w:lineRule="auto"/>
              <w:ind w:firstLine="0" w:left="0" w:right="0"/>
              <w:contextualSpacing w:val="1"/>
              <w:jc w:val="left"/>
            </w:pPr>
            <w:r>
              <w:t>Федулова Д.Э.</w:t>
            </w:r>
          </w:p>
        </w:tc>
      </w:tr>
      <w:tr>
        <w:tc>
          <w:tcPr>
            <w:tcW w:type="dxa" w:w="744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</w:tcPr>
          <w:p w14:paraId="46090000">
            <w:pPr>
              <w:widowControl w:val="1"/>
              <w:numPr>
                <w:ilvl w:val="0"/>
                <w:numId w:val="4"/>
              </w:numPr>
              <w:tabs>
                <w:tab w:leader="none" w:pos="3750" w:val="left"/>
              </w:tabs>
              <w:spacing w:after="160" w:line="264" w:lineRule="auto"/>
              <w:ind w:right="0"/>
              <w:jc w:val="left"/>
            </w:pPr>
          </w:p>
        </w:tc>
        <w:tc>
          <w:tcPr>
            <w:tcW w:type="dxa" w:w="379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</w:tcPr>
          <w:p w14:paraId="47090000">
            <w:pPr>
              <w:widowControl w:val="1"/>
              <w:spacing w:after="0" w:line="240" w:lineRule="auto"/>
              <w:ind w:firstLine="0" w:left="0" w:right="0"/>
              <w:contextualSpacing w:val="1"/>
              <w:jc w:val="left"/>
            </w:pPr>
            <w:r>
              <w:t>Городской конкурс художественно-прикладного искусства и  дизайна «Фейерверк талантов»</w:t>
            </w:r>
          </w:p>
        </w:tc>
        <w:tc>
          <w:tcPr>
            <w:tcW w:type="dxa" w:w="1701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</w:tcPr>
          <w:p w14:paraId="48090000">
            <w:pPr>
              <w:widowControl w:val="1"/>
              <w:spacing w:after="0" w:line="240" w:lineRule="auto"/>
              <w:ind w:firstLine="0" w:left="0" w:right="0"/>
              <w:contextualSpacing w:val="1"/>
              <w:jc w:val="left"/>
            </w:pPr>
            <w:r>
              <w:t>Ноябрь,2024</w:t>
            </w:r>
          </w:p>
        </w:tc>
        <w:tc>
          <w:tcPr>
            <w:tcW w:type="dxa" w:w="1701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</w:tcPr>
          <w:p w14:paraId="49090000">
            <w:pPr>
              <w:widowControl w:val="1"/>
              <w:spacing w:after="0" w:line="240" w:lineRule="auto"/>
              <w:ind w:firstLine="0" w:left="0" w:right="0"/>
              <w:contextualSpacing w:val="1"/>
              <w:jc w:val="left"/>
            </w:pPr>
            <w:r>
              <w:t>Диплом 1 степени</w:t>
            </w:r>
          </w:p>
        </w:tc>
        <w:tc>
          <w:tcPr>
            <w:tcW w:type="dxa" w:w="2835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</w:tcPr>
          <w:p w14:paraId="4A090000">
            <w:pPr>
              <w:widowControl w:val="1"/>
              <w:spacing w:after="0" w:line="240" w:lineRule="auto"/>
              <w:ind w:firstLine="0" w:left="0" w:right="0"/>
              <w:contextualSpacing w:val="1"/>
              <w:jc w:val="left"/>
            </w:pPr>
            <w:r>
              <w:t>Валиева Н.Н.</w:t>
            </w:r>
          </w:p>
        </w:tc>
      </w:tr>
      <w:tr>
        <w:tc>
          <w:tcPr>
            <w:tcW w:type="dxa" w:w="744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</w:tcPr>
          <w:p w14:paraId="4B090000">
            <w:pPr>
              <w:widowControl w:val="1"/>
              <w:numPr>
                <w:ilvl w:val="0"/>
                <w:numId w:val="4"/>
              </w:numPr>
              <w:tabs>
                <w:tab w:leader="none" w:pos="3750" w:val="left"/>
              </w:tabs>
              <w:spacing w:after="160" w:line="264" w:lineRule="auto"/>
              <w:ind w:right="0"/>
              <w:jc w:val="left"/>
            </w:pPr>
          </w:p>
        </w:tc>
        <w:tc>
          <w:tcPr>
            <w:tcW w:type="dxa" w:w="379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</w:tcPr>
          <w:p w14:paraId="4C090000">
            <w:pPr>
              <w:widowControl w:val="1"/>
              <w:spacing w:after="0" w:line="240" w:lineRule="auto"/>
              <w:ind w:firstLine="0" w:left="0" w:right="0"/>
              <w:contextualSpacing w:val="1"/>
              <w:jc w:val="left"/>
            </w:pPr>
            <w:r>
              <w:t>Городской конкурс художественно-прикладного искусства и  дизайна «Фейерверк талантов»</w:t>
            </w:r>
          </w:p>
        </w:tc>
        <w:tc>
          <w:tcPr>
            <w:tcW w:type="dxa" w:w="1701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</w:tcPr>
          <w:p w14:paraId="4D090000">
            <w:pPr>
              <w:widowControl w:val="1"/>
              <w:spacing w:after="0" w:line="240" w:lineRule="auto"/>
              <w:ind w:firstLine="0" w:left="0" w:right="0"/>
              <w:contextualSpacing w:val="1"/>
              <w:jc w:val="left"/>
            </w:pPr>
            <w:r>
              <w:t>Ноябрь,2024</w:t>
            </w:r>
          </w:p>
        </w:tc>
        <w:tc>
          <w:tcPr>
            <w:tcW w:type="dxa" w:w="1701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</w:tcPr>
          <w:p w14:paraId="4E090000">
            <w:pPr>
              <w:widowControl w:val="1"/>
              <w:spacing w:after="0" w:line="240" w:lineRule="auto"/>
              <w:ind w:firstLine="0" w:left="0" w:right="0"/>
              <w:contextualSpacing w:val="1"/>
              <w:jc w:val="left"/>
            </w:pPr>
            <w:r>
              <w:t>Диплом 2 степени</w:t>
            </w:r>
          </w:p>
        </w:tc>
        <w:tc>
          <w:tcPr>
            <w:tcW w:type="dxa" w:w="2835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</w:tcPr>
          <w:p w14:paraId="4F090000">
            <w:pPr>
              <w:widowControl w:val="1"/>
              <w:spacing w:after="0" w:line="240" w:lineRule="auto"/>
              <w:ind w:firstLine="0" w:left="0" w:right="0"/>
              <w:contextualSpacing w:val="1"/>
              <w:jc w:val="left"/>
            </w:pPr>
            <w:r>
              <w:t>Чуракова Д.А.</w:t>
            </w:r>
          </w:p>
        </w:tc>
      </w:tr>
      <w:tr>
        <w:tc>
          <w:tcPr>
            <w:tcW w:type="dxa" w:w="744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</w:tcPr>
          <w:p w14:paraId="50090000">
            <w:pPr>
              <w:widowControl w:val="1"/>
              <w:numPr>
                <w:ilvl w:val="0"/>
                <w:numId w:val="4"/>
              </w:numPr>
              <w:tabs>
                <w:tab w:leader="none" w:pos="3750" w:val="left"/>
              </w:tabs>
              <w:spacing w:after="160" w:line="264" w:lineRule="auto"/>
              <w:ind w:right="0"/>
              <w:jc w:val="left"/>
            </w:pPr>
          </w:p>
        </w:tc>
        <w:tc>
          <w:tcPr>
            <w:tcW w:type="dxa" w:w="379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</w:tcPr>
          <w:p w14:paraId="51090000">
            <w:pPr>
              <w:widowControl w:val="1"/>
              <w:spacing w:after="0" w:line="240" w:lineRule="auto"/>
              <w:ind w:firstLine="0" w:left="0" w:right="0"/>
              <w:contextualSpacing w:val="1"/>
              <w:jc w:val="left"/>
            </w:pPr>
            <w:r>
              <w:t>Городской конкурс методических разработок «Слагаемые здоровья»</w:t>
            </w:r>
          </w:p>
        </w:tc>
        <w:tc>
          <w:tcPr>
            <w:tcW w:type="dxa" w:w="1701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</w:tcPr>
          <w:p w14:paraId="52090000">
            <w:pPr>
              <w:widowControl w:val="1"/>
              <w:spacing w:after="0" w:line="240" w:lineRule="auto"/>
              <w:ind w:firstLine="0" w:left="0" w:right="0"/>
              <w:contextualSpacing w:val="1"/>
              <w:jc w:val="left"/>
            </w:pPr>
            <w:r>
              <w:t>Декабрь,2024</w:t>
            </w:r>
          </w:p>
        </w:tc>
        <w:tc>
          <w:tcPr>
            <w:tcW w:type="dxa" w:w="1701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</w:tcPr>
          <w:p w14:paraId="53090000">
            <w:pPr>
              <w:widowControl w:val="1"/>
              <w:spacing w:after="0" w:line="240" w:lineRule="auto"/>
              <w:ind w:firstLine="0" w:left="0" w:right="0"/>
              <w:contextualSpacing w:val="1"/>
              <w:jc w:val="left"/>
            </w:pPr>
            <w:r>
              <w:t>Диплом 2 степени</w:t>
            </w:r>
          </w:p>
        </w:tc>
        <w:tc>
          <w:tcPr>
            <w:tcW w:type="dxa" w:w="2835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</w:tcPr>
          <w:p w14:paraId="54090000">
            <w:pPr>
              <w:widowControl w:val="1"/>
              <w:spacing w:after="0" w:line="240" w:lineRule="auto"/>
              <w:ind w:firstLine="0" w:left="0" w:right="0"/>
              <w:contextualSpacing w:val="1"/>
              <w:jc w:val="left"/>
            </w:pPr>
            <w:r>
              <w:t>Блашенкова Т.А.</w:t>
            </w:r>
          </w:p>
        </w:tc>
      </w:tr>
      <w:tr>
        <w:trPr>
          <w:trHeight w:hRule="atLeast" w:val="129"/>
        </w:trPr>
        <w:tc>
          <w:tcPr>
            <w:tcW w:type="dxa" w:w="10773"/>
            <w:gridSpan w:val="5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</w:tcPr>
          <w:p w14:paraId="55090000">
            <w:pPr>
              <w:widowControl w:val="1"/>
              <w:spacing w:after="0" w:line="240" w:lineRule="auto"/>
              <w:ind w:firstLine="0" w:left="0" w:right="0"/>
              <w:contextualSpacing w:val="1"/>
              <w:jc w:val="center"/>
              <w:rPr>
                <w:b w:val="1"/>
              </w:rPr>
            </w:pPr>
            <w:r>
              <w:rPr>
                <w:b w:val="1"/>
              </w:rPr>
              <w:t>Республиканский уровень</w:t>
            </w:r>
          </w:p>
        </w:tc>
      </w:tr>
      <w:tr>
        <w:tc>
          <w:tcPr>
            <w:tcW w:type="dxa" w:w="744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</w:tcPr>
          <w:p w14:paraId="56090000">
            <w:pPr>
              <w:widowControl w:val="1"/>
              <w:numPr>
                <w:ilvl w:val="0"/>
                <w:numId w:val="4"/>
              </w:numPr>
              <w:tabs>
                <w:tab w:leader="none" w:pos="3750" w:val="left"/>
              </w:tabs>
              <w:spacing w:after="0" w:line="240" w:lineRule="auto"/>
              <w:ind w:right="57"/>
              <w:contextualSpacing w:val="1"/>
              <w:jc w:val="left"/>
            </w:pPr>
          </w:p>
        </w:tc>
        <w:tc>
          <w:tcPr>
            <w:tcW w:type="dxa" w:w="379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</w:tcPr>
          <w:p w14:paraId="57090000">
            <w:pPr>
              <w:widowControl w:val="1"/>
              <w:spacing w:after="0" w:line="240" w:lineRule="auto"/>
              <w:ind w:firstLine="0" w:left="0" w:right="0"/>
              <w:contextualSpacing w:val="1"/>
              <w:jc w:val="left"/>
            </w:pPr>
            <w:r>
              <w:t>Республиканский конкурс методических разработок по работе с родителями «Навстречу друг другу»</w:t>
            </w:r>
          </w:p>
        </w:tc>
        <w:tc>
          <w:tcPr>
            <w:tcW w:type="dxa" w:w="1701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</w:tcPr>
          <w:p w14:paraId="58090000">
            <w:pPr>
              <w:widowControl w:val="1"/>
              <w:spacing w:after="0" w:line="240" w:lineRule="auto"/>
              <w:ind w:firstLine="0" w:left="0" w:right="0"/>
              <w:contextualSpacing w:val="1"/>
              <w:jc w:val="left"/>
            </w:pPr>
            <w:r>
              <w:t>Ноябрь,2024</w:t>
            </w:r>
          </w:p>
        </w:tc>
        <w:tc>
          <w:tcPr>
            <w:tcW w:type="dxa" w:w="1701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</w:tcPr>
          <w:p w14:paraId="59090000">
            <w:pPr>
              <w:widowControl w:val="1"/>
              <w:spacing w:after="0" w:line="240" w:lineRule="auto"/>
              <w:ind w:firstLine="0" w:left="0" w:right="0"/>
              <w:contextualSpacing w:val="1"/>
              <w:jc w:val="left"/>
            </w:pPr>
            <w:r>
              <w:t>2 место</w:t>
            </w:r>
          </w:p>
        </w:tc>
        <w:tc>
          <w:tcPr>
            <w:tcW w:type="dxa" w:w="2835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</w:tcPr>
          <w:p w14:paraId="5A090000">
            <w:pPr>
              <w:widowControl w:val="1"/>
              <w:spacing w:after="0" w:line="240" w:lineRule="auto"/>
              <w:ind w:firstLine="0" w:left="0" w:right="0"/>
              <w:contextualSpacing w:val="1"/>
              <w:jc w:val="left"/>
            </w:pPr>
            <w:r>
              <w:t>Низамутдинова Э.З.</w:t>
            </w:r>
          </w:p>
        </w:tc>
      </w:tr>
      <w:tr>
        <w:tc>
          <w:tcPr>
            <w:tcW w:type="dxa" w:w="10773"/>
            <w:gridSpan w:val="5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</w:tcPr>
          <w:p w14:paraId="5B090000">
            <w:pPr>
              <w:widowControl w:val="1"/>
              <w:spacing w:after="0" w:line="240" w:lineRule="auto"/>
              <w:ind w:firstLine="0" w:left="0" w:right="0"/>
              <w:contextualSpacing w:val="1"/>
              <w:jc w:val="center"/>
              <w:rPr>
                <w:b w:val="1"/>
              </w:rPr>
            </w:pPr>
            <w:r>
              <w:rPr>
                <w:b w:val="1"/>
              </w:rPr>
              <w:t>Всероссийский уровень</w:t>
            </w:r>
          </w:p>
        </w:tc>
      </w:tr>
      <w:tr>
        <w:tc>
          <w:tcPr>
            <w:tcW w:type="dxa" w:w="744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</w:tcPr>
          <w:p w14:paraId="5C090000">
            <w:pPr>
              <w:widowControl w:val="1"/>
              <w:numPr>
                <w:ilvl w:val="0"/>
                <w:numId w:val="4"/>
              </w:numPr>
              <w:tabs>
                <w:tab w:leader="none" w:pos="3750" w:val="left"/>
              </w:tabs>
              <w:spacing w:after="0" w:line="240" w:lineRule="auto"/>
              <w:ind w:right="57"/>
              <w:contextualSpacing w:val="1"/>
              <w:jc w:val="left"/>
            </w:pPr>
          </w:p>
        </w:tc>
        <w:tc>
          <w:tcPr>
            <w:tcW w:type="dxa" w:w="379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</w:tcPr>
          <w:p w14:paraId="5D090000">
            <w:pPr>
              <w:widowControl w:val="1"/>
              <w:spacing w:after="0" w:line="240" w:lineRule="auto"/>
              <w:ind w:firstLine="0" w:left="0" w:right="0"/>
              <w:contextualSpacing w:val="1"/>
              <w:jc w:val="left"/>
            </w:pPr>
            <w:r>
              <w:t>II</w:t>
            </w:r>
            <w:r>
              <w:t xml:space="preserve"> Всероссийский конкурс «Наши </w:t>
            </w:r>
            <w:r>
              <w:t>Z</w:t>
            </w:r>
            <w:r>
              <w:t xml:space="preserve">ащитники» </w:t>
            </w:r>
          </w:p>
        </w:tc>
        <w:tc>
          <w:tcPr>
            <w:tcW w:type="dxa" w:w="1701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</w:tcPr>
          <w:p w14:paraId="5E090000">
            <w:pPr>
              <w:widowControl w:val="1"/>
              <w:spacing w:after="0" w:line="240" w:lineRule="auto"/>
              <w:ind w:firstLine="0" w:left="0" w:right="0"/>
              <w:contextualSpacing w:val="1"/>
              <w:jc w:val="left"/>
            </w:pPr>
            <w:r>
              <w:t>03.03.2024</w:t>
            </w:r>
          </w:p>
        </w:tc>
        <w:tc>
          <w:tcPr>
            <w:tcW w:type="dxa" w:w="1701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</w:tcPr>
          <w:p w14:paraId="5F090000">
            <w:pPr>
              <w:widowControl w:val="1"/>
              <w:spacing w:after="0" w:line="240" w:lineRule="auto"/>
              <w:ind w:firstLine="0" w:left="0" w:right="0"/>
              <w:contextualSpacing w:val="1"/>
              <w:jc w:val="left"/>
            </w:pPr>
            <w:r>
              <w:t>Лауреат 1 степени</w:t>
            </w:r>
          </w:p>
        </w:tc>
        <w:tc>
          <w:tcPr>
            <w:tcW w:type="dxa" w:w="2835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</w:tcPr>
          <w:p w14:paraId="60090000">
            <w:pPr>
              <w:widowControl w:val="1"/>
              <w:spacing w:after="0" w:line="240" w:lineRule="auto"/>
              <w:ind w:firstLine="0" w:left="0" w:right="0"/>
              <w:contextualSpacing w:val="1"/>
              <w:jc w:val="left"/>
            </w:pPr>
            <w:r>
              <w:t>Мухаметрахимова М.Р.</w:t>
            </w:r>
          </w:p>
        </w:tc>
      </w:tr>
      <w:tr>
        <w:tc>
          <w:tcPr>
            <w:tcW w:type="dxa" w:w="744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</w:tcPr>
          <w:p w14:paraId="61090000">
            <w:pPr>
              <w:widowControl w:val="1"/>
              <w:numPr>
                <w:ilvl w:val="0"/>
                <w:numId w:val="4"/>
              </w:numPr>
              <w:tabs>
                <w:tab w:leader="none" w:pos="3750" w:val="left"/>
              </w:tabs>
              <w:spacing w:after="0" w:line="240" w:lineRule="auto"/>
              <w:ind w:right="57"/>
              <w:contextualSpacing w:val="1"/>
              <w:jc w:val="left"/>
            </w:pPr>
          </w:p>
        </w:tc>
        <w:tc>
          <w:tcPr>
            <w:tcW w:type="dxa" w:w="379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</w:tcPr>
          <w:p w14:paraId="62090000">
            <w:pPr>
              <w:widowControl w:val="1"/>
              <w:spacing w:after="0" w:line="240" w:lineRule="auto"/>
              <w:ind w:firstLine="0" w:left="0" w:right="0"/>
              <w:contextualSpacing w:val="1"/>
              <w:jc w:val="left"/>
            </w:pPr>
            <w:r>
              <w:t>II</w:t>
            </w:r>
            <w:r>
              <w:t xml:space="preserve"> Всероссийский конкурс «Новогодний мандарин»</w:t>
            </w:r>
          </w:p>
        </w:tc>
        <w:tc>
          <w:tcPr>
            <w:tcW w:type="dxa" w:w="1701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</w:tcPr>
          <w:p w14:paraId="63090000">
            <w:pPr>
              <w:widowControl w:val="1"/>
              <w:spacing w:after="0" w:line="240" w:lineRule="auto"/>
              <w:ind w:firstLine="0" w:left="0" w:right="0"/>
              <w:contextualSpacing w:val="1"/>
              <w:jc w:val="left"/>
            </w:pPr>
            <w:r>
              <w:t>05.02.2024</w:t>
            </w:r>
          </w:p>
        </w:tc>
        <w:tc>
          <w:tcPr>
            <w:tcW w:type="dxa" w:w="1701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</w:tcPr>
          <w:p w14:paraId="64090000">
            <w:pPr>
              <w:widowControl w:val="1"/>
              <w:spacing w:after="0" w:line="240" w:lineRule="auto"/>
              <w:ind w:firstLine="0" w:left="0" w:right="0"/>
              <w:contextualSpacing w:val="1"/>
              <w:jc w:val="left"/>
            </w:pPr>
            <w:r>
              <w:t>Лауреат 1 степени</w:t>
            </w:r>
          </w:p>
        </w:tc>
        <w:tc>
          <w:tcPr>
            <w:tcW w:type="dxa" w:w="2835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</w:tcPr>
          <w:p w14:paraId="65090000">
            <w:pPr>
              <w:widowControl w:val="1"/>
              <w:spacing w:after="0" w:line="240" w:lineRule="auto"/>
              <w:ind w:firstLine="0" w:left="0" w:right="0"/>
              <w:contextualSpacing w:val="1"/>
              <w:jc w:val="left"/>
            </w:pPr>
            <w:r>
              <w:t>Чуракова Д.А.</w:t>
            </w:r>
          </w:p>
        </w:tc>
      </w:tr>
      <w:tr>
        <w:tc>
          <w:tcPr>
            <w:tcW w:type="dxa" w:w="744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</w:tcPr>
          <w:p w14:paraId="66090000">
            <w:pPr>
              <w:widowControl w:val="1"/>
              <w:numPr>
                <w:ilvl w:val="0"/>
                <w:numId w:val="4"/>
              </w:numPr>
              <w:tabs>
                <w:tab w:leader="none" w:pos="3750" w:val="left"/>
              </w:tabs>
              <w:spacing w:after="0" w:line="240" w:lineRule="auto"/>
              <w:ind w:right="57"/>
              <w:contextualSpacing w:val="1"/>
              <w:jc w:val="left"/>
            </w:pPr>
          </w:p>
        </w:tc>
        <w:tc>
          <w:tcPr>
            <w:tcW w:type="dxa" w:w="379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</w:tcPr>
          <w:p w14:paraId="67090000">
            <w:pPr>
              <w:widowControl w:val="1"/>
              <w:spacing w:after="0" w:line="240" w:lineRule="auto"/>
              <w:ind w:firstLine="0" w:left="0" w:right="0"/>
              <w:contextualSpacing w:val="1"/>
              <w:jc w:val="left"/>
            </w:pPr>
            <w:r>
              <w:t>Всероссийский  конкурс дизайнеров одежды «Мода и стиль»</w:t>
            </w:r>
          </w:p>
        </w:tc>
        <w:tc>
          <w:tcPr>
            <w:tcW w:type="dxa" w:w="1701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</w:tcPr>
          <w:p w14:paraId="68090000">
            <w:pPr>
              <w:widowControl w:val="1"/>
              <w:spacing w:after="0" w:line="240" w:lineRule="auto"/>
              <w:ind w:firstLine="0" w:left="0" w:right="0"/>
              <w:contextualSpacing w:val="1"/>
              <w:jc w:val="left"/>
            </w:pPr>
            <w:r>
              <w:t>Март,2024</w:t>
            </w:r>
          </w:p>
        </w:tc>
        <w:tc>
          <w:tcPr>
            <w:tcW w:type="dxa" w:w="1701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</w:tcPr>
          <w:p w14:paraId="69090000">
            <w:pPr>
              <w:widowControl w:val="1"/>
              <w:spacing w:after="0" w:line="240" w:lineRule="auto"/>
              <w:ind w:firstLine="0" w:left="0" w:right="0"/>
              <w:contextualSpacing w:val="1"/>
              <w:jc w:val="left"/>
            </w:pPr>
            <w:r>
              <w:t>Дипломант 2 степени</w:t>
            </w:r>
          </w:p>
        </w:tc>
        <w:tc>
          <w:tcPr>
            <w:tcW w:type="dxa" w:w="2835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</w:tcPr>
          <w:p w14:paraId="6A090000">
            <w:pPr>
              <w:widowControl w:val="1"/>
              <w:spacing w:after="0" w:line="240" w:lineRule="auto"/>
              <w:ind w:firstLine="0" w:left="0" w:right="0"/>
              <w:contextualSpacing w:val="1"/>
              <w:jc w:val="left"/>
            </w:pPr>
            <w:r>
              <w:t>Нурисламова Е.С.</w:t>
            </w:r>
          </w:p>
        </w:tc>
      </w:tr>
      <w:tr>
        <w:tc>
          <w:tcPr>
            <w:tcW w:type="dxa" w:w="744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</w:tcPr>
          <w:p w14:paraId="6B090000">
            <w:pPr>
              <w:widowControl w:val="1"/>
              <w:numPr>
                <w:ilvl w:val="0"/>
                <w:numId w:val="4"/>
              </w:numPr>
              <w:tabs>
                <w:tab w:leader="none" w:pos="3750" w:val="left"/>
              </w:tabs>
              <w:spacing w:after="0" w:line="240" w:lineRule="auto"/>
              <w:ind w:right="57"/>
              <w:contextualSpacing w:val="1"/>
              <w:jc w:val="left"/>
            </w:pPr>
          </w:p>
        </w:tc>
        <w:tc>
          <w:tcPr>
            <w:tcW w:type="dxa" w:w="379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</w:tcPr>
          <w:p w14:paraId="6C090000">
            <w:pPr>
              <w:widowControl w:val="1"/>
              <w:spacing w:after="0" w:line="240" w:lineRule="auto"/>
              <w:ind w:firstLine="0" w:left="0" w:right="0"/>
              <w:contextualSpacing w:val="1"/>
              <w:jc w:val="left"/>
            </w:pPr>
            <w:r>
              <w:t>III</w:t>
            </w:r>
            <w:r>
              <w:t xml:space="preserve"> Всероссийский конкурс творческих работ для преподавателей «Оттепель»</w:t>
            </w:r>
          </w:p>
        </w:tc>
        <w:tc>
          <w:tcPr>
            <w:tcW w:type="dxa" w:w="1701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</w:tcPr>
          <w:p w14:paraId="6D090000">
            <w:pPr>
              <w:widowControl w:val="1"/>
              <w:spacing w:after="0" w:line="240" w:lineRule="auto"/>
              <w:ind w:firstLine="0" w:left="0" w:right="0"/>
              <w:contextualSpacing w:val="1"/>
              <w:jc w:val="left"/>
            </w:pPr>
            <w:r>
              <w:t>2024</w:t>
            </w:r>
          </w:p>
        </w:tc>
        <w:tc>
          <w:tcPr>
            <w:tcW w:type="dxa" w:w="1701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</w:tcPr>
          <w:p w14:paraId="6E090000">
            <w:pPr>
              <w:widowControl w:val="1"/>
              <w:spacing w:after="0" w:line="240" w:lineRule="auto"/>
              <w:ind w:firstLine="0" w:left="0" w:right="0"/>
              <w:contextualSpacing w:val="1"/>
              <w:jc w:val="left"/>
            </w:pPr>
            <w:r>
              <w:t>2 место</w:t>
            </w:r>
          </w:p>
        </w:tc>
        <w:tc>
          <w:tcPr>
            <w:tcW w:type="dxa" w:w="2835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</w:tcPr>
          <w:p w14:paraId="6F090000">
            <w:pPr>
              <w:widowControl w:val="1"/>
              <w:spacing w:after="0" w:line="240" w:lineRule="auto"/>
              <w:ind w:firstLine="0" w:left="0" w:right="0"/>
              <w:contextualSpacing w:val="1"/>
              <w:jc w:val="left"/>
            </w:pPr>
            <w:r>
              <w:t>Арбузова Е.В.</w:t>
            </w:r>
          </w:p>
        </w:tc>
      </w:tr>
      <w:tr>
        <w:tc>
          <w:tcPr>
            <w:tcW w:type="dxa" w:w="744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</w:tcPr>
          <w:p w14:paraId="70090000">
            <w:pPr>
              <w:widowControl w:val="1"/>
              <w:numPr>
                <w:ilvl w:val="0"/>
                <w:numId w:val="4"/>
              </w:numPr>
              <w:tabs>
                <w:tab w:leader="none" w:pos="3750" w:val="left"/>
              </w:tabs>
              <w:spacing w:after="0" w:line="240" w:lineRule="auto"/>
              <w:ind w:right="57"/>
              <w:contextualSpacing w:val="1"/>
              <w:jc w:val="left"/>
            </w:pPr>
          </w:p>
        </w:tc>
        <w:tc>
          <w:tcPr>
            <w:tcW w:type="dxa" w:w="379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</w:tcPr>
          <w:p w14:paraId="71090000">
            <w:pPr>
              <w:widowControl w:val="1"/>
              <w:spacing w:after="0" w:line="240" w:lineRule="auto"/>
              <w:ind w:firstLine="0" w:left="0" w:right="0"/>
              <w:contextualSpacing w:val="1"/>
              <w:jc w:val="left"/>
            </w:pPr>
            <w:r>
              <w:t>II</w:t>
            </w:r>
            <w:r>
              <w:t xml:space="preserve"> Всероссийский конкурс татарской музыки «Уз эшенен остасы»</w:t>
            </w:r>
          </w:p>
        </w:tc>
        <w:tc>
          <w:tcPr>
            <w:tcW w:type="dxa" w:w="1701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</w:tcPr>
          <w:p w14:paraId="72090000">
            <w:pPr>
              <w:widowControl w:val="1"/>
              <w:spacing w:after="0" w:line="240" w:lineRule="auto"/>
              <w:ind w:firstLine="0" w:left="0" w:right="0"/>
              <w:contextualSpacing w:val="1"/>
              <w:jc w:val="left"/>
            </w:pPr>
            <w:r>
              <w:t>2024</w:t>
            </w:r>
          </w:p>
        </w:tc>
        <w:tc>
          <w:tcPr>
            <w:tcW w:type="dxa" w:w="1701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</w:tcPr>
          <w:p w14:paraId="73090000">
            <w:pPr>
              <w:widowControl w:val="1"/>
              <w:spacing w:after="0" w:line="240" w:lineRule="auto"/>
              <w:ind w:firstLine="0" w:left="0" w:right="0"/>
              <w:contextualSpacing w:val="1"/>
              <w:jc w:val="left"/>
            </w:pPr>
            <w:r>
              <w:t>Лауреат 3 степени</w:t>
            </w:r>
          </w:p>
        </w:tc>
        <w:tc>
          <w:tcPr>
            <w:tcW w:type="dxa" w:w="2835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</w:tcPr>
          <w:p w14:paraId="74090000">
            <w:pPr>
              <w:widowControl w:val="1"/>
              <w:spacing w:after="0" w:line="240" w:lineRule="auto"/>
              <w:ind w:firstLine="0" w:left="0" w:right="0"/>
              <w:contextualSpacing w:val="1"/>
              <w:jc w:val="left"/>
            </w:pPr>
            <w:r>
              <w:t>Гильманова А.Ф.</w:t>
            </w:r>
          </w:p>
        </w:tc>
      </w:tr>
      <w:tr>
        <w:tc>
          <w:tcPr>
            <w:tcW w:type="dxa" w:w="744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</w:tcPr>
          <w:p w14:paraId="75090000">
            <w:pPr>
              <w:widowControl w:val="1"/>
              <w:numPr>
                <w:ilvl w:val="0"/>
                <w:numId w:val="4"/>
              </w:numPr>
              <w:tabs>
                <w:tab w:leader="none" w:pos="3750" w:val="left"/>
              </w:tabs>
              <w:spacing w:after="0" w:line="240" w:lineRule="auto"/>
              <w:ind w:right="57"/>
              <w:contextualSpacing w:val="1"/>
              <w:jc w:val="left"/>
            </w:pPr>
          </w:p>
        </w:tc>
        <w:tc>
          <w:tcPr>
            <w:tcW w:type="dxa" w:w="379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</w:tcPr>
          <w:p w14:paraId="76090000">
            <w:pPr>
              <w:widowControl w:val="1"/>
              <w:spacing w:after="0" w:line="240" w:lineRule="auto"/>
              <w:ind w:firstLine="0" w:left="0" w:right="0"/>
              <w:contextualSpacing w:val="1"/>
              <w:jc w:val="left"/>
            </w:pPr>
            <w:r>
              <w:t>Всероссийский конкурс «Спасибо тебе, мама»</w:t>
            </w:r>
          </w:p>
        </w:tc>
        <w:tc>
          <w:tcPr>
            <w:tcW w:type="dxa" w:w="1701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</w:tcPr>
          <w:p w14:paraId="77090000">
            <w:pPr>
              <w:widowControl w:val="1"/>
              <w:spacing w:after="0" w:line="240" w:lineRule="auto"/>
              <w:ind w:firstLine="0" w:left="0" w:right="0"/>
              <w:contextualSpacing w:val="1"/>
              <w:jc w:val="left"/>
            </w:pPr>
            <w:r>
              <w:t>06.12.2024</w:t>
            </w:r>
          </w:p>
        </w:tc>
        <w:tc>
          <w:tcPr>
            <w:tcW w:type="dxa" w:w="1701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</w:tcPr>
          <w:p w14:paraId="78090000">
            <w:pPr>
              <w:widowControl w:val="1"/>
              <w:spacing w:after="0" w:line="240" w:lineRule="auto"/>
              <w:ind w:firstLine="0" w:left="0" w:right="0"/>
              <w:contextualSpacing w:val="1"/>
              <w:jc w:val="left"/>
            </w:pPr>
            <w:r>
              <w:t>Лауреат 1 степени</w:t>
            </w:r>
          </w:p>
        </w:tc>
        <w:tc>
          <w:tcPr>
            <w:tcW w:type="dxa" w:w="2835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</w:tcPr>
          <w:p w14:paraId="79090000">
            <w:pPr>
              <w:widowControl w:val="1"/>
              <w:spacing w:after="0" w:line="240" w:lineRule="auto"/>
              <w:ind w:firstLine="0" w:left="0" w:right="0"/>
              <w:contextualSpacing w:val="1"/>
              <w:jc w:val="left"/>
            </w:pPr>
            <w:r>
              <w:t>Гильманова А.Ф.</w:t>
            </w:r>
          </w:p>
        </w:tc>
      </w:tr>
      <w:tr>
        <w:tc>
          <w:tcPr>
            <w:tcW w:type="dxa" w:w="744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</w:tcPr>
          <w:p w14:paraId="7A090000">
            <w:pPr>
              <w:widowControl w:val="1"/>
              <w:numPr>
                <w:ilvl w:val="0"/>
                <w:numId w:val="4"/>
              </w:numPr>
              <w:tabs>
                <w:tab w:leader="none" w:pos="3750" w:val="left"/>
              </w:tabs>
              <w:spacing w:after="0" w:line="240" w:lineRule="auto"/>
              <w:ind w:right="57"/>
              <w:contextualSpacing w:val="1"/>
              <w:jc w:val="left"/>
            </w:pPr>
          </w:p>
        </w:tc>
        <w:tc>
          <w:tcPr>
            <w:tcW w:type="dxa" w:w="379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</w:tcPr>
          <w:p w14:paraId="7B090000">
            <w:pPr>
              <w:widowControl w:val="1"/>
              <w:spacing w:after="0" w:line="240" w:lineRule="auto"/>
              <w:ind w:firstLine="0" w:left="0" w:right="0"/>
              <w:contextualSpacing w:val="1"/>
              <w:jc w:val="left"/>
            </w:pPr>
            <w:r>
              <w:t>Всероссийский конкурс «Спасибо тебе, мама»</w:t>
            </w:r>
          </w:p>
        </w:tc>
        <w:tc>
          <w:tcPr>
            <w:tcW w:type="dxa" w:w="1701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</w:tcPr>
          <w:p w14:paraId="7C090000">
            <w:pPr>
              <w:widowControl w:val="1"/>
              <w:spacing w:after="0" w:line="240" w:lineRule="auto"/>
              <w:ind w:firstLine="0" w:left="0" w:right="0"/>
              <w:contextualSpacing w:val="1"/>
              <w:jc w:val="left"/>
            </w:pPr>
            <w:r>
              <w:t>06.12.2024</w:t>
            </w:r>
          </w:p>
        </w:tc>
        <w:tc>
          <w:tcPr>
            <w:tcW w:type="dxa" w:w="1701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</w:tcPr>
          <w:p w14:paraId="7D090000">
            <w:pPr>
              <w:widowControl w:val="1"/>
              <w:spacing w:after="0" w:line="240" w:lineRule="auto"/>
              <w:ind w:firstLine="0" w:left="0" w:right="0"/>
              <w:contextualSpacing w:val="1"/>
              <w:jc w:val="left"/>
            </w:pPr>
            <w:r>
              <w:t>Лауреат 1 степени</w:t>
            </w:r>
          </w:p>
        </w:tc>
        <w:tc>
          <w:tcPr>
            <w:tcW w:type="dxa" w:w="2835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</w:tcPr>
          <w:p w14:paraId="7E090000">
            <w:pPr>
              <w:widowControl w:val="1"/>
              <w:spacing w:after="0" w:line="240" w:lineRule="auto"/>
              <w:ind w:firstLine="0" w:left="0" w:right="0"/>
              <w:contextualSpacing w:val="1"/>
              <w:jc w:val="left"/>
            </w:pPr>
            <w:r>
              <w:t>Арбузова Е.В.</w:t>
            </w:r>
          </w:p>
        </w:tc>
      </w:tr>
      <w:tr>
        <w:tc>
          <w:tcPr>
            <w:tcW w:type="dxa" w:w="744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</w:tcPr>
          <w:p w14:paraId="7F090000">
            <w:pPr>
              <w:widowControl w:val="1"/>
              <w:numPr>
                <w:ilvl w:val="0"/>
                <w:numId w:val="4"/>
              </w:numPr>
              <w:tabs>
                <w:tab w:leader="none" w:pos="3750" w:val="left"/>
              </w:tabs>
              <w:spacing w:after="0" w:line="240" w:lineRule="auto"/>
              <w:ind w:right="57"/>
              <w:contextualSpacing w:val="1"/>
              <w:jc w:val="left"/>
            </w:pPr>
          </w:p>
        </w:tc>
        <w:tc>
          <w:tcPr>
            <w:tcW w:type="dxa" w:w="379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</w:tcPr>
          <w:p w14:paraId="80090000">
            <w:pPr>
              <w:widowControl w:val="1"/>
              <w:spacing w:after="0" w:line="240" w:lineRule="auto"/>
              <w:ind w:firstLine="0" w:left="0" w:right="0"/>
              <w:contextualSpacing w:val="1"/>
              <w:jc w:val="left"/>
            </w:pPr>
            <w:r>
              <w:t>Всероссийский конкурс «Краски осени»</w:t>
            </w:r>
          </w:p>
        </w:tc>
        <w:tc>
          <w:tcPr>
            <w:tcW w:type="dxa" w:w="1701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</w:tcPr>
          <w:p w14:paraId="81090000">
            <w:pPr>
              <w:widowControl w:val="1"/>
              <w:spacing w:after="0" w:line="240" w:lineRule="auto"/>
              <w:ind w:firstLine="0" w:left="0" w:right="0"/>
              <w:contextualSpacing w:val="1"/>
              <w:jc w:val="left"/>
            </w:pPr>
            <w:r>
              <w:t>05.11.2024</w:t>
            </w:r>
          </w:p>
        </w:tc>
        <w:tc>
          <w:tcPr>
            <w:tcW w:type="dxa" w:w="1701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</w:tcPr>
          <w:p w14:paraId="82090000">
            <w:pPr>
              <w:widowControl w:val="1"/>
              <w:spacing w:after="0" w:line="240" w:lineRule="auto"/>
              <w:ind w:firstLine="0" w:left="0" w:right="0"/>
              <w:contextualSpacing w:val="1"/>
              <w:jc w:val="left"/>
            </w:pPr>
            <w:r>
              <w:t>Лауреат 1 степени</w:t>
            </w:r>
          </w:p>
        </w:tc>
        <w:tc>
          <w:tcPr>
            <w:tcW w:type="dxa" w:w="2835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</w:tcPr>
          <w:p w14:paraId="83090000">
            <w:pPr>
              <w:widowControl w:val="1"/>
              <w:spacing w:after="0" w:line="240" w:lineRule="auto"/>
              <w:ind w:firstLine="0" w:left="0" w:right="0"/>
              <w:contextualSpacing w:val="1"/>
              <w:jc w:val="left"/>
            </w:pPr>
            <w:r>
              <w:t>Чуракова Д.А.</w:t>
            </w:r>
          </w:p>
        </w:tc>
      </w:tr>
      <w:tr>
        <w:tc>
          <w:tcPr>
            <w:tcW w:type="dxa" w:w="744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</w:tcPr>
          <w:p w14:paraId="84090000">
            <w:pPr>
              <w:widowControl w:val="1"/>
              <w:numPr>
                <w:ilvl w:val="0"/>
                <w:numId w:val="4"/>
              </w:numPr>
              <w:tabs>
                <w:tab w:leader="none" w:pos="3750" w:val="left"/>
              </w:tabs>
              <w:spacing w:after="0" w:line="240" w:lineRule="auto"/>
              <w:ind w:right="57"/>
              <w:contextualSpacing w:val="1"/>
              <w:jc w:val="left"/>
            </w:pPr>
          </w:p>
        </w:tc>
        <w:tc>
          <w:tcPr>
            <w:tcW w:type="dxa" w:w="379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</w:tcPr>
          <w:p w14:paraId="85090000">
            <w:pPr>
              <w:widowControl w:val="1"/>
              <w:spacing w:after="0" w:line="240" w:lineRule="auto"/>
              <w:ind w:firstLine="0" w:left="0" w:right="0"/>
              <w:contextualSpacing w:val="1"/>
              <w:jc w:val="left"/>
            </w:pPr>
            <w:r>
              <w:t>Всероссийский конкурс «Краски осени»</w:t>
            </w:r>
          </w:p>
        </w:tc>
        <w:tc>
          <w:tcPr>
            <w:tcW w:type="dxa" w:w="1701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</w:tcPr>
          <w:p w14:paraId="86090000">
            <w:pPr>
              <w:widowControl w:val="1"/>
              <w:spacing w:after="0" w:line="240" w:lineRule="auto"/>
              <w:ind w:firstLine="0" w:left="0" w:right="0"/>
              <w:contextualSpacing w:val="1"/>
              <w:jc w:val="left"/>
            </w:pPr>
            <w:r>
              <w:t>05.11.2024</w:t>
            </w:r>
          </w:p>
        </w:tc>
        <w:tc>
          <w:tcPr>
            <w:tcW w:type="dxa" w:w="1701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</w:tcPr>
          <w:p w14:paraId="87090000">
            <w:pPr>
              <w:widowControl w:val="1"/>
              <w:spacing w:after="0" w:line="240" w:lineRule="auto"/>
              <w:ind w:firstLine="0" w:left="0" w:right="0"/>
              <w:contextualSpacing w:val="1"/>
              <w:jc w:val="left"/>
            </w:pPr>
            <w:r>
              <w:t>Лауреат 1 степени</w:t>
            </w:r>
          </w:p>
        </w:tc>
        <w:tc>
          <w:tcPr>
            <w:tcW w:type="dxa" w:w="2835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</w:tcPr>
          <w:p w14:paraId="88090000">
            <w:pPr>
              <w:widowControl w:val="1"/>
              <w:spacing w:after="0" w:line="240" w:lineRule="auto"/>
              <w:ind w:firstLine="0" w:left="0" w:right="0"/>
              <w:contextualSpacing w:val="1"/>
              <w:jc w:val="left"/>
            </w:pPr>
            <w:r>
              <w:t>Арбузова Е.В.</w:t>
            </w:r>
          </w:p>
        </w:tc>
      </w:tr>
      <w:tr>
        <w:tc>
          <w:tcPr>
            <w:tcW w:type="dxa" w:w="744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</w:tcPr>
          <w:p w14:paraId="89090000">
            <w:pPr>
              <w:widowControl w:val="1"/>
              <w:numPr>
                <w:ilvl w:val="0"/>
                <w:numId w:val="4"/>
              </w:numPr>
              <w:tabs>
                <w:tab w:leader="none" w:pos="3750" w:val="left"/>
              </w:tabs>
              <w:spacing w:after="0" w:line="240" w:lineRule="auto"/>
              <w:ind w:right="57"/>
              <w:contextualSpacing w:val="1"/>
              <w:jc w:val="left"/>
            </w:pPr>
          </w:p>
        </w:tc>
        <w:tc>
          <w:tcPr>
            <w:tcW w:type="dxa" w:w="379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</w:tcPr>
          <w:p w14:paraId="8A090000">
            <w:pPr>
              <w:widowControl w:val="1"/>
              <w:spacing w:after="0" w:line="240" w:lineRule="auto"/>
              <w:ind w:firstLine="0" w:left="0" w:right="0"/>
              <w:contextualSpacing w:val="1"/>
              <w:jc w:val="left"/>
            </w:pPr>
            <w:r>
              <w:t xml:space="preserve">Всероссийский турнир по всестилевому каратэ </w:t>
            </w:r>
          </w:p>
        </w:tc>
        <w:tc>
          <w:tcPr>
            <w:tcW w:type="dxa" w:w="1701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</w:tcPr>
          <w:p w14:paraId="8B090000">
            <w:pPr>
              <w:widowControl w:val="1"/>
              <w:spacing w:after="0" w:line="240" w:lineRule="auto"/>
              <w:ind w:firstLine="0" w:left="0" w:right="0"/>
              <w:contextualSpacing w:val="1"/>
              <w:jc w:val="left"/>
            </w:pPr>
            <w:r>
              <w:t>7-8- декабря 2024</w:t>
            </w:r>
          </w:p>
        </w:tc>
        <w:tc>
          <w:tcPr>
            <w:tcW w:type="dxa" w:w="1701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</w:tcPr>
          <w:p w14:paraId="8C090000">
            <w:pPr>
              <w:widowControl w:val="1"/>
              <w:spacing w:after="0" w:line="240" w:lineRule="auto"/>
              <w:ind w:firstLine="0" w:left="0" w:right="0"/>
              <w:contextualSpacing w:val="1"/>
              <w:jc w:val="left"/>
            </w:pPr>
            <w:r>
              <w:t>2 место</w:t>
            </w:r>
          </w:p>
        </w:tc>
        <w:tc>
          <w:tcPr>
            <w:tcW w:type="dxa" w:w="2835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</w:tcPr>
          <w:p w14:paraId="8D090000">
            <w:pPr>
              <w:widowControl w:val="1"/>
              <w:spacing w:after="0" w:line="240" w:lineRule="auto"/>
              <w:ind w:firstLine="0" w:left="0" w:right="0"/>
              <w:contextualSpacing w:val="1"/>
              <w:jc w:val="left"/>
            </w:pPr>
            <w:r>
              <w:t>Блашенкова Татьяна</w:t>
            </w:r>
          </w:p>
        </w:tc>
      </w:tr>
      <w:tr>
        <w:tc>
          <w:tcPr>
            <w:tcW w:type="dxa" w:w="10773"/>
            <w:gridSpan w:val="5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</w:tcPr>
          <w:p w14:paraId="8E090000">
            <w:pPr>
              <w:widowControl w:val="1"/>
              <w:spacing w:after="0" w:line="240" w:lineRule="auto"/>
              <w:ind w:firstLine="0" w:left="0" w:right="0"/>
              <w:contextualSpacing w:val="1"/>
              <w:jc w:val="center"/>
              <w:rPr>
                <w:b w:val="1"/>
              </w:rPr>
            </w:pPr>
            <w:r>
              <w:rPr>
                <w:b w:val="1"/>
              </w:rPr>
              <w:t>Международный уровень</w:t>
            </w:r>
          </w:p>
        </w:tc>
      </w:tr>
      <w:tr>
        <w:tc>
          <w:tcPr>
            <w:tcW w:type="dxa" w:w="744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</w:tcPr>
          <w:p w14:paraId="8F090000">
            <w:pPr>
              <w:widowControl w:val="1"/>
              <w:numPr>
                <w:ilvl w:val="0"/>
                <w:numId w:val="4"/>
              </w:numPr>
              <w:tabs>
                <w:tab w:leader="none" w:pos="3750" w:val="left"/>
              </w:tabs>
              <w:spacing w:after="0" w:line="240" w:lineRule="auto"/>
              <w:ind w:right="57"/>
              <w:contextualSpacing w:val="1"/>
              <w:jc w:val="left"/>
            </w:pPr>
          </w:p>
        </w:tc>
        <w:tc>
          <w:tcPr>
            <w:tcW w:type="dxa" w:w="379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</w:tcPr>
          <w:p w14:paraId="90090000">
            <w:pPr>
              <w:widowControl w:val="1"/>
              <w:spacing w:after="0" w:line="240" w:lineRule="auto"/>
              <w:ind w:firstLine="0" w:left="0" w:right="0"/>
              <w:contextualSpacing w:val="1"/>
              <w:jc w:val="left"/>
            </w:pPr>
            <w:r>
              <w:t>Международный конкурс молодежных проектов «Книга будущего-2024»</w:t>
            </w:r>
          </w:p>
        </w:tc>
        <w:tc>
          <w:tcPr>
            <w:tcW w:type="dxa" w:w="1701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</w:tcPr>
          <w:p w14:paraId="91090000">
            <w:pPr>
              <w:widowControl w:val="1"/>
              <w:spacing w:after="0" w:line="240" w:lineRule="auto"/>
              <w:ind w:firstLine="0" w:left="0" w:right="0"/>
              <w:contextualSpacing w:val="1"/>
              <w:jc w:val="left"/>
            </w:pPr>
            <w:r>
              <w:t>23.05.2024</w:t>
            </w:r>
          </w:p>
        </w:tc>
        <w:tc>
          <w:tcPr>
            <w:tcW w:type="dxa" w:w="1701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</w:tcPr>
          <w:p w14:paraId="92090000">
            <w:pPr>
              <w:widowControl w:val="1"/>
              <w:spacing w:after="0" w:line="240" w:lineRule="auto"/>
              <w:ind w:firstLine="0" w:left="0" w:right="0"/>
              <w:contextualSpacing w:val="1"/>
              <w:jc w:val="left"/>
            </w:pPr>
            <w:r>
              <w:t>Диплом 2 степени</w:t>
            </w:r>
          </w:p>
        </w:tc>
        <w:tc>
          <w:tcPr>
            <w:tcW w:type="dxa" w:w="2835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</w:tcPr>
          <w:p w14:paraId="93090000">
            <w:pPr>
              <w:widowControl w:val="1"/>
              <w:spacing w:after="0" w:line="240" w:lineRule="auto"/>
              <w:ind w:firstLine="0" w:left="0" w:right="0"/>
              <w:contextualSpacing w:val="1"/>
              <w:jc w:val="left"/>
            </w:pPr>
            <w:r>
              <w:t>Чуракова Д.А.</w:t>
            </w:r>
          </w:p>
        </w:tc>
      </w:tr>
    </w:tbl>
    <w:p w14:paraId="94090000">
      <w:pPr>
        <w:widowControl w:val="1"/>
        <w:spacing w:after="0" w:line="264" w:lineRule="auto"/>
        <w:ind w:firstLine="0" w:left="0" w:right="0"/>
        <w:jc w:val="center"/>
        <w:rPr>
          <w:b w:val="1"/>
          <w:sz w:val="32"/>
        </w:rPr>
      </w:pPr>
      <w:r>
        <w:rPr>
          <w:b w:val="1"/>
          <w:sz w:val="32"/>
        </w:rPr>
        <w:t>Педагоги, занявшие призовые места   в профессиональных конкурсах</w:t>
      </w:r>
    </w:p>
    <w:p w14:paraId="95090000">
      <w:pPr>
        <w:widowControl w:val="1"/>
        <w:spacing w:after="0" w:line="264" w:lineRule="auto"/>
        <w:ind w:firstLine="0" w:left="0" w:right="0"/>
        <w:jc w:val="left"/>
        <w:rPr>
          <w:b w:val="1"/>
        </w:rPr>
      </w:pPr>
    </w:p>
    <w:p w14:paraId="96090000">
      <w:pPr>
        <w:widowControl w:val="1"/>
        <w:spacing w:after="0" w:line="264" w:lineRule="auto"/>
        <w:ind w:firstLine="0" w:left="0" w:right="0"/>
        <w:jc w:val="center"/>
        <w:rPr>
          <w:b w:val="1"/>
        </w:rPr>
      </w:pPr>
    </w:p>
    <w:p w14:paraId="97090000">
      <w:pPr>
        <w:widowControl w:val="1"/>
        <w:spacing w:after="0" w:line="264" w:lineRule="auto"/>
        <w:ind w:firstLine="0" w:left="0" w:right="0"/>
        <w:jc w:val="center"/>
        <w:rPr>
          <w:b w:val="1"/>
          <w:sz w:val="32"/>
        </w:rPr>
      </w:pPr>
      <w:r>
        <w:rPr>
          <w:b w:val="1"/>
          <w:sz w:val="32"/>
        </w:rPr>
        <w:t>Педагоги, принявшие участие  в профессиональных конкурсах</w:t>
      </w:r>
    </w:p>
    <w:tbl>
      <w:tblPr>
        <w:tblStyle w:val="Style_2"/>
        <w:tblpPr w:bottomFromText="0" w:horzAnchor="margin" w:leftFromText="180" w:rightFromText="180" w:tblpXSpec="center" w:tblpY="131" w:topFromText="0" w:vertAnchor="text"/>
        <w:tblW w:type="auto" w:w="0"/>
        <w:tblBorders>
          <w:top w:color="000000" w:sz="4" w:val="single"/>
          <w:left w:color="000000" w:sz="4" w:val="single"/>
          <w:bottom w:color="000000" w:sz="4" w:val="single"/>
          <w:right w:color="000000" w:sz="4" w:val="single"/>
          <w:insideH w:color="000000" w:sz="4" w:val="single"/>
          <w:insideV w:color="000000" w:sz="4" w:val="single"/>
        </w:tblBorders>
        <w:tblLayout w:type="fixed"/>
      </w:tblPr>
      <w:tblGrid>
        <w:gridCol w:w="675"/>
        <w:gridCol w:w="3828"/>
        <w:gridCol w:w="1701"/>
        <w:gridCol w:w="1559"/>
        <w:gridCol w:w="2693"/>
      </w:tblGrid>
      <w:tr>
        <w:tc>
          <w:tcPr>
            <w:tcW w:type="dxa" w:w="675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</w:tcPr>
          <w:p w14:paraId="98090000">
            <w:pPr>
              <w:widowControl w:val="1"/>
              <w:tabs>
                <w:tab w:leader="none" w:pos="3750" w:val="left"/>
              </w:tabs>
              <w:ind w:firstLine="0" w:left="0"/>
            </w:pPr>
            <w:r>
              <w:t xml:space="preserve">№ </w:t>
            </w:r>
          </w:p>
          <w:p w14:paraId="99090000">
            <w:pPr>
              <w:widowControl w:val="1"/>
              <w:spacing w:after="0" w:line="240" w:lineRule="auto"/>
              <w:ind w:firstLine="0" w:left="0" w:right="0"/>
              <w:contextualSpacing w:val="1"/>
              <w:jc w:val="left"/>
            </w:pPr>
          </w:p>
        </w:tc>
        <w:tc>
          <w:tcPr>
            <w:tcW w:type="dxa" w:w="3828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</w:tcPr>
          <w:p w14:paraId="9A090000">
            <w:pPr>
              <w:widowControl w:val="1"/>
              <w:spacing w:after="0" w:line="240" w:lineRule="auto"/>
              <w:ind w:firstLine="0" w:left="0" w:right="0"/>
              <w:contextualSpacing w:val="1"/>
              <w:jc w:val="left"/>
            </w:pPr>
            <w:r>
              <w:t>Наименование мероприятия</w:t>
            </w:r>
          </w:p>
        </w:tc>
        <w:tc>
          <w:tcPr>
            <w:tcW w:type="dxa" w:w="1701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</w:tcPr>
          <w:p w14:paraId="9B090000">
            <w:pPr>
              <w:widowControl w:val="1"/>
              <w:spacing w:after="0" w:line="240" w:lineRule="auto"/>
              <w:ind w:firstLine="0" w:left="0" w:right="0"/>
              <w:contextualSpacing w:val="1"/>
              <w:jc w:val="left"/>
            </w:pPr>
            <w:r>
              <w:t>Дата проведения</w:t>
            </w:r>
          </w:p>
        </w:tc>
        <w:tc>
          <w:tcPr>
            <w:tcW w:type="dxa" w:w="1559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</w:tcPr>
          <w:p w14:paraId="9C090000">
            <w:pPr>
              <w:widowControl w:val="1"/>
              <w:spacing w:after="0" w:line="240" w:lineRule="auto"/>
              <w:ind w:firstLine="0" w:left="0" w:right="0"/>
              <w:contextualSpacing w:val="1"/>
              <w:jc w:val="left"/>
            </w:pPr>
            <w:r>
              <w:t>Результат</w:t>
            </w:r>
          </w:p>
        </w:tc>
        <w:tc>
          <w:tcPr>
            <w:tcW w:type="dxa" w:w="2693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</w:tcPr>
          <w:p w14:paraId="9D090000">
            <w:pPr>
              <w:widowControl w:val="1"/>
              <w:spacing w:after="0" w:line="240" w:lineRule="auto"/>
              <w:ind w:firstLine="0" w:left="0" w:right="0"/>
              <w:contextualSpacing w:val="1"/>
              <w:jc w:val="left"/>
            </w:pPr>
            <w:r>
              <w:t>Ф.И.О. педагога</w:t>
            </w:r>
          </w:p>
        </w:tc>
      </w:tr>
      <w:tr>
        <w:tc>
          <w:tcPr>
            <w:tcW w:type="dxa" w:w="10456"/>
            <w:gridSpan w:val="5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</w:tcPr>
          <w:p w14:paraId="9E090000">
            <w:pPr>
              <w:widowControl w:val="1"/>
              <w:spacing w:after="0" w:line="240" w:lineRule="auto"/>
              <w:ind w:firstLine="0" w:left="0" w:right="0"/>
              <w:contextualSpacing w:val="1"/>
              <w:jc w:val="center"/>
            </w:pPr>
            <w:r>
              <w:rPr>
                <w:b w:val="1"/>
              </w:rPr>
              <w:t>Республиканский уровень</w:t>
            </w:r>
          </w:p>
        </w:tc>
      </w:tr>
      <w:tr>
        <w:tc>
          <w:tcPr>
            <w:tcW w:type="dxa" w:w="675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</w:tcPr>
          <w:p w14:paraId="9F090000">
            <w:pPr>
              <w:widowControl w:val="1"/>
              <w:numPr>
                <w:ilvl w:val="0"/>
                <w:numId w:val="4"/>
              </w:numPr>
              <w:tabs>
                <w:tab w:leader="none" w:pos="3750" w:val="left"/>
              </w:tabs>
              <w:spacing w:after="0" w:line="240" w:lineRule="auto"/>
              <w:ind w:right="57"/>
              <w:contextualSpacing w:val="1"/>
              <w:jc w:val="left"/>
            </w:pPr>
          </w:p>
        </w:tc>
        <w:tc>
          <w:tcPr>
            <w:tcW w:type="dxa" w:w="3828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</w:tcPr>
          <w:p w14:paraId="A0090000">
            <w:pPr>
              <w:widowControl w:val="1"/>
              <w:spacing w:after="0" w:line="240" w:lineRule="auto"/>
              <w:ind w:firstLine="0" w:left="0" w:right="0"/>
              <w:contextualSpacing w:val="1"/>
              <w:jc w:val="left"/>
            </w:pPr>
            <w:r>
              <w:t>Республиканский конкурс развивающих игр и дидактических пособий «Обучаемся играя»</w:t>
            </w:r>
          </w:p>
        </w:tc>
        <w:tc>
          <w:tcPr>
            <w:tcW w:type="dxa" w:w="1701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</w:tcPr>
          <w:p w14:paraId="A1090000">
            <w:pPr>
              <w:widowControl w:val="1"/>
              <w:spacing w:after="0" w:line="240" w:lineRule="auto"/>
              <w:ind w:firstLine="0" w:left="0" w:right="0"/>
              <w:contextualSpacing w:val="1"/>
              <w:jc w:val="left"/>
            </w:pPr>
            <w:r>
              <w:t>Февраль.2024</w:t>
            </w:r>
          </w:p>
        </w:tc>
        <w:tc>
          <w:tcPr>
            <w:tcW w:type="dxa" w:w="1559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</w:tcPr>
          <w:p w14:paraId="A2090000">
            <w:pPr>
              <w:widowControl w:val="1"/>
              <w:spacing w:after="0" w:line="240" w:lineRule="auto"/>
              <w:ind w:firstLine="0" w:left="0" w:right="0"/>
              <w:contextualSpacing w:val="1"/>
              <w:jc w:val="left"/>
            </w:pPr>
            <w:r>
              <w:t>Грамота</w:t>
            </w:r>
          </w:p>
        </w:tc>
        <w:tc>
          <w:tcPr>
            <w:tcW w:type="dxa" w:w="2693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</w:tcPr>
          <w:p w14:paraId="A3090000">
            <w:pPr>
              <w:widowControl w:val="1"/>
              <w:spacing w:after="0" w:line="240" w:lineRule="auto"/>
              <w:ind w:firstLine="0" w:left="0" w:right="0"/>
              <w:contextualSpacing w:val="1"/>
              <w:jc w:val="left"/>
            </w:pPr>
            <w:r>
              <w:t>Чуракова Д.А.</w:t>
            </w:r>
          </w:p>
        </w:tc>
      </w:tr>
      <w:tr>
        <w:tc>
          <w:tcPr>
            <w:tcW w:type="dxa" w:w="675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</w:tcPr>
          <w:p w14:paraId="A4090000">
            <w:pPr>
              <w:widowControl w:val="1"/>
              <w:numPr>
                <w:ilvl w:val="0"/>
                <w:numId w:val="4"/>
              </w:numPr>
              <w:tabs>
                <w:tab w:leader="none" w:pos="3750" w:val="left"/>
              </w:tabs>
              <w:spacing w:after="0" w:line="240" w:lineRule="auto"/>
              <w:ind w:right="57"/>
              <w:contextualSpacing w:val="1"/>
              <w:jc w:val="left"/>
            </w:pPr>
          </w:p>
        </w:tc>
        <w:tc>
          <w:tcPr>
            <w:tcW w:type="dxa" w:w="3828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</w:tcPr>
          <w:p w14:paraId="A5090000">
            <w:pPr>
              <w:widowControl w:val="1"/>
              <w:spacing w:after="0" w:line="240" w:lineRule="auto"/>
              <w:ind w:firstLine="0" w:left="0" w:right="0"/>
              <w:contextualSpacing w:val="1"/>
              <w:jc w:val="left"/>
            </w:pPr>
            <w:r>
              <w:t>Республиканский  конкурс методических материалов и программ «Творчество, искусство, мастерство»</w:t>
            </w:r>
          </w:p>
        </w:tc>
        <w:tc>
          <w:tcPr>
            <w:tcW w:type="dxa" w:w="1701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</w:tcPr>
          <w:p w14:paraId="A6090000">
            <w:pPr>
              <w:widowControl w:val="1"/>
              <w:spacing w:after="0" w:line="240" w:lineRule="auto"/>
              <w:ind w:firstLine="0" w:left="0" w:right="0"/>
              <w:contextualSpacing w:val="1"/>
              <w:jc w:val="left"/>
            </w:pPr>
            <w:r>
              <w:t>Декабрь,2024</w:t>
            </w:r>
          </w:p>
        </w:tc>
        <w:tc>
          <w:tcPr>
            <w:tcW w:type="dxa" w:w="1559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</w:tcPr>
          <w:p w14:paraId="A7090000">
            <w:pPr>
              <w:widowControl w:val="1"/>
              <w:spacing w:after="0" w:line="240" w:lineRule="auto"/>
              <w:ind w:firstLine="0" w:left="0" w:right="0"/>
              <w:contextualSpacing w:val="1"/>
              <w:jc w:val="left"/>
            </w:pPr>
            <w:r>
              <w:t xml:space="preserve">Грамота </w:t>
            </w:r>
          </w:p>
        </w:tc>
        <w:tc>
          <w:tcPr>
            <w:tcW w:type="dxa" w:w="2693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</w:tcPr>
          <w:p w14:paraId="A8090000">
            <w:pPr>
              <w:widowControl w:val="1"/>
              <w:spacing w:after="0" w:line="240" w:lineRule="auto"/>
              <w:ind w:firstLine="0" w:left="0" w:right="0"/>
              <w:contextualSpacing w:val="1"/>
              <w:jc w:val="left"/>
            </w:pPr>
            <w:r>
              <w:t>Низамутдинова Э.З.</w:t>
            </w:r>
          </w:p>
        </w:tc>
      </w:tr>
      <w:tr>
        <w:tc>
          <w:tcPr>
            <w:tcW w:type="dxa" w:w="675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</w:tcPr>
          <w:p w14:paraId="A9090000">
            <w:pPr>
              <w:widowControl w:val="1"/>
              <w:numPr>
                <w:ilvl w:val="0"/>
                <w:numId w:val="4"/>
              </w:numPr>
              <w:tabs>
                <w:tab w:leader="none" w:pos="3750" w:val="left"/>
              </w:tabs>
              <w:spacing w:after="0" w:line="240" w:lineRule="auto"/>
              <w:ind w:right="57"/>
              <w:contextualSpacing w:val="1"/>
              <w:jc w:val="left"/>
            </w:pPr>
          </w:p>
        </w:tc>
        <w:tc>
          <w:tcPr>
            <w:tcW w:type="dxa" w:w="3828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</w:tcPr>
          <w:p w14:paraId="AA090000">
            <w:pPr>
              <w:widowControl w:val="1"/>
              <w:spacing w:after="0" w:line="240" w:lineRule="auto"/>
              <w:ind w:firstLine="0" w:left="0" w:right="0"/>
              <w:contextualSpacing w:val="1"/>
              <w:jc w:val="left"/>
            </w:pPr>
            <w:r>
              <w:t>Республиканский конкурс фоторабот «Любимая профессия»</w:t>
            </w:r>
          </w:p>
        </w:tc>
        <w:tc>
          <w:tcPr>
            <w:tcW w:type="dxa" w:w="1701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</w:tcPr>
          <w:p w14:paraId="AB090000">
            <w:pPr>
              <w:widowControl w:val="1"/>
              <w:spacing w:after="0" w:line="240" w:lineRule="auto"/>
              <w:ind w:firstLine="0" w:left="0" w:right="0"/>
              <w:contextualSpacing w:val="1"/>
              <w:jc w:val="left"/>
            </w:pPr>
            <w:r>
              <w:t>2024</w:t>
            </w:r>
          </w:p>
        </w:tc>
        <w:tc>
          <w:tcPr>
            <w:tcW w:type="dxa" w:w="1559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</w:tcPr>
          <w:p w14:paraId="AC090000">
            <w:pPr>
              <w:widowControl w:val="1"/>
              <w:spacing w:after="0" w:line="240" w:lineRule="auto"/>
              <w:ind w:firstLine="0" w:left="0" w:right="0"/>
              <w:contextualSpacing w:val="1"/>
              <w:jc w:val="left"/>
            </w:pPr>
            <w:r>
              <w:t>Свидетельство участника</w:t>
            </w:r>
          </w:p>
        </w:tc>
        <w:tc>
          <w:tcPr>
            <w:tcW w:type="dxa" w:w="2693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</w:tcPr>
          <w:p w14:paraId="AD090000">
            <w:pPr>
              <w:widowControl w:val="1"/>
              <w:spacing w:after="0" w:line="240" w:lineRule="auto"/>
              <w:ind w:firstLine="0" w:left="0" w:right="0"/>
              <w:contextualSpacing w:val="1"/>
              <w:jc w:val="left"/>
            </w:pPr>
            <w:r>
              <w:t>Котова А.С.</w:t>
            </w:r>
          </w:p>
        </w:tc>
      </w:tr>
      <w:tr>
        <w:tc>
          <w:tcPr>
            <w:tcW w:type="dxa" w:w="675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</w:tcPr>
          <w:p w14:paraId="AE090000">
            <w:pPr>
              <w:widowControl w:val="1"/>
              <w:numPr>
                <w:ilvl w:val="0"/>
                <w:numId w:val="4"/>
              </w:numPr>
              <w:tabs>
                <w:tab w:leader="none" w:pos="3750" w:val="left"/>
              </w:tabs>
              <w:spacing w:after="0" w:line="240" w:lineRule="auto"/>
              <w:ind w:right="57"/>
              <w:contextualSpacing w:val="1"/>
              <w:jc w:val="left"/>
            </w:pPr>
          </w:p>
        </w:tc>
        <w:tc>
          <w:tcPr>
            <w:tcW w:type="dxa" w:w="3828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</w:tcPr>
          <w:p w14:paraId="AF090000">
            <w:pPr>
              <w:widowControl w:val="1"/>
              <w:spacing w:after="0" w:line="240" w:lineRule="auto"/>
              <w:ind w:firstLine="0" w:left="0" w:right="0"/>
              <w:contextualSpacing w:val="1"/>
              <w:jc w:val="left"/>
            </w:pPr>
            <w:r>
              <w:t>Республиканский конкурс творческих и исследовательских работ учащихся и педагогов «Помним. Гордимся» в рамках Яруллинских педагогических чтений</w:t>
            </w:r>
          </w:p>
        </w:tc>
        <w:tc>
          <w:tcPr>
            <w:tcW w:type="dxa" w:w="1701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</w:tcPr>
          <w:p w14:paraId="B0090000">
            <w:pPr>
              <w:widowControl w:val="1"/>
              <w:spacing w:after="0" w:line="240" w:lineRule="auto"/>
              <w:ind w:firstLine="0" w:left="0" w:right="0"/>
              <w:contextualSpacing w:val="1"/>
              <w:jc w:val="left"/>
            </w:pPr>
            <w:r>
              <w:t>Ноябрь,2024</w:t>
            </w:r>
          </w:p>
        </w:tc>
        <w:tc>
          <w:tcPr>
            <w:tcW w:type="dxa" w:w="1559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</w:tcPr>
          <w:p w14:paraId="B1090000">
            <w:pPr>
              <w:widowControl w:val="1"/>
              <w:spacing w:after="0" w:line="240" w:lineRule="auto"/>
              <w:ind w:firstLine="0" w:left="0" w:right="0"/>
              <w:contextualSpacing w:val="1"/>
              <w:jc w:val="left"/>
            </w:pPr>
            <w:r>
              <w:t>Диплом  «За сохранение традиций патриотического воспитания»</w:t>
            </w:r>
          </w:p>
        </w:tc>
        <w:tc>
          <w:tcPr>
            <w:tcW w:type="dxa" w:w="2693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</w:tcPr>
          <w:p w14:paraId="B2090000">
            <w:pPr>
              <w:widowControl w:val="1"/>
              <w:spacing w:after="0" w:line="240" w:lineRule="auto"/>
              <w:ind w:firstLine="0" w:left="0" w:right="0"/>
              <w:contextualSpacing w:val="1"/>
              <w:jc w:val="left"/>
            </w:pPr>
            <w:r>
              <w:t>Нурисламова Е.С.</w:t>
            </w:r>
          </w:p>
        </w:tc>
      </w:tr>
      <w:tr>
        <w:tc>
          <w:tcPr>
            <w:tcW w:type="dxa" w:w="10456"/>
            <w:gridSpan w:val="5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</w:tcPr>
          <w:p w14:paraId="B3090000">
            <w:pPr>
              <w:widowControl w:val="1"/>
              <w:spacing w:after="0" w:line="240" w:lineRule="auto"/>
              <w:ind w:firstLine="0" w:left="0" w:right="0"/>
              <w:contextualSpacing w:val="1"/>
              <w:jc w:val="center"/>
              <w:rPr>
                <w:b w:val="1"/>
              </w:rPr>
            </w:pPr>
            <w:r>
              <w:rPr>
                <w:b w:val="1"/>
              </w:rPr>
              <w:t>Всероссийский уровень</w:t>
            </w:r>
          </w:p>
        </w:tc>
      </w:tr>
      <w:tr>
        <w:tc>
          <w:tcPr>
            <w:tcW w:type="dxa" w:w="675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</w:tcPr>
          <w:p w14:paraId="B4090000">
            <w:pPr>
              <w:widowControl w:val="1"/>
              <w:numPr>
                <w:ilvl w:val="0"/>
                <w:numId w:val="4"/>
              </w:numPr>
              <w:tabs>
                <w:tab w:leader="none" w:pos="3750" w:val="left"/>
              </w:tabs>
              <w:spacing w:after="0" w:line="240" w:lineRule="auto"/>
              <w:ind w:right="57"/>
              <w:contextualSpacing w:val="1"/>
              <w:jc w:val="left"/>
            </w:pPr>
          </w:p>
        </w:tc>
        <w:tc>
          <w:tcPr>
            <w:tcW w:type="dxa" w:w="3828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</w:tcPr>
          <w:p w14:paraId="B5090000">
            <w:pPr>
              <w:widowControl w:val="1"/>
              <w:spacing w:after="0" w:line="240" w:lineRule="auto"/>
              <w:ind w:firstLine="0" w:left="0" w:right="0"/>
              <w:contextualSpacing w:val="1"/>
              <w:jc w:val="left"/>
            </w:pPr>
            <w:r>
              <w:t>Всероссийский  конкурс дизайнеров одежды «Мода и стиль»</w:t>
            </w:r>
          </w:p>
        </w:tc>
        <w:tc>
          <w:tcPr>
            <w:tcW w:type="dxa" w:w="1701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</w:tcPr>
          <w:p w14:paraId="B6090000">
            <w:pPr>
              <w:widowControl w:val="1"/>
              <w:spacing w:after="0" w:line="240" w:lineRule="auto"/>
              <w:ind w:firstLine="0" w:left="0" w:right="0"/>
              <w:contextualSpacing w:val="1"/>
              <w:jc w:val="left"/>
            </w:pPr>
            <w:r>
              <w:t>Март,2024</w:t>
            </w:r>
          </w:p>
        </w:tc>
        <w:tc>
          <w:tcPr>
            <w:tcW w:type="dxa" w:w="1559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</w:tcPr>
          <w:p w14:paraId="B7090000">
            <w:pPr>
              <w:widowControl w:val="1"/>
              <w:spacing w:after="0" w:line="240" w:lineRule="auto"/>
              <w:ind w:firstLine="0" w:left="0" w:right="0"/>
              <w:contextualSpacing w:val="1"/>
              <w:jc w:val="left"/>
            </w:pPr>
            <w:r>
              <w:t>Грамота «Творческий подход»</w:t>
            </w:r>
          </w:p>
        </w:tc>
        <w:tc>
          <w:tcPr>
            <w:tcW w:type="dxa" w:w="2693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</w:tcPr>
          <w:p w14:paraId="B8090000">
            <w:pPr>
              <w:widowControl w:val="1"/>
              <w:spacing w:after="0" w:line="240" w:lineRule="auto"/>
              <w:ind w:firstLine="0" w:left="0" w:right="0"/>
              <w:contextualSpacing w:val="1"/>
              <w:jc w:val="left"/>
            </w:pPr>
            <w:r>
              <w:t>Нурисламова Е.С.</w:t>
            </w:r>
          </w:p>
        </w:tc>
      </w:tr>
      <w:tr>
        <w:tc>
          <w:tcPr>
            <w:tcW w:type="dxa" w:w="10456"/>
            <w:gridSpan w:val="5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</w:tcPr>
          <w:p w14:paraId="B9090000">
            <w:pPr>
              <w:widowControl w:val="1"/>
              <w:spacing w:after="0" w:line="240" w:lineRule="auto"/>
              <w:ind w:firstLine="0" w:left="0" w:right="0"/>
              <w:contextualSpacing w:val="1"/>
              <w:jc w:val="center"/>
              <w:rPr>
                <w:b w:val="1"/>
              </w:rPr>
            </w:pPr>
            <w:r>
              <w:rPr>
                <w:b w:val="1"/>
              </w:rPr>
              <w:t>Международный уровень</w:t>
            </w:r>
          </w:p>
        </w:tc>
      </w:tr>
      <w:tr>
        <w:tc>
          <w:tcPr>
            <w:tcW w:type="dxa" w:w="675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</w:tcPr>
          <w:p w14:paraId="BA090000">
            <w:pPr>
              <w:widowControl w:val="1"/>
              <w:numPr>
                <w:ilvl w:val="0"/>
                <w:numId w:val="4"/>
              </w:numPr>
              <w:tabs>
                <w:tab w:leader="none" w:pos="3750" w:val="left"/>
              </w:tabs>
              <w:spacing w:after="0" w:line="240" w:lineRule="auto"/>
              <w:ind w:right="57"/>
              <w:contextualSpacing w:val="1"/>
              <w:jc w:val="left"/>
            </w:pPr>
          </w:p>
        </w:tc>
        <w:tc>
          <w:tcPr>
            <w:tcW w:type="dxa" w:w="3828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</w:tcPr>
          <w:p w14:paraId="BB090000">
            <w:pPr>
              <w:widowControl w:val="1"/>
              <w:spacing w:after="0" w:line="240" w:lineRule="auto"/>
              <w:ind w:firstLine="0" w:left="0" w:right="0"/>
              <w:contextualSpacing w:val="1"/>
              <w:jc w:val="left"/>
            </w:pPr>
            <w:r>
              <w:t>Международный конкурс рисунков «Открытка Победы»</w:t>
            </w:r>
          </w:p>
        </w:tc>
        <w:tc>
          <w:tcPr>
            <w:tcW w:type="dxa" w:w="1701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</w:tcPr>
          <w:p w14:paraId="BC090000">
            <w:pPr>
              <w:widowControl w:val="1"/>
              <w:spacing w:after="0" w:line="240" w:lineRule="auto"/>
              <w:ind w:firstLine="0" w:left="0" w:right="0"/>
              <w:contextualSpacing w:val="1"/>
              <w:jc w:val="left"/>
            </w:pPr>
            <w:r>
              <w:t>Май, 2024</w:t>
            </w:r>
          </w:p>
        </w:tc>
        <w:tc>
          <w:tcPr>
            <w:tcW w:type="dxa" w:w="1559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</w:tcPr>
          <w:p w14:paraId="BD090000">
            <w:pPr>
              <w:widowControl w:val="1"/>
              <w:spacing w:after="0" w:line="240" w:lineRule="auto"/>
              <w:ind w:firstLine="0" w:left="0" w:right="0"/>
              <w:contextualSpacing w:val="1"/>
              <w:jc w:val="left"/>
            </w:pPr>
            <w:r>
              <w:t>Сертификат участника</w:t>
            </w:r>
          </w:p>
        </w:tc>
        <w:tc>
          <w:tcPr>
            <w:tcW w:type="dxa" w:w="2693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</w:tcPr>
          <w:p w14:paraId="BE090000">
            <w:pPr>
              <w:widowControl w:val="1"/>
              <w:spacing w:after="0" w:line="240" w:lineRule="auto"/>
              <w:ind w:firstLine="0" w:left="0" w:right="0"/>
              <w:contextualSpacing w:val="1"/>
              <w:jc w:val="left"/>
            </w:pPr>
            <w:r>
              <w:t>Чуракова Дарья</w:t>
            </w:r>
          </w:p>
        </w:tc>
      </w:tr>
    </w:tbl>
    <w:p w14:paraId="BF090000">
      <w:pPr>
        <w:widowControl w:val="1"/>
        <w:spacing w:after="0" w:line="264" w:lineRule="auto"/>
        <w:ind w:firstLine="0" w:left="0" w:right="0"/>
        <w:jc w:val="center"/>
        <w:rPr>
          <w:b w:val="1"/>
          <w:sz w:val="32"/>
        </w:rPr>
      </w:pPr>
    </w:p>
    <w:p w14:paraId="C0090000">
      <w:pPr>
        <w:widowControl w:val="1"/>
        <w:spacing w:after="0" w:line="264" w:lineRule="auto"/>
        <w:ind w:firstLine="0" w:left="0" w:right="0"/>
      </w:pPr>
      <w:r>
        <w:t xml:space="preserve">    </w:t>
      </w:r>
    </w:p>
    <w:p w14:paraId="C1090000">
      <w:pPr>
        <w:widowControl w:val="1"/>
        <w:spacing w:after="0" w:line="264" w:lineRule="auto"/>
        <w:ind w:firstLine="0" w:left="0" w:right="0"/>
      </w:pPr>
    </w:p>
    <w:p w14:paraId="C2090000">
      <w:pPr>
        <w:widowControl w:val="1"/>
        <w:spacing w:after="0" w:line="264" w:lineRule="auto"/>
        <w:ind w:firstLine="0" w:left="0" w:right="0"/>
      </w:pPr>
    </w:p>
    <w:p w14:paraId="C3090000">
      <w:pPr>
        <w:widowControl w:val="1"/>
        <w:spacing w:after="0" w:line="264" w:lineRule="auto"/>
        <w:ind w:firstLine="0" w:left="0" w:right="0"/>
        <w:jc w:val="center"/>
        <w:rPr>
          <w:b w:val="1"/>
          <w:sz w:val="32"/>
        </w:rPr>
      </w:pPr>
      <w:r>
        <w:rPr>
          <w:b w:val="1"/>
          <w:sz w:val="32"/>
        </w:rPr>
        <w:t>Выступление педагогов на семинарах, конференциях</w:t>
      </w:r>
    </w:p>
    <w:tbl>
      <w:tblPr>
        <w:tblStyle w:val="Style_2"/>
        <w:tblpPr w:bottomFromText="0" w:horzAnchor="margin" w:leftFromText="180" w:rightFromText="180" w:tblpXSpec="center" w:tblpY="131" w:topFromText="0" w:vertAnchor="text"/>
        <w:tblW w:type="auto" w:w="0"/>
        <w:tblBorders>
          <w:top w:color="000000" w:sz="4" w:val="single"/>
          <w:left w:color="000000" w:sz="4" w:val="single"/>
          <w:bottom w:color="000000" w:sz="4" w:val="single"/>
          <w:right w:color="000000" w:sz="4" w:val="single"/>
          <w:insideH w:color="000000" w:sz="4" w:val="single"/>
          <w:insideV w:color="000000" w:sz="4" w:val="single"/>
        </w:tblBorders>
        <w:tblLayout w:type="fixed"/>
      </w:tblPr>
      <w:tblGrid>
        <w:gridCol w:w="675"/>
        <w:gridCol w:w="3686"/>
        <w:gridCol w:w="1701"/>
        <w:gridCol w:w="1559"/>
        <w:gridCol w:w="1193"/>
        <w:gridCol w:w="1217"/>
      </w:tblGrid>
      <w:tr>
        <w:tc>
          <w:tcPr>
            <w:tcW w:type="dxa" w:w="675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</w:tcPr>
          <w:p w14:paraId="C4090000">
            <w:pPr>
              <w:widowControl w:val="1"/>
              <w:tabs>
                <w:tab w:leader="none" w:pos="3750" w:val="left"/>
              </w:tabs>
              <w:ind w:firstLine="0" w:left="0"/>
            </w:pPr>
            <w:r>
              <w:t xml:space="preserve">№ </w:t>
            </w:r>
          </w:p>
          <w:p w14:paraId="C5090000">
            <w:pPr>
              <w:widowControl w:val="1"/>
              <w:spacing w:after="0" w:line="240" w:lineRule="auto"/>
              <w:ind w:firstLine="0" w:left="0" w:right="0"/>
              <w:contextualSpacing w:val="1"/>
              <w:jc w:val="left"/>
            </w:pPr>
          </w:p>
        </w:tc>
        <w:tc>
          <w:tcPr>
            <w:tcW w:type="dxa" w:w="3686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</w:tcPr>
          <w:p w14:paraId="C6090000">
            <w:pPr>
              <w:widowControl w:val="1"/>
              <w:spacing w:after="0" w:line="240" w:lineRule="auto"/>
              <w:ind w:firstLine="0" w:left="0" w:right="0"/>
              <w:contextualSpacing w:val="1"/>
              <w:jc w:val="left"/>
            </w:pPr>
            <w:r>
              <w:t>Наименование мероприятия</w:t>
            </w:r>
          </w:p>
        </w:tc>
        <w:tc>
          <w:tcPr>
            <w:tcW w:type="dxa" w:w="1701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</w:tcPr>
          <w:p w14:paraId="C7090000">
            <w:pPr>
              <w:widowControl w:val="1"/>
              <w:spacing w:after="0" w:line="240" w:lineRule="auto"/>
              <w:ind w:firstLine="0" w:left="0" w:right="0"/>
              <w:contextualSpacing w:val="1"/>
              <w:jc w:val="left"/>
            </w:pPr>
            <w:r>
              <w:t>Дата проведения</w:t>
            </w:r>
          </w:p>
        </w:tc>
        <w:tc>
          <w:tcPr>
            <w:tcW w:type="dxa" w:w="1559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</w:tcPr>
          <w:p w14:paraId="C8090000">
            <w:pPr>
              <w:widowControl w:val="1"/>
              <w:spacing w:after="0" w:line="240" w:lineRule="auto"/>
              <w:ind w:firstLine="0" w:left="0" w:right="0"/>
              <w:contextualSpacing w:val="1"/>
              <w:jc w:val="left"/>
            </w:pPr>
            <w:r>
              <w:t>Результат</w:t>
            </w:r>
          </w:p>
        </w:tc>
        <w:tc>
          <w:tcPr>
            <w:tcW w:type="dxa" w:w="2410"/>
            <w:gridSpan w:val="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</w:tcPr>
          <w:p w14:paraId="C9090000">
            <w:pPr>
              <w:widowControl w:val="1"/>
              <w:spacing w:after="0" w:line="240" w:lineRule="auto"/>
              <w:ind w:firstLine="0" w:left="0" w:right="0"/>
              <w:contextualSpacing w:val="1"/>
              <w:jc w:val="left"/>
            </w:pPr>
            <w:r>
              <w:t>Ф.И.О. педагога</w:t>
            </w:r>
          </w:p>
        </w:tc>
      </w:tr>
      <w:tr>
        <w:tc>
          <w:tcPr>
            <w:tcW w:type="dxa" w:w="10031"/>
            <w:gridSpan w:val="6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</w:tcPr>
          <w:p w14:paraId="CA090000">
            <w:pPr>
              <w:widowControl w:val="1"/>
              <w:spacing w:after="0" w:line="240" w:lineRule="auto"/>
              <w:ind w:firstLine="0" w:left="0" w:right="0"/>
              <w:contextualSpacing w:val="1"/>
              <w:jc w:val="center"/>
              <w:rPr>
                <w:b w:val="1"/>
              </w:rPr>
            </w:pPr>
            <w:r>
              <w:rPr>
                <w:b w:val="1"/>
              </w:rPr>
              <w:t>Районный уровень</w:t>
            </w:r>
          </w:p>
        </w:tc>
      </w:tr>
      <w:tr>
        <w:tc>
          <w:tcPr>
            <w:tcW w:type="dxa" w:w="675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</w:tcPr>
          <w:p w14:paraId="CB090000">
            <w:pPr>
              <w:widowControl w:val="1"/>
              <w:numPr>
                <w:ilvl w:val="0"/>
                <w:numId w:val="5"/>
              </w:numPr>
              <w:tabs>
                <w:tab w:leader="none" w:pos="3750" w:val="left"/>
              </w:tabs>
              <w:spacing w:after="160" w:line="264" w:lineRule="auto"/>
              <w:ind w:right="0"/>
              <w:jc w:val="left"/>
            </w:pPr>
          </w:p>
        </w:tc>
        <w:tc>
          <w:tcPr>
            <w:tcW w:type="dxa" w:w="3686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</w:tcPr>
          <w:p w14:paraId="CC090000">
            <w:pPr>
              <w:widowControl w:val="1"/>
              <w:spacing w:after="0" w:line="240" w:lineRule="auto"/>
              <w:ind w:firstLine="0" w:left="0" w:right="0"/>
              <w:contextualSpacing w:val="1"/>
              <w:jc w:val="left"/>
            </w:pPr>
            <w:r>
              <w:t>Выступление на районном семинаре на тему «Школьный музей как компонент образовательного процесса»</w:t>
            </w:r>
          </w:p>
        </w:tc>
        <w:tc>
          <w:tcPr>
            <w:tcW w:type="dxa" w:w="1701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</w:tcPr>
          <w:p w14:paraId="CD090000">
            <w:pPr>
              <w:widowControl w:val="1"/>
              <w:spacing w:after="0" w:line="240" w:lineRule="auto"/>
              <w:ind w:firstLine="0" w:left="0" w:right="0"/>
              <w:contextualSpacing w:val="1"/>
              <w:jc w:val="left"/>
            </w:pPr>
            <w:r>
              <w:t>17.04.2024</w:t>
            </w:r>
          </w:p>
        </w:tc>
        <w:tc>
          <w:tcPr>
            <w:tcW w:type="dxa" w:w="1559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</w:tcPr>
          <w:p w14:paraId="CE090000">
            <w:pPr>
              <w:widowControl w:val="1"/>
              <w:spacing w:after="0" w:line="240" w:lineRule="auto"/>
              <w:ind w:firstLine="0" w:left="0" w:right="0"/>
              <w:contextualSpacing w:val="1"/>
              <w:jc w:val="left"/>
            </w:pPr>
            <w:r>
              <w:t xml:space="preserve">Выступление </w:t>
            </w:r>
          </w:p>
        </w:tc>
        <w:tc>
          <w:tcPr>
            <w:tcW w:type="dxa" w:w="2410"/>
            <w:gridSpan w:val="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</w:tcPr>
          <w:p w14:paraId="CF090000">
            <w:pPr>
              <w:widowControl w:val="1"/>
              <w:spacing w:after="0" w:line="240" w:lineRule="auto"/>
              <w:ind w:firstLine="0" w:left="0" w:right="0"/>
              <w:contextualSpacing w:val="1"/>
              <w:jc w:val="left"/>
            </w:pPr>
            <w:r>
              <w:t>Колсанова В.И.</w:t>
            </w:r>
          </w:p>
        </w:tc>
      </w:tr>
      <w:tr>
        <w:tc>
          <w:tcPr>
            <w:tcW w:type="dxa" w:w="675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</w:tcPr>
          <w:p w14:paraId="D0090000">
            <w:pPr>
              <w:widowControl w:val="1"/>
              <w:numPr>
                <w:ilvl w:val="0"/>
                <w:numId w:val="5"/>
              </w:numPr>
              <w:tabs>
                <w:tab w:leader="none" w:pos="3750" w:val="left"/>
              </w:tabs>
              <w:spacing w:after="160" w:line="264" w:lineRule="auto"/>
              <w:ind w:right="0"/>
              <w:jc w:val="left"/>
            </w:pPr>
          </w:p>
        </w:tc>
        <w:tc>
          <w:tcPr>
            <w:tcW w:type="dxa" w:w="3686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</w:tcPr>
          <w:p w14:paraId="D1090000">
            <w:pPr>
              <w:widowControl w:val="1"/>
              <w:spacing w:after="0" w:line="240" w:lineRule="auto"/>
              <w:ind w:firstLine="0" w:left="0" w:right="0"/>
              <w:contextualSpacing w:val="1"/>
              <w:jc w:val="left"/>
            </w:pPr>
            <w:r>
              <w:t>Районный практический  методический семинар по теме «Интеграция общего и дополнительного образования как фактор формирования интеллектуальных способностей обучающихся»</w:t>
            </w:r>
          </w:p>
        </w:tc>
        <w:tc>
          <w:tcPr>
            <w:tcW w:type="dxa" w:w="1701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</w:tcPr>
          <w:p w14:paraId="D2090000">
            <w:pPr>
              <w:widowControl w:val="1"/>
              <w:spacing w:after="0" w:line="240" w:lineRule="auto"/>
              <w:ind w:firstLine="0" w:left="0" w:right="0"/>
              <w:contextualSpacing w:val="1"/>
              <w:jc w:val="left"/>
            </w:pPr>
            <w:r>
              <w:t>14.02.2024</w:t>
            </w:r>
          </w:p>
        </w:tc>
        <w:tc>
          <w:tcPr>
            <w:tcW w:type="dxa" w:w="1559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</w:tcPr>
          <w:p w14:paraId="D3090000">
            <w:pPr>
              <w:widowControl w:val="1"/>
              <w:spacing w:after="0" w:line="240" w:lineRule="auto"/>
              <w:ind w:firstLine="0" w:left="0" w:right="0"/>
              <w:contextualSpacing w:val="1"/>
              <w:jc w:val="left"/>
            </w:pPr>
            <w:r>
              <w:t>Слушатель</w:t>
            </w:r>
          </w:p>
        </w:tc>
        <w:tc>
          <w:tcPr>
            <w:tcW w:type="dxa" w:w="2410"/>
            <w:gridSpan w:val="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</w:tcPr>
          <w:p w14:paraId="D4090000">
            <w:pPr>
              <w:widowControl w:val="1"/>
              <w:spacing w:after="0" w:line="240" w:lineRule="auto"/>
              <w:ind w:firstLine="0" w:left="0" w:right="0"/>
              <w:contextualSpacing w:val="1"/>
              <w:jc w:val="left"/>
            </w:pPr>
            <w:r>
              <w:t>Котова А.С.</w:t>
            </w:r>
          </w:p>
        </w:tc>
      </w:tr>
      <w:tr>
        <w:trPr>
          <w:trHeight w:hRule="atLeast" w:val="129"/>
        </w:trPr>
        <w:tc>
          <w:tcPr>
            <w:tcW w:type="dxa" w:w="10031"/>
            <w:gridSpan w:val="6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</w:tcPr>
          <w:p w14:paraId="D5090000">
            <w:pPr>
              <w:widowControl w:val="1"/>
              <w:spacing w:after="0" w:line="240" w:lineRule="auto"/>
              <w:ind w:firstLine="0" w:left="0" w:right="0"/>
              <w:contextualSpacing w:val="1"/>
              <w:jc w:val="center"/>
              <w:rPr>
                <w:b w:val="1"/>
              </w:rPr>
            </w:pPr>
            <w:r>
              <w:rPr>
                <w:b w:val="1"/>
              </w:rPr>
              <w:t>Городской уровень</w:t>
            </w:r>
          </w:p>
        </w:tc>
      </w:tr>
      <w:tr>
        <w:tc>
          <w:tcPr>
            <w:tcW w:type="dxa" w:w="675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</w:tcPr>
          <w:p w14:paraId="D6090000">
            <w:pPr>
              <w:widowControl w:val="1"/>
              <w:numPr>
                <w:ilvl w:val="0"/>
                <w:numId w:val="5"/>
              </w:numPr>
              <w:tabs>
                <w:tab w:leader="none" w:pos="3750" w:val="left"/>
              </w:tabs>
              <w:spacing w:after="0" w:line="240" w:lineRule="auto"/>
              <w:ind w:right="57"/>
              <w:contextualSpacing w:val="1"/>
              <w:jc w:val="left"/>
            </w:pPr>
          </w:p>
        </w:tc>
        <w:tc>
          <w:tcPr>
            <w:tcW w:type="dxa" w:w="3686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</w:tcPr>
          <w:p w14:paraId="D7090000">
            <w:pPr>
              <w:widowControl w:val="1"/>
              <w:spacing w:after="0" w:line="240" w:lineRule="auto"/>
              <w:ind w:firstLine="0" w:left="0" w:right="0"/>
              <w:contextualSpacing w:val="1"/>
              <w:jc w:val="left"/>
            </w:pPr>
            <w:r>
              <w:t>Городской семинар-практикум «Совершенствование учебно-воспитательного процесса УДО через организацию работы по формированию цифровой грамотности педагога»</w:t>
            </w:r>
          </w:p>
        </w:tc>
        <w:tc>
          <w:tcPr>
            <w:tcW w:type="dxa" w:w="1701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</w:tcPr>
          <w:p w14:paraId="D8090000">
            <w:pPr>
              <w:widowControl w:val="1"/>
              <w:spacing w:after="0" w:line="240" w:lineRule="auto"/>
              <w:ind w:firstLine="0" w:left="0" w:right="0"/>
              <w:contextualSpacing w:val="1"/>
              <w:jc w:val="left"/>
            </w:pPr>
            <w:r>
              <w:t>16.05.2024</w:t>
            </w:r>
          </w:p>
        </w:tc>
        <w:tc>
          <w:tcPr>
            <w:tcW w:type="dxa" w:w="2752"/>
            <w:gridSpan w:val="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</w:tcPr>
          <w:p w14:paraId="D9090000">
            <w:pPr>
              <w:widowControl w:val="1"/>
              <w:spacing w:after="0" w:line="240" w:lineRule="auto"/>
              <w:ind w:firstLine="0" w:left="0" w:right="0"/>
              <w:contextualSpacing w:val="1"/>
              <w:jc w:val="left"/>
            </w:pPr>
            <w:r>
              <w:t>Слушатель</w:t>
            </w:r>
          </w:p>
        </w:tc>
        <w:tc>
          <w:tcPr>
            <w:tcW w:type="dxa" w:w="1217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</w:tcPr>
          <w:p w14:paraId="DA090000">
            <w:pPr>
              <w:widowControl w:val="1"/>
              <w:spacing w:after="0" w:line="240" w:lineRule="auto"/>
              <w:ind w:firstLine="0" w:left="0" w:right="0"/>
              <w:contextualSpacing w:val="1"/>
              <w:jc w:val="left"/>
            </w:pPr>
            <w:r>
              <w:t>Агеева Н.С.</w:t>
            </w:r>
          </w:p>
        </w:tc>
      </w:tr>
      <w:tr>
        <w:tc>
          <w:tcPr>
            <w:tcW w:type="dxa" w:w="675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</w:tcPr>
          <w:p w14:paraId="DB090000">
            <w:pPr>
              <w:widowControl w:val="1"/>
              <w:numPr>
                <w:ilvl w:val="0"/>
                <w:numId w:val="5"/>
              </w:numPr>
              <w:tabs>
                <w:tab w:leader="none" w:pos="3750" w:val="left"/>
              </w:tabs>
              <w:spacing w:after="0" w:line="240" w:lineRule="auto"/>
              <w:ind w:right="57"/>
              <w:contextualSpacing w:val="1"/>
              <w:jc w:val="left"/>
            </w:pPr>
          </w:p>
        </w:tc>
        <w:tc>
          <w:tcPr>
            <w:tcW w:type="dxa" w:w="3686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</w:tcPr>
          <w:p w14:paraId="DC090000">
            <w:pPr>
              <w:widowControl w:val="1"/>
              <w:spacing w:after="0" w:line="240" w:lineRule="auto"/>
              <w:ind w:firstLine="0" w:left="0" w:right="0"/>
              <w:contextualSpacing w:val="1"/>
              <w:jc w:val="left"/>
            </w:pPr>
            <w:r>
              <w:t>Городской семинар   «Методическая служба как фактор эффективного дополнительного образования»</w:t>
            </w:r>
          </w:p>
        </w:tc>
        <w:tc>
          <w:tcPr>
            <w:tcW w:type="dxa" w:w="1701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</w:tcPr>
          <w:p w14:paraId="DD090000">
            <w:pPr>
              <w:widowControl w:val="1"/>
              <w:spacing w:after="0" w:line="240" w:lineRule="auto"/>
              <w:ind w:firstLine="0" w:left="0" w:right="0"/>
              <w:contextualSpacing w:val="1"/>
              <w:jc w:val="left"/>
            </w:pPr>
            <w:r>
              <w:t>06.12.2024</w:t>
            </w:r>
          </w:p>
        </w:tc>
        <w:tc>
          <w:tcPr>
            <w:tcW w:type="dxa" w:w="2752"/>
            <w:gridSpan w:val="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</w:tcPr>
          <w:p w14:paraId="DE090000">
            <w:pPr>
              <w:widowControl w:val="1"/>
              <w:spacing w:after="0" w:line="240" w:lineRule="auto"/>
              <w:ind w:firstLine="0" w:left="0" w:right="0"/>
              <w:contextualSpacing w:val="1"/>
              <w:jc w:val="left"/>
            </w:pPr>
            <w:r>
              <w:t>Слушатель</w:t>
            </w:r>
          </w:p>
        </w:tc>
        <w:tc>
          <w:tcPr>
            <w:tcW w:type="dxa" w:w="1217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</w:tcPr>
          <w:p w14:paraId="DF090000">
            <w:pPr>
              <w:widowControl w:val="1"/>
              <w:spacing w:after="0" w:line="240" w:lineRule="auto"/>
              <w:ind w:firstLine="0" w:left="0" w:right="0"/>
              <w:contextualSpacing w:val="1"/>
              <w:jc w:val="left"/>
            </w:pPr>
            <w:r>
              <w:t>Низамутдинова Э.З.</w:t>
            </w:r>
          </w:p>
        </w:tc>
      </w:tr>
      <w:tr>
        <w:tc>
          <w:tcPr>
            <w:tcW w:type="dxa" w:w="675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</w:tcPr>
          <w:p w14:paraId="E0090000">
            <w:pPr>
              <w:widowControl w:val="1"/>
              <w:numPr>
                <w:ilvl w:val="0"/>
                <w:numId w:val="5"/>
              </w:numPr>
              <w:tabs>
                <w:tab w:leader="none" w:pos="3750" w:val="left"/>
              </w:tabs>
              <w:spacing w:after="0" w:line="240" w:lineRule="auto"/>
              <w:ind w:right="57"/>
              <w:contextualSpacing w:val="1"/>
              <w:jc w:val="left"/>
            </w:pPr>
          </w:p>
        </w:tc>
        <w:tc>
          <w:tcPr>
            <w:tcW w:type="dxa" w:w="3686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</w:tcPr>
          <w:p w14:paraId="E1090000">
            <w:pPr>
              <w:widowControl w:val="1"/>
              <w:spacing w:after="0" w:line="240" w:lineRule="auto"/>
              <w:ind w:firstLine="0" w:left="0" w:right="0"/>
              <w:contextualSpacing w:val="1"/>
              <w:jc w:val="left"/>
            </w:pPr>
            <w:r>
              <w:t>Городской практический семинар «Современные подходы к вокальному обучению детей»</w:t>
            </w:r>
          </w:p>
        </w:tc>
        <w:tc>
          <w:tcPr>
            <w:tcW w:type="dxa" w:w="1701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</w:tcPr>
          <w:p w14:paraId="E2090000">
            <w:pPr>
              <w:widowControl w:val="1"/>
              <w:spacing w:after="0" w:line="240" w:lineRule="auto"/>
              <w:ind w:firstLine="0" w:left="0" w:right="0"/>
              <w:contextualSpacing w:val="1"/>
              <w:jc w:val="left"/>
            </w:pPr>
            <w:r>
              <w:t>22.03.2024</w:t>
            </w:r>
          </w:p>
        </w:tc>
        <w:tc>
          <w:tcPr>
            <w:tcW w:type="dxa" w:w="2752"/>
            <w:gridSpan w:val="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</w:tcPr>
          <w:p w14:paraId="E3090000">
            <w:pPr>
              <w:widowControl w:val="1"/>
              <w:spacing w:after="0" w:line="240" w:lineRule="auto"/>
              <w:ind w:firstLine="0" w:left="0" w:right="0"/>
              <w:contextualSpacing w:val="1"/>
              <w:jc w:val="left"/>
            </w:pPr>
            <w:r>
              <w:t>Слушатель</w:t>
            </w:r>
          </w:p>
        </w:tc>
        <w:tc>
          <w:tcPr>
            <w:tcW w:type="dxa" w:w="1217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</w:tcPr>
          <w:p w14:paraId="E4090000">
            <w:pPr>
              <w:widowControl w:val="1"/>
              <w:spacing w:after="0" w:line="240" w:lineRule="auto"/>
              <w:ind w:firstLine="0" w:left="0" w:right="0"/>
              <w:contextualSpacing w:val="1"/>
              <w:jc w:val="left"/>
            </w:pPr>
            <w:r>
              <w:t>Гильманова А.Ф.</w:t>
            </w:r>
          </w:p>
        </w:tc>
      </w:tr>
      <w:tr>
        <w:tc>
          <w:tcPr>
            <w:tcW w:type="dxa" w:w="675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</w:tcPr>
          <w:p w14:paraId="E5090000">
            <w:pPr>
              <w:widowControl w:val="1"/>
              <w:numPr>
                <w:ilvl w:val="0"/>
                <w:numId w:val="5"/>
              </w:numPr>
              <w:tabs>
                <w:tab w:leader="none" w:pos="3750" w:val="left"/>
              </w:tabs>
              <w:spacing w:after="0" w:line="240" w:lineRule="auto"/>
              <w:ind w:right="57"/>
              <w:contextualSpacing w:val="1"/>
              <w:jc w:val="left"/>
            </w:pPr>
          </w:p>
        </w:tc>
        <w:tc>
          <w:tcPr>
            <w:tcW w:type="dxa" w:w="3686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</w:tcPr>
          <w:p w14:paraId="E6090000">
            <w:pPr>
              <w:widowControl w:val="1"/>
              <w:spacing w:after="0" w:line="240" w:lineRule="auto"/>
              <w:ind w:firstLine="0" w:left="0" w:right="0"/>
              <w:contextualSpacing w:val="1"/>
              <w:jc w:val="left"/>
            </w:pPr>
            <w:r>
              <w:t>ГМО педагогов дополнительного образования «Опыт  организации работы с родителями в условиях дополнительного образования и внеурочной деятельности »</w:t>
            </w:r>
          </w:p>
        </w:tc>
        <w:tc>
          <w:tcPr>
            <w:tcW w:type="dxa" w:w="1701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</w:tcPr>
          <w:p w14:paraId="E7090000">
            <w:pPr>
              <w:widowControl w:val="1"/>
              <w:spacing w:after="0" w:line="240" w:lineRule="auto"/>
              <w:ind w:firstLine="0" w:left="0" w:right="0"/>
              <w:contextualSpacing w:val="1"/>
              <w:jc w:val="left"/>
            </w:pPr>
            <w:r>
              <w:t>09.10.2024</w:t>
            </w:r>
          </w:p>
        </w:tc>
        <w:tc>
          <w:tcPr>
            <w:tcW w:type="dxa" w:w="2752"/>
            <w:gridSpan w:val="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</w:tcPr>
          <w:p w14:paraId="E8090000">
            <w:pPr>
              <w:widowControl w:val="1"/>
              <w:spacing w:after="0" w:line="240" w:lineRule="auto"/>
              <w:ind w:firstLine="0" w:left="0" w:right="0"/>
              <w:contextualSpacing w:val="1"/>
              <w:jc w:val="left"/>
            </w:pPr>
            <w:r>
              <w:t xml:space="preserve">Выступление </w:t>
            </w:r>
          </w:p>
        </w:tc>
        <w:tc>
          <w:tcPr>
            <w:tcW w:type="dxa" w:w="1217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</w:tcPr>
          <w:p w14:paraId="E9090000">
            <w:pPr>
              <w:widowControl w:val="1"/>
              <w:spacing w:after="0" w:line="240" w:lineRule="auto"/>
              <w:ind w:firstLine="0" w:left="0" w:right="0"/>
              <w:contextualSpacing w:val="1"/>
              <w:jc w:val="left"/>
            </w:pPr>
            <w:r>
              <w:t>Андряшина Е.А.</w:t>
            </w:r>
          </w:p>
        </w:tc>
      </w:tr>
      <w:tr>
        <w:tc>
          <w:tcPr>
            <w:tcW w:type="dxa" w:w="10031"/>
            <w:gridSpan w:val="6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</w:tcPr>
          <w:p w14:paraId="EA090000">
            <w:pPr>
              <w:widowControl w:val="1"/>
              <w:spacing w:after="0" w:line="240" w:lineRule="auto"/>
              <w:ind w:firstLine="0" w:left="0" w:right="0"/>
              <w:contextualSpacing w:val="1"/>
              <w:jc w:val="center"/>
              <w:rPr>
                <w:b w:val="1"/>
              </w:rPr>
            </w:pPr>
            <w:r>
              <w:rPr>
                <w:b w:val="1"/>
              </w:rPr>
              <w:t>Республиканский уровень</w:t>
            </w:r>
          </w:p>
        </w:tc>
      </w:tr>
      <w:tr>
        <w:tc>
          <w:tcPr>
            <w:tcW w:type="dxa" w:w="675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</w:tcPr>
          <w:p w14:paraId="EB090000">
            <w:pPr>
              <w:widowControl w:val="1"/>
              <w:numPr>
                <w:ilvl w:val="0"/>
                <w:numId w:val="5"/>
              </w:numPr>
              <w:tabs>
                <w:tab w:leader="none" w:pos="3750" w:val="left"/>
              </w:tabs>
              <w:spacing w:after="0" w:line="240" w:lineRule="auto"/>
              <w:ind w:right="57"/>
              <w:contextualSpacing w:val="1"/>
              <w:jc w:val="left"/>
            </w:pPr>
          </w:p>
        </w:tc>
        <w:tc>
          <w:tcPr>
            <w:tcW w:type="dxa" w:w="3686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</w:tcPr>
          <w:p w14:paraId="EC090000">
            <w:pPr>
              <w:widowControl w:val="1"/>
              <w:spacing w:after="0" w:line="240" w:lineRule="auto"/>
              <w:ind w:firstLine="0" w:left="0" w:right="0"/>
              <w:contextualSpacing w:val="1"/>
              <w:jc w:val="left"/>
            </w:pPr>
            <w:r>
              <w:t>Республиканский практический мастер-класс «К вершинам мастерства»</w:t>
            </w:r>
          </w:p>
        </w:tc>
        <w:tc>
          <w:tcPr>
            <w:tcW w:type="dxa" w:w="1701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</w:tcPr>
          <w:p w14:paraId="ED090000">
            <w:pPr>
              <w:widowControl w:val="1"/>
              <w:spacing w:after="0" w:line="240" w:lineRule="auto"/>
              <w:ind w:firstLine="0" w:left="0" w:right="0"/>
              <w:contextualSpacing w:val="1"/>
              <w:jc w:val="left"/>
            </w:pPr>
            <w:r>
              <w:t>24.04.2024</w:t>
            </w:r>
          </w:p>
        </w:tc>
        <w:tc>
          <w:tcPr>
            <w:tcW w:type="dxa" w:w="2752"/>
            <w:gridSpan w:val="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</w:tcPr>
          <w:p w14:paraId="EE090000">
            <w:pPr>
              <w:widowControl w:val="1"/>
              <w:spacing w:after="0" w:line="240" w:lineRule="auto"/>
              <w:ind w:firstLine="0" w:left="0" w:right="0"/>
              <w:contextualSpacing w:val="1"/>
              <w:jc w:val="left"/>
            </w:pPr>
            <w:r>
              <w:t>Свидетельство участника</w:t>
            </w:r>
          </w:p>
        </w:tc>
        <w:tc>
          <w:tcPr>
            <w:tcW w:type="dxa" w:w="1217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</w:tcPr>
          <w:p w14:paraId="EF090000">
            <w:pPr>
              <w:widowControl w:val="1"/>
              <w:spacing w:after="0" w:line="240" w:lineRule="auto"/>
              <w:ind w:firstLine="0" w:left="0" w:right="0"/>
              <w:contextualSpacing w:val="1"/>
              <w:jc w:val="left"/>
            </w:pPr>
            <w:r>
              <w:t>Котова А.С.</w:t>
            </w:r>
          </w:p>
        </w:tc>
      </w:tr>
      <w:tr>
        <w:tc>
          <w:tcPr>
            <w:tcW w:type="dxa" w:w="675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</w:tcPr>
          <w:p w14:paraId="F0090000">
            <w:pPr>
              <w:widowControl w:val="1"/>
              <w:numPr>
                <w:ilvl w:val="0"/>
                <w:numId w:val="5"/>
              </w:numPr>
              <w:tabs>
                <w:tab w:leader="none" w:pos="3750" w:val="left"/>
              </w:tabs>
              <w:spacing w:after="0" w:line="240" w:lineRule="auto"/>
              <w:ind w:right="57"/>
              <w:contextualSpacing w:val="1"/>
              <w:jc w:val="left"/>
            </w:pPr>
          </w:p>
        </w:tc>
        <w:tc>
          <w:tcPr>
            <w:tcW w:type="dxa" w:w="3686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</w:tcPr>
          <w:p w14:paraId="F1090000">
            <w:pPr>
              <w:widowControl w:val="1"/>
              <w:spacing w:after="0" w:line="240" w:lineRule="auto"/>
              <w:ind w:firstLine="0" w:left="0" w:right="0"/>
              <w:contextualSpacing w:val="1"/>
              <w:jc w:val="left"/>
            </w:pPr>
            <w:r>
              <w:t xml:space="preserve">Оценка программ (модулей) дополнительного профессионального и критериев программ дополнительного  профессионального образования </w:t>
            </w:r>
          </w:p>
        </w:tc>
        <w:tc>
          <w:tcPr>
            <w:tcW w:type="dxa" w:w="1701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</w:tcPr>
          <w:p w14:paraId="F2090000">
            <w:pPr>
              <w:widowControl w:val="1"/>
              <w:spacing w:after="0" w:line="240" w:lineRule="auto"/>
              <w:ind w:firstLine="0" w:left="0" w:right="0"/>
              <w:contextualSpacing w:val="1"/>
              <w:jc w:val="left"/>
            </w:pPr>
            <w:r>
              <w:t>Октябрь 2024</w:t>
            </w:r>
          </w:p>
        </w:tc>
        <w:tc>
          <w:tcPr>
            <w:tcW w:type="dxa" w:w="2752"/>
            <w:gridSpan w:val="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</w:tcPr>
          <w:p w14:paraId="F3090000">
            <w:pPr>
              <w:widowControl w:val="1"/>
              <w:spacing w:after="0" w:line="240" w:lineRule="auto"/>
              <w:ind w:firstLine="0" w:left="0" w:right="0"/>
              <w:contextualSpacing w:val="1"/>
              <w:jc w:val="left"/>
            </w:pPr>
            <w:r>
              <w:t>Участие в составе экспертного совета</w:t>
            </w:r>
          </w:p>
        </w:tc>
        <w:tc>
          <w:tcPr>
            <w:tcW w:type="dxa" w:w="1217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</w:tcPr>
          <w:p w14:paraId="F4090000">
            <w:pPr>
              <w:widowControl w:val="1"/>
              <w:spacing w:after="0" w:line="240" w:lineRule="auto"/>
              <w:ind w:firstLine="0" w:left="0" w:right="0"/>
              <w:contextualSpacing w:val="1"/>
              <w:jc w:val="left"/>
            </w:pPr>
            <w:r>
              <w:t>Кубасова А.А.</w:t>
            </w:r>
          </w:p>
        </w:tc>
      </w:tr>
      <w:tr>
        <w:tc>
          <w:tcPr>
            <w:tcW w:type="dxa" w:w="675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</w:tcPr>
          <w:p w14:paraId="F5090000">
            <w:pPr>
              <w:widowControl w:val="1"/>
              <w:numPr>
                <w:ilvl w:val="0"/>
                <w:numId w:val="5"/>
              </w:numPr>
              <w:tabs>
                <w:tab w:leader="none" w:pos="3750" w:val="left"/>
              </w:tabs>
              <w:spacing w:after="0" w:line="240" w:lineRule="auto"/>
              <w:ind w:right="57"/>
              <w:contextualSpacing w:val="1"/>
              <w:jc w:val="left"/>
            </w:pPr>
          </w:p>
        </w:tc>
        <w:tc>
          <w:tcPr>
            <w:tcW w:type="dxa" w:w="3686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</w:tcPr>
          <w:p w14:paraId="F6090000">
            <w:pPr>
              <w:widowControl w:val="1"/>
              <w:spacing w:after="0" w:line="240" w:lineRule="auto"/>
              <w:ind w:firstLine="0" w:left="0" w:right="0"/>
              <w:contextualSpacing w:val="1"/>
              <w:jc w:val="left"/>
            </w:pPr>
            <w:r>
              <w:t>Республиканские Яруллинские педагогические чтения, посвященные Году семьи и 80-летию Победы в Великой Отечественной войне</w:t>
            </w:r>
          </w:p>
        </w:tc>
        <w:tc>
          <w:tcPr>
            <w:tcW w:type="dxa" w:w="1701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</w:tcPr>
          <w:p w14:paraId="F7090000">
            <w:pPr>
              <w:widowControl w:val="1"/>
              <w:spacing w:after="0" w:line="240" w:lineRule="auto"/>
              <w:ind w:firstLine="0" w:left="0" w:right="0"/>
              <w:contextualSpacing w:val="1"/>
              <w:jc w:val="left"/>
            </w:pPr>
            <w:r>
              <w:t>2024</w:t>
            </w:r>
          </w:p>
        </w:tc>
        <w:tc>
          <w:tcPr>
            <w:tcW w:type="dxa" w:w="2752"/>
            <w:gridSpan w:val="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</w:tcPr>
          <w:p w14:paraId="F8090000">
            <w:pPr>
              <w:widowControl w:val="1"/>
              <w:spacing w:after="0" w:line="240" w:lineRule="auto"/>
              <w:ind w:firstLine="0" w:left="0" w:right="0"/>
              <w:contextualSpacing w:val="1"/>
              <w:jc w:val="left"/>
            </w:pPr>
            <w:r>
              <w:t xml:space="preserve">Сертификат участника (выступление) и публикация </w:t>
            </w:r>
          </w:p>
        </w:tc>
        <w:tc>
          <w:tcPr>
            <w:tcW w:type="dxa" w:w="1217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</w:tcPr>
          <w:p w14:paraId="F9090000">
            <w:pPr>
              <w:widowControl w:val="1"/>
              <w:spacing w:after="0" w:line="240" w:lineRule="auto"/>
              <w:ind w:firstLine="0" w:left="0" w:right="0"/>
              <w:contextualSpacing w:val="1"/>
              <w:jc w:val="left"/>
            </w:pPr>
            <w:r>
              <w:t>Гильманова А.Ф.</w:t>
            </w:r>
          </w:p>
        </w:tc>
      </w:tr>
      <w:tr>
        <w:tc>
          <w:tcPr>
            <w:tcW w:type="dxa" w:w="10031"/>
            <w:gridSpan w:val="6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</w:tcPr>
          <w:p w14:paraId="FA090000">
            <w:pPr>
              <w:widowControl w:val="1"/>
              <w:spacing w:after="0" w:line="240" w:lineRule="auto"/>
              <w:ind w:firstLine="0" w:left="0" w:right="0"/>
              <w:contextualSpacing w:val="1"/>
              <w:jc w:val="center"/>
              <w:rPr>
                <w:b w:val="1"/>
              </w:rPr>
            </w:pPr>
            <w:r>
              <w:rPr>
                <w:b w:val="1"/>
              </w:rPr>
              <w:t>Всероссийский уровень</w:t>
            </w:r>
          </w:p>
        </w:tc>
      </w:tr>
      <w:tr>
        <w:tc>
          <w:tcPr>
            <w:tcW w:type="dxa" w:w="675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</w:tcPr>
          <w:p w14:paraId="FB090000">
            <w:pPr>
              <w:widowControl w:val="1"/>
              <w:numPr>
                <w:ilvl w:val="0"/>
                <w:numId w:val="5"/>
              </w:numPr>
              <w:tabs>
                <w:tab w:leader="none" w:pos="3750" w:val="left"/>
              </w:tabs>
              <w:spacing w:after="0" w:line="240" w:lineRule="auto"/>
              <w:ind w:right="57"/>
              <w:contextualSpacing w:val="1"/>
              <w:jc w:val="left"/>
            </w:pPr>
          </w:p>
        </w:tc>
        <w:tc>
          <w:tcPr>
            <w:tcW w:type="dxa" w:w="3686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</w:tcPr>
          <w:p w14:paraId="FC090000">
            <w:pPr>
              <w:widowControl w:val="1"/>
              <w:spacing w:after="0" w:line="240" w:lineRule="auto"/>
              <w:ind w:firstLine="0" w:left="0" w:right="0"/>
              <w:contextualSpacing w:val="1"/>
              <w:jc w:val="left"/>
            </w:pPr>
            <w:r>
              <w:t>Всероссийская конференция руководителей образовательных организаций «Дополнительное образование детей -2024/25»</w:t>
            </w:r>
          </w:p>
        </w:tc>
        <w:tc>
          <w:tcPr>
            <w:tcW w:type="dxa" w:w="1701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</w:tcPr>
          <w:p w14:paraId="FD090000">
            <w:pPr>
              <w:widowControl w:val="1"/>
              <w:spacing w:after="0" w:line="240" w:lineRule="auto"/>
              <w:ind w:firstLine="0" w:left="0" w:right="0"/>
              <w:contextualSpacing w:val="1"/>
              <w:jc w:val="left"/>
            </w:pPr>
            <w:r>
              <w:t>6-7 ноября 2024 года</w:t>
            </w:r>
          </w:p>
        </w:tc>
        <w:tc>
          <w:tcPr>
            <w:tcW w:type="dxa" w:w="2752"/>
            <w:gridSpan w:val="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</w:tcPr>
          <w:p w14:paraId="FE090000">
            <w:pPr>
              <w:widowControl w:val="1"/>
              <w:spacing w:after="0" w:line="240" w:lineRule="auto"/>
              <w:ind w:firstLine="0" w:left="0" w:right="0"/>
              <w:contextualSpacing w:val="1"/>
              <w:jc w:val="left"/>
            </w:pPr>
            <w:r>
              <w:t xml:space="preserve">Сертификат участника конференции </w:t>
            </w:r>
          </w:p>
        </w:tc>
        <w:tc>
          <w:tcPr>
            <w:tcW w:type="dxa" w:w="1217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</w:tcPr>
          <w:p w14:paraId="FF090000">
            <w:pPr>
              <w:widowControl w:val="1"/>
              <w:spacing w:after="0" w:line="240" w:lineRule="auto"/>
              <w:ind w:firstLine="0" w:left="0" w:right="0"/>
              <w:contextualSpacing w:val="1"/>
              <w:jc w:val="left"/>
            </w:pPr>
            <w:r>
              <w:t>Кубасова А.А.</w:t>
            </w:r>
          </w:p>
        </w:tc>
      </w:tr>
    </w:tbl>
    <w:p w14:paraId="000A0000">
      <w:pPr>
        <w:widowControl w:val="1"/>
        <w:spacing w:after="0" w:line="264" w:lineRule="auto"/>
        <w:ind w:firstLine="0" w:left="0" w:right="0"/>
        <w:jc w:val="center"/>
        <w:rPr>
          <w:b w:val="1"/>
        </w:rPr>
      </w:pPr>
    </w:p>
    <w:p w14:paraId="010A0000">
      <w:pPr>
        <w:widowControl w:val="1"/>
        <w:spacing w:after="160" w:line="264" w:lineRule="auto"/>
        <w:ind w:firstLine="0" w:left="0" w:right="0"/>
        <w:jc w:val="left"/>
        <w:rPr>
          <w:color w:val="000000"/>
        </w:rPr>
      </w:pPr>
    </w:p>
    <w:p w14:paraId="020A0000">
      <w:pPr>
        <w:widowControl w:val="1"/>
        <w:spacing w:after="160" w:line="264" w:lineRule="auto"/>
        <w:ind w:firstLine="0" w:left="0" w:right="0"/>
        <w:jc w:val="left"/>
        <w:rPr>
          <w:color w:val="000000"/>
        </w:rPr>
      </w:pPr>
    </w:p>
    <w:p w14:paraId="030A0000">
      <w:pPr>
        <w:widowControl w:val="1"/>
        <w:spacing w:after="160" w:line="264" w:lineRule="auto"/>
        <w:ind w:firstLine="0" w:left="0" w:right="0"/>
        <w:jc w:val="left"/>
        <w:rPr>
          <w:color w:val="000000"/>
        </w:rPr>
      </w:pPr>
    </w:p>
    <w:p w14:paraId="040A0000">
      <w:pPr>
        <w:widowControl w:val="1"/>
        <w:spacing w:after="160" w:line="264" w:lineRule="auto"/>
        <w:ind w:firstLine="0" w:left="0" w:right="0"/>
        <w:jc w:val="left"/>
        <w:rPr>
          <w:color w:val="000000"/>
        </w:rPr>
      </w:pPr>
    </w:p>
    <w:p w14:paraId="050A0000">
      <w:pPr>
        <w:widowControl w:val="1"/>
        <w:spacing w:after="160" w:line="264" w:lineRule="auto"/>
        <w:ind w:firstLine="0" w:left="0" w:right="0"/>
        <w:jc w:val="left"/>
        <w:rPr>
          <w:color w:val="000000"/>
        </w:rPr>
      </w:pPr>
    </w:p>
    <w:p w14:paraId="060A0000">
      <w:pPr>
        <w:widowControl w:val="1"/>
        <w:spacing w:after="160" w:line="264" w:lineRule="auto"/>
        <w:ind w:firstLine="0" w:left="0" w:right="0"/>
        <w:jc w:val="left"/>
        <w:rPr>
          <w:color w:val="000000"/>
        </w:rPr>
      </w:pPr>
    </w:p>
    <w:p w14:paraId="070A0000">
      <w:pPr>
        <w:widowControl w:val="1"/>
        <w:spacing w:after="160" w:line="264" w:lineRule="auto"/>
        <w:ind w:firstLine="0" w:left="0" w:right="0"/>
        <w:jc w:val="left"/>
        <w:rPr>
          <w:color w:val="000000"/>
        </w:rPr>
      </w:pPr>
    </w:p>
    <w:p w14:paraId="080A0000">
      <w:pPr>
        <w:widowControl w:val="1"/>
        <w:spacing w:after="160" w:line="264" w:lineRule="auto"/>
        <w:ind w:firstLine="0" w:left="0" w:right="0"/>
        <w:jc w:val="center"/>
        <w:rPr>
          <w:b w:val="1"/>
          <w:color w:val="000000"/>
          <w:sz w:val="32"/>
        </w:rPr>
      </w:pPr>
    </w:p>
    <w:p w14:paraId="090A0000">
      <w:pPr>
        <w:widowControl w:val="1"/>
        <w:tabs>
          <w:tab w:leader="none" w:pos="3720" w:val="left"/>
        </w:tabs>
        <w:ind w:firstLine="0" w:left="0"/>
        <w:rPr>
          <w:color w:val="FF0000"/>
        </w:rPr>
      </w:pPr>
    </w:p>
    <w:p w14:paraId="0A0A0000">
      <w:pPr>
        <w:widowControl w:val="1"/>
        <w:tabs>
          <w:tab w:leader="none" w:pos="3720" w:val="left"/>
        </w:tabs>
        <w:ind w:firstLine="0" w:left="0"/>
        <w:rPr>
          <w:color w:val="FF0000"/>
        </w:rPr>
      </w:pPr>
    </w:p>
    <w:p w14:paraId="0B0A0000">
      <w:pPr>
        <w:widowControl w:val="1"/>
        <w:tabs>
          <w:tab w:leader="none" w:pos="3720" w:val="left"/>
        </w:tabs>
        <w:ind w:firstLine="0" w:left="0"/>
        <w:rPr>
          <w:color w:val="FF0000"/>
        </w:rPr>
      </w:pPr>
    </w:p>
    <w:p w14:paraId="0C0A0000">
      <w:pPr>
        <w:widowControl w:val="1"/>
        <w:tabs>
          <w:tab w:leader="none" w:pos="3720" w:val="left"/>
        </w:tabs>
        <w:ind w:firstLine="0" w:left="0"/>
        <w:rPr>
          <w:color w:val="FF0000"/>
        </w:rPr>
      </w:pPr>
    </w:p>
    <w:p w14:paraId="0D0A0000">
      <w:pPr>
        <w:widowControl w:val="1"/>
        <w:tabs>
          <w:tab w:leader="none" w:pos="3720" w:val="left"/>
        </w:tabs>
        <w:ind w:firstLine="0" w:left="0"/>
        <w:rPr>
          <w:color w:val="FF0000"/>
        </w:rPr>
      </w:pPr>
    </w:p>
    <w:p w14:paraId="0E0A0000">
      <w:pPr>
        <w:widowControl w:val="1"/>
        <w:tabs>
          <w:tab w:leader="none" w:pos="3720" w:val="left"/>
        </w:tabs>
        <w:ind w:firstLine="0" w:left="0"/>
        <w:rPr>
          <w:color w:val="FF0000"/>
        </w:rPr>
      </w:pPr>
    </w:p>
    <w:p w14:paraId="0F0A0000">
      <w:pPr>
        <w:widowControl w:val="1"/>
        <w:tabs>
          <w:tab w:leader="none" w:pos="3720" w:val="left"/>
        </w:tabs>
        <w:ind w:firstLine="0" w:left="0"/>
        <w:rPr>
          <w:color w:val="FF0000"/>
        </w:rPr>
      </w:pPr>
    </w:p>
    <w:p w14:paraId="100A0000">
      <w:pPr>
        <w:widowControl w:val="1"/>
        <w:tabs>
          <w:tab w:leader="none" w:pos="3720" w:val="left"/>
        </w:tabs>
        <w:ind w:firstLine="0" w:left="0"/>
        <w:rPr>
          <w:color w:val="FF0000"/>
        </w:rPr>
      </w:pPr>
    </w:p>
    <w:p w14:paraId="110A0000">
      <w:pPr>
        <w:widowControl w:val="1"/>
        <w:tabs>
          <w:tab w:leader="none" w:pos="3720" w:val="left"/>
        </w:tabs>
        <w:ind w:firstLine="0" w:left="0"/>
        <w:rPr>
          <w:color w:val="FF0000"/>
        </w:rPr>
      </w:pPr>
    </w:p>
    <w:p w14:paraId="120A0000">
      <w:pPr>
        <w:widowControl w:val="1"/>
        <w:tabs>
          <w:tab w:leader="none" w:pos="3720" w:val="left"/>
        </w:tabs>
        <w:ind w:firstLine="0" w:left="0"/>
        <w:rPr>
          <w:color w:val="FF0000"/>
        </w:rPr>
      </w:pPr>
    </w:p>
    <w:p w14:paraId="130A0000">
      <w:pPr>
        <w:widowControl w:val="1"/>
        <w:tabs>
          <w:tab w:leader="none" w:pos="3720" w:val="left"/>
        </w:tabs>
        <w:ind w:firstLine="0" w:left="0"/>
        <w:rPr>
          <w:color w:val="FF0000"/>
        </w:rPr>
      </w:pPr>
    </w:p>
    <w:p w14:paraId="140A0000">
      <w:pPr>
        <w:widowControl w:val="1"/>
        <w:tabs>
          <w:tab w:leader="none" w:pos="3720" w:val="left"/>
        </w:tabs>
        <w:ind w:firstLine="0" w:left="0"/>
        <w:rPr>
          <w:color w:val="FF0000"/>
        </w:rPr>
      </w:pPr>
    </w:p>
    <w:p w14:paraId="150A0000">
      <w:pPr>
        <w:widowControl w:val="1"/>
        <w:tabs>
          <w:tab w:leader="none" w:pos="3720" w:val="left"/>
        </w:tabs>
        <w:ind w:firstLine="0" w:left="0"/>
        <w:rPr>
          <w:color w:val="FF0000"/>
        </w:rPr>
      </w:pPr>
    </w:p>
    <w:p w14:paraId="160A0000">
      <w:pPr>
        <w:widowControl w:val="1"/>
        <w:tabs>
          <w:tab w:leader="none" w:pos="3720" w:val="left"/>
        </w:tabs>
        <w:ind w:firstLine="0" w:left="0"/>
        <w:rPr>
          <w:color w:val="FF0000"/>
        </w:rPr>
      </w:pPr>
    </w:p>
    <w:p w14:paraId="170A0000">
      <w:pPr>
        <w:widowControl w:val="1"/>
        <w:tabs>
          <w:tab w:leader="none" w:pos="3720" w:val="left"/>
        </w:tabs>
        <w:ind w:firstLine="0" w:left="0"/>
        <w:rPr>
          <w:color w:val="FF0000"/>
        </w:rPr>
      </w:pPr>
    </w:p>
    <w:p w14:paraId="180A0000">
      <w:pPr>
        <w:widowControl w:val="1"/>
        <w:tabs>
          <w:tab w:leader="none" w:pos="3720" w:val="left"/>
        </w:tabs>
        <w:ind w:firstLine="0" w:left="0"/>
        <w:rPr>
          <w:color w:val="FF0000"/>
        </w:rPr>
      </w:pPr>
    </w:p>
    <w:p w14:paraId="190A0000">
      <w:pPr>
        <w:widowControl w:val="1"/>
        <w:tabs>
          <w:tab w:leader="none" w:pos="3720" w:val="left"/>
        </w:tabs>
        <w:ind w:firstLine="0" w:left="0"/>
        <w:rPr>
          <w:color w:val="FF0000"/>
        </w:rPr>
      </w:pPr>
    </w:p>
    <w:p w14:paraId="1A0A0000">
      <w:pPr>
        <w:widowControl w:val="1"/>
        <w:tabs>
          <w:tab w:leader="none" w:pos="3720" w:val="left"/>
        </w:tabs>
        <w:ind w:firstLine="0" w:left="0"/>
        <w:rPr>
          <w:color w:val="FF0000"/>
        </w:rPr>
      </w:pPr>
    </w:p>
    <w:p w14:paraId="1B0A0000">
      <w:pPr>
        <w:widowControl w:val="1"/>
        <w:tabs>
          <w:tab w:leader="none" w:pos="3720" w:val="left"/>
        </w:tabs>
        <w:ind w:firstLine="0" w:left="0"/>
        <w:rPr>
          <w:color w:val="FF0000"/>
        </w:rPr>
      </w:pPr>
    </w:p>
    <w:p w14:paraId="1C0A0000">
      <w:pPr>
        <w:widowControl w:val="1"/>
        <w:tabs>
          <w:tab w:leader="none" w:pos="3720" w:val="left"/>
        </w:tabs>
        <w:ind w:firstLine="0" w:left="0"/>
        <w:rPr>
          <w:color w:val="FF0000"/>
        </w:rPr>
      </w:pPr>
    </w:p>
    <w:p w14:paraId="1D0A0000">
      <w:pPr>
        <w:widowControl w:val="1"/>
        <w:tabs>
          <w:tab w:leader="none" w:pos="3720" w:val="left"/>
        </w:tabs>
        <w:ind w:firstLine="0" w:left="0"/>
        <w:rPr>
          <w:color w:val="FF0000"/>
        </w:rPr>
      </w:pPr>
    </w:p>
    <w:p w14:paraId="1E0A0000">
      <w:pPr>
        <w:widowControl w:val="1"/>
        <w:tabs>
          <w:tab w:leader="none" w:pos="3720" w:val="left"/>
        </w:tabs>
        <w:ind w:firstLine="0" w:left="0"/>
        <w:rPr>
          <w:color w:val="FF0000"/>
        </w:rPr>
      </w:pPr>
    </w:p>
    <w:p w14:paraId="1F0A0000">
      <w:pPr>
        <w:widowControl w:val="1"/>
        <w:tabs>
          <w:tab w:leader="none" w:pos="3720" w:val="left"/>
        </w:tabs>
        <w:ind w:firstLine="0" w:left="0"/>
        <w:rPr>
          <w:color w:val="FF0000"/>
        </w:rPr>
      </w:pPr>
    </w:p>
    <w:p w14:paraId="200A0000">
      <w:pPr>
        <w:widowControl w:val="1"/>
        <w:tabs>
          <w:tab w:leader="none" w:pos="3720" w:val="left"/>
        </w:tabs>
        <w:ind w:firstLine="0" w:left="0"/>
        <w:rPr>
          <w:color w:val="FF0000"/>
        </w:rPr>
      </w:pPr>
    </w:p>
    <w:p w14:paraId="210A0000">
      <w:pPr>
        <w:widowControl w:val="1"/>
        <w:tabs>
          <w:tab w:leader="none" w:pos="3720" w:val="left"/>
        </w:tabs>
        <w:ind w:firstLine="0" w:left="0"/>
        <w:rPr>
          <w:color w:val="FF0000"/>
        </w:rPr>
      </w:pPr>
    </w:p>
    <w:p w14:paraId="220A0000">
      <w:pPr>
        <w:widowControl w:val="1"/>
        <w:tabs>
          <w:tab w:leader="none" w:pos="3720" w:val="left"/>
        </w:tabs>
        <w:ind w:firstLine="0" w:left="0"/>
        <w:rPr>
          <w:color w:val="FF0000"/>
        </w:rPr>
      </w:pPr>
    </w:p>
    <w:p w14:paraId="230A0000">
      <w:pPr>
        <w:widowControl w:val="1"/>
        <w:ind w:firstLine="284" w:left="0" w:right="55"/>
        <w:rPr>
          <w:color w:val="FF0000"/>
        </w:rPr>
      </w:pPr>
    </w:p>
    <w:p w14:paraId="240A0000">
      <w:pPr>
        <w:widowControl w:val="1"/>
        <w:ind w:firstLine="0" w:left="0" w:right="55"/>
      </w:pPr>
    </w:p>
    <w:p w14:paraId="250A0000">
      <w:pPr>
        <w:widowControl w:val="1"/>
        <w:ind w:firstLine="0" w:left="0" w:right="55"/>
      </w:pPr>
    </w:p>
    <w:p w14:paraId="260A0000">
      <w:pPr>
        <w:widowControl w:val="1"/>
        <w:ind w:firstLine="0" w:left="0" w:right="55"/>
      </w:pPr>
    </w:p>
    <w:p w14:paraId="270A0000">
      <w:pPr>
        <w:widowControl w:val="1"/>
        <w:ind w:firstLine="0" w:left="0" w:right="55"/>
      </w:pPr>
      <w:r>
        <w:t xml:space="preserve">Вывод: В </w:t>
      </w:r>
      <w:r>
        <w:t xml:space="preserve">МБУДО </w:t>
      </w:r>
      <w:r>
        <w:t>ДПЦ «Молодость»</w:t>
      </w:r>
      <w:r>
        <w:t xml:space="preserve"> создана </w:t>
      </w:r>
      <w:r>
        <w:t xml:space="preserve">благоприятная </w:t>
      </w:r>
      <w:r>
        <w:t>развивающая образовательная среда, представляющая собой систему условий,</w:t>
      </w:r>
      <w:r>
        <w:t xml:space="preserve"> которая </w:t>
      </w:r>
      <w:r>
        <w:t xml:space="preserve"> </w:t>
      </w:r>
      <w:r>
        <w:t>способствует</w:t>
      </w:r>
      <w:r>
        <w:t xml:space="preserve"> продемонстрировать результативность на конкурсных мероприятиях различного уровня. </w:t>
      </w:r>
      <w:r>
        <w:t xml:space="preserve">В связи </w:t>
      </w:r>
      <w:r>
        <w:t>с</w:t>
      </w:r>
      <w:r>
        <w:t xml:space="preserve"> </w:t>
      </w:r>
      <w:r>
        <w:t>приемом  в ДПЦ «Молодость» молодых специалистов</w:t>
      </w:r>
      <w:r>
        <w:t xml:space="preserve"> </w:t>
      </w:r>
      <w:r>
        <w:t>количество учащихся и результативность участия в ко</w:t>
      </w:r>
      <w:r>
        <w:t>нкурсных мероприятиях немного с</w:t>
      </w:r>
      <w:r>
        <w:t>низилась.</w:t>
      </w:r>
    </w:p>
    <w:p w14:paraId="280A0000">
      <w:pPr>
        <w:widowControl w:val="1"/>
        <w:spacing w:after="0" w:line="264" w:lineRule="auto"/>
        <w:ind w:firstLine="0" w:left="720" w:right="0"/>
        <w:jc w:val="center"/>
      </w:pPr>
      <w:r>
        <w:rPr>
          <w:b w:val="1"/>
        </w:rPr>
        <w:t xml:space="preserve"> </w:t>
      </w:r>
    </w:p>
    <w:p w14:paraId="290A0000">
      <w:pPr>
        <w:widowControl w:val="1"/>
        <w:spacing w:after="0" w:line="264" w:lineRule="auto"/>
        <w:ind w:firstLine="0" w:left="720" w:right="0"/>
        <w:jc w:val="center"/>
      </w:pPr>
      <w:r>
        <w:rPr>
          <w:b w:val="1"/>
        </w:rPr>
        <w:t xml:space="preserve"> </w:t>
      </w:r>
    </w:p>
    <w:p w14:paraId="2A0A0000">
      <w:pPr>
        <w:pStyle w:val="Style_1"/>
        <w:widowControl w:val="1"/>
        <w:ind w:left="2543" w:right="0"/>
        <w:rPr>
          <w:color w:val="000000"/>
        </w:rPr>
      </w:pPr>
      <w:r>
        <w:rPr>
          <w:color w:val="000000"/>
        </w:rPr>
        <w:t xml:space="preserve">5. ОРГАНИЗАЦИЯ УЧЕБНОГО ПРОЦЕССА </w:t>
      </w:r>
    </w:p>
    <w:p w14:paraId="2B0A0000">
      <w:pPr>
        <w:widowControl w:val="1"/>
        <w:spacing w:after="0" w:line="264" w:lineRule="auto"/>
        <w:ind w:firstLine="0" w:left="720" w:right="0"/>
        <w:jc w:val="center"/>
        <w:rPr>
          <w:color w:val="5B9BD5"/>
        </w:rPr>
      </w:pPr>
      <w:r>
        <w:rPr>
          <w:b w:val="1"/>
          <w:color w:val="5B9BD5"/>
        </w:rPr>
        <w:t xml:space="preserve"> </w:t>
      </w:r>
    </w:p>
    <w:p w14:paraId="2C0A0000">
      <w:pPr>
        <w:widowControl w:val="1"/>
        <w:ind w:firstLine="720" w:left="-15" w:right="55"/>
      </w:pPr>
      <w:r>
        <w:t xml:space="preserve">Организация образовательного процесса в </w:t>
      </w:r>
      <w:r>
        <w:t xml:space="preserve">ДПЦ «Молодость» </w:t>
      </w:r>
      <w:r>
        <w:t xml:space="preserve">определяется годовым календарным учебным графиком, утвержденным директором. Годовой календарный учебный график в полном объеме учитывает индивидуальные, возрастные, психофизические особенности учащихся и отвечает требованиям охраны их жизни и здоровья.  </w:t>
      </w:r>
    </w:p>
    <w:p w14:paraId="2D0A0000">
      <w:pPr>
        <w:pStyle w:val="Style_1"/>
        <w:widowControl w:val="1"/>
        <w:ind w:left="718" w:right="0"/>
      </w:pPr>
      <w:r>
        <w:t xml:space="preserve">Продолжительность учебного года  </w:t>
      </w:r>
    </w:p>
    <w:p w14:paraId="2E0A0000">
      <w:pPr>
        <w:widowControl w:val="1"/>
        <w:ind w:left="718" w:right="55"/>
      </w:pPr>
      <w:r>
        <w:t>Начало учебного года – 1</w:t>
      </w:r>
      <w:r>
        <w:t xml:space="preserve"> сентября</w:t>
      </w:r>
      <w:r>
        <w:t xml:space="preserve"> 2024</w:t>
      </w:r>
      <w:r>
        <w:t xml:space="preserve"> г. </w:t>
      </w:r>
    </w:p>
    <w:p w14:paraId="2F0A0000">
      <w:pPr>
        <w:widowControl w:val="1"/>
        <w:ind w:left="718" w:right="55"/>
      </w:pPr>
      <w:r>
        <w:t>Кон</w:t>
      </w:r>
      <w:r>
        <w:t>ец учебного года 31 августа 2025</w:t>
      </w:r>
      <w:r>
        <w:t xml:space="preserve"> г. </w:t>
      </w:r>
    </w:p>
    <w:p w14:paraId="300A0000">
      <w:pPr>
        <w:widowControl w:val="1"/>
        <w:ind w:left="718" w:right="55"/>
      </w:pPr>
      <w:r>
        <w:t xml:space="preserve">Продолжительность учебного года – 52 недели </w:t>
      </w:r>
    </w:p>
    <w:p w14:paraId="310A0000">
      <w:pPr>
        <w:widowControl w:val="1"/>
        <w:ind w:left="718" w:right="55"/>
      </w:pPr>
      <w:r>
        <w:t xml:space="preserve">Продолжительность учебной недели – 6 дней.  </w:t>
      </w:r>
    </w:p>
    <w:p w14:paraId="320A0000">
      <w:pPr>
        <w:widowControl w:val="1"/>
        <w:ind w:firstLine="708" w:left="-15" w:right="55"/>
      </w:pPr>
      <w:r>
        <w:t>В основном з</w:t>
      </w:r>
      <w:r>
        <w:t>анятия проводятся преимущественно 1, 2 и</w:t>
      </w:r>
      <w:r>
        <w:t xml:space="preserve">ли 3 раза в неделю по два </w:t>
      </w:r>
      <w:r>
        <w:t xml:space="preserve">академических </w:t>
      </w:r>
      <w:r>
        <w:t xml:space="preserve">часа </w:t>
      </w:r>
      <w:r>
        <w:t xml:space="preserve">- для групп первого года обучения, от 2 до 6 </w:t>
      </w:r>
      <w:r>
        <w:t xml:space="preserve">академических </w:t>
      </w:r>
      <w:r>
        <w:t>часа</w:t>
      </w:r>
      <w:r>
        <w:t xml:space="preserve"> – для групп второго и последующего годов обучения (в зависимости от реализуемой дополнительной общеобразовательной общеразвивающей программы). </w:t>
      </w:r>
    </w:p>
    <w:p w14:paraId="330A0000">
      <w:pPr>
        <w:widowControl w:val="1"/>
        <w:ind w:firstLine="708" w:left="-15" w:right="55"/>
      </w:pPr>
      <w:r>
        <w:t xml:space="preserve">Занятия проводятся по расписанию, утвержденному директором МБУДО </w:t>
      </w:r>
      <w:r>
        <w:t xml:space="preserve">ДПЦ «Молодость» Приволжского </w:t>
      </w:r>
      <w:r>
        <w:t xml:space="preserve">района. </w:t>
      </w:r>
    </w:p>
    <w:p w14:paraId="340A0000">
      <w:pPr>
        <w:widowControl w:val="1"/>
        <w:ind w:firstLine="708" w:left="-15" w:right="55"/>
      </w:pPr>
      <w:r>
        <w:t xml:space="preserve">Продолжительность академического часа для учащихся школьного возраста – 45 минут. После </w:t>
      </w:r>
      <w:r>
        <w:t xml:space="preserve">каждого </w:t>
      </w:r>
      <w:r>
        <w:t>за</w:t>
      </w:r>
      <w:r>
        <w:t>нятия</w:t>
      </w:r>
      <w:r>
        <w:t xml:space="preserve"> организов</w:t>
      </w:r>
      <w:r>
        <w:t>а</w:t>
      </w:r>
      <w:r>
        <w:t>н</w:t>
      </w:r>
      <w:r>
        <w:t xml:space="preserve"> перерыв длительностью 10-15 минут. </w:t>
      </w:r>
    </w:p>
    <w:p w14:paraId="350A0000">
      <w:pPr>
        <w:pStyle w:val="Style_1"/>
        <w:widowControl w:val="1"/>
        <w:ind w:left="718" w:right="0"/>
      </w:pPr>
      <w:r>
        <w:t xml:space="preserve">Режим работы объединений в период школьных каникул </w:t>
      </w:r>
    </w:p>
    <w:p w14:paraId="360A0000">
      <w:pPr>
        <w:widowControl w:val="1"/>
        <w:ind w:firstLine="708" w:left="-15" w:right="55"/>
      </w:pPr>
      <w:r>
        <w:t>В период школьных каникул з</w:t>
      </w:r>
      <w:r>
        <w:t>анятия учащихся в объединениях проводятся по особому плану, составленному на период каникул, в форме экскурсий, соревнований, работы сборных творческих групп</w:t>
      </w:r>
      <w:r>
        <w:t>, кружков</w:t>
      </w:r>
      <w:r>
        <w:t xml:space="preserve"> и т.п. </w:t>
      </w:r>
    </w:p>
    <w:p w14:paraId="370A0000">
      <w:pPr>
        <w:widowControl w:val="1"/>
        <w:ind w:left="718" w:right="55"/>
      </w:pPr>
      <w:r>
        <w:rPr>
          <w:b w:val="1"/>
        </w:rPr>
        <w:t xml:space="preserve">Родительские собрания </w:t>
      </w:r>
      <w:r>
        <w:t>проводятся в объединениях не менее</w:t>
      </w:r>
      <w:r>
        <w:t>1</w:t>
      </w:r>
      <w:r>
        <w:t xml:space="preserve"> раз</w:t>
      </w:r>
      <w:r>
        <w:t>а</w:t>
      </w:r>
      <w:r>
        <w:t xml:space="preserve"> в год. </w:t>
      </w:r>
    </w:p>
    <w:p w14:paraId="380A0000">
      <w:pPr>
        <w:widowControl w:val="1"/>
        <w:ind w:firstLine="720" w:left="-15" w:right="55"/>
      </w:pPr>
      <w:r>
        <w:t>Расписание занятий объединений составляется с учетом наиболее благоприятного режима труда и отдыха учащихся, их возрастных особенностей и установленных санитарно-гигиен</w:t>
      </w:r>
      <w:r>
        <w:t>ических норм. Начало занятий с 9</w:t>
      </w:r>
      <w:r>
        <w:t xml:space="preserve">.00, окончание в 20.00 (для детей старше 16 лет до 20.30).  </w:t>
      </w:r>
    </w:p>
    <w:p w14:paraId="390A0000">
      <w:pPr>
        <w:widowControl w:val="1"/>
        <w:ind w:firstLine="720" w:left="-15" w:right="55"/>
      </w:pPr>
      <w:r>
        <w:t xml:space="preserve">Учебные группы комплектуются в </w:t>
      </w:r>
      <w:r>
        <w:t xml:space="preserve">соответствии с учебным планом, муниципальным заданием, лицензионными требованиями.  </w:t>
      </w:r>
    </w:p>
    <w:p w14:paraId="3A0A0000">
      <w:pPr>
        <w:widowControl w:val="1"/>
        <w:ind w:firstLine="720" w:left="-15" w:right="55"/>
      </w:pPr>
      <w:r>
        <w:t xml:space="preserve">В летний каникулярный период в </w:t>
      </w:r>
      <w:r>
        <w:t xml:space="preserve">ДПЦ «Молодость» </w:t>
      </w:r>
      <w:r>
        <w:t>проводятся программы для пришкольных лагерей, учебные занятия учащихся в учебных группах и объединениях по временному утвержденному расписанию, составленному на период каникул</w:t>
      </w:r>
      <w:r>
        <w:t>.</w:t>
      </w:r>
    </w:p>
    <w:p w14:paraId="3B0A0000">
      <w:pPr>
        <w:widowControl w:val="1"/>
        <w:ind w:firstLine="720" w:left="-15" w:right="55"/>
      </w:pPr>
      <w:r>
        <w:t>Выводы: Расписание учебных занятий составляется с учетом санитарно</w:t>
      </w:r>
      <w:r>
        <w:t>-</w:t>
      </w:r>
      <w:r>
        <w:t xml:space="preserve">эпидемиологических требований к учреждениям дополнительного образования и рекомендуемого режима занятий в объединениях различного профиля. </w:t>
      </w:r>
    </w:p>
    <w:p w14:paraId="3C0A0000">
      <w:pPr>
        <w:pStyle w:val="Style_1"/>
        <w:widowControl w:val="1"/>
        <w:spacing w:after="4"/>
        <w:ind w:firstLine="0" w:left="0" w:right="0"/>
        <w:rPr>
          <w:b w:val="0"/>
        </w:rPr>
      </w:pPr>
    </w:p>
    <w:p w14:paraId="3D0A0000"/>
    <w:p w14:paraId="3E0A0000">
      <w:pPr>
        <w:widowControl w:val="1"/>
        <w:ind w:firstLine="0" w:left="0"/>
      </w:pPr>
    </w:p>
    <w:p w14:paraId="3F0A0000">
      <w:pPr>
        <w:widowControl w:val="1"/>
        <w:ind w:firstLine="0" w:left="0"/>
      </w:pPr>
    </w:p>
    <w:p w14:paraId="400A0000">
      <w:pPr>
        <w:widowControl w:val="1"/>
        <w:ind w:firstLine="0" w:left="0"/>
      </w:pPr>
    </w:p>
    <w:p w14:paraId="410A0000">
      <w:pPr>
        <w:widowControl w:val="1"/>
        <w:ind w:firstLine="0" w:left="0"/>
      </w:pPr>
    </w:p>
    <w:p w14:paraId="420A0000">
      <w:pPr>
        <w:widowControl w:val="1"/>
        <w:ind w:firstLine="0" w:left="0"/>
      </w:pPr>
    </w:p>
    <w:p w14:paraId="430A0000"/>
    <w:p w14:paraId="440A0000">
      <w:pPr>
        <w:pStyle w:val="Style_1"/>
        <w:widowControl w:val="1"/>
        <w:spacing w:after="4"/>
        <w:ind w:left="669" w:right="0"/>
        <w:jc w:val="center"/>
      </w:pPr>
      <w:r>
        <w:t xml:space="preserve">6. КАДРОВОЕ ОБЕСПЕЧЕНИЕ </w:t>
      </w:r>
    </w:p>
    <w:p w14:paraId="450A0000">
      <w:pPr>
        <w:widowControl w:val="1"/>
        <w:spacing w:after="0" w:line="264" w:lineRule="auto"/>
        <w:ind w:firstLine="0" w:left="720" w:right="0"/>
        <w:jc w:val="left"/>
      </w:pPr>
      <w:r>
        <w:t xml:space="preserve"> </w:t>
      </w:r>
    </w:p>
    <w:p w14:paraId="460A0000">
      <w:pPr>
        <w:widowControl w:val="1"/>
        <w:ind w:firstLine="540" w:left="-15" w:right="55"/>
      </w:pPr>
      <w:r>
        <w:t xml:space="preserve">Администрация Центра считает своей задачей </w:t>
      </w:r>
      <w:r>
        <w:t>формирование</w:t>
      </w:r>
      <w:r>
        <w:t xml:space="preserve"> коллектива единомышленников, стремится открывать в коллегах самые лучшие качества, создавая возможности для развития и самореализации каждого. </w:t>
      </w:r>
    </w:p>
    <w:tbl>
      <w:tblPr>
        <w:tblStyle w:val="Style_2"/>
        <w:tblpPr w:bottomFromText="0" w:horzAnchor="margin" w:leftFromText="180" w:rightFromText="180" w:tblpXSpec="right" w:tblpY="262" w:topFromText="0" w:vertAnchor="text"/>
        <w:tblW w:type="auto" w:w="0"/>
        <w:tblLayout w:type="fixed"/>
        <w:tblCellMar>
          <w:top w:type="dxa" w:w="54"/>
          <w:left w:type="dxa" w:w="106"/>
          <w:right w:type="dxa" w:w="50"/>
        </w:tblCellMar>
      </w:tblPr>
      <w:tblGrid>
        <w:gridCol w:w="1931"/>
        <w:gridCol w:w="987"/>
        <w:gridCol w:w="1005"/>
        <w:gridCol w:w="1742"/>
        <w:gridCol w:w="2068"/>
        <w:gridCol w:w="1742"/>
        <w:gridCol w:w="1066"/>
      </w:tblGrid>
      <w:tr>
        <w:trPr>
          <w:trHeight w:hRule="atLeast" w:val="326"/>
        </w:trPr>
        <w:tc>
          <w:tcPr>
            <w:tcW w:type="dxa" w:w="1931"/>
            <w:vMerge w:val="restart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top w:type="dxa" w:w="54"/>
              <w:left w:type="dxa" w:w="106"/>
              <w:right w:type="dxa" w:w="50"/>
            </w:tcMar>
            <w:vAlign w:val="center"/>
          </w:tcPr>
          <w:p w14:paraId="470A0000">
            <w:pPr>
              <w:widowControl w:val="1"/>
              <w:spacing w:after="0" w:line="264" w:lineRule="auto"/>
              <w:ind w:firstLine="0" w:left="0" w:right="0"/>
              <w:jc w:val="center"/>
              <w:rPr>
                <w:color w:val="000000"/>
              </w:rPr>
            </w:pPr>
            <w:r>
              <w:rPr>
                <w:color w:val="000000"/>
              </w:rPr>
              <w:t xml:space="preserve">Наименование показателей </w:t>
            </w:r>
          </w:p>
        </w:tc>
        <w:tc>
          <w:tcPr>
            <w:tcW w:type="dxa" w:w="987"/>
            <w:vMerge w:val="restart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top w:type="dxa" w:w="54"/>
              <w:left w:type="dxa" w:w="106"/>
              <w:right w:type="dxa" w:w="50"/>
            </w:tcMar>
            <w:vAlign w:val="center"/>
          </w:tcPr>
          <w:p w14:paraId="480A0000">
            <w:pPr>
              <w:widowControl w:val="1"/>
              <w:spacing w:after="0" w:line="264" w:lineRule="auto"/>
              <w:ind w:firstLine="0" w:left="0" w:right="0"/>
              <w:jc w:val="center"/>
              <w:rPr>
                <w:color w:val="000000"/>
              </w:rPr>
            </w:pPr>
            <w:r>
              <w:rPr>
                <w:color w:val="000000"/>
              </w:rPr>
              <w:t xml:space="preserve">Всего работни ков </w:t>
            </w:r>
          </w:p>
        </w:tc>
        <w:tc>
          <w:tcPr>
            <w:tcW w:type="dxa" w:w="1005"/>
            <w:tcBorders>
              <w:top w:color="000000" w:sz="4" w:val="single"/>
              <w:left w:color="000000" w:sz="4" w:val="single"/>
              <w:bottom w:color="000000" w:sz="4" w:val="single"/>
              <w:right w:sz="4" w:val="nil"/>
            </w:tcBorders>
            <w:shd w:fill="auto" w:val="clear"/>
            <w:tcMar>
              <w:top w:type="dxa" w:w="54"/>
              <w:left w:type="dxa" w:w="106"/>
              <w:right w:type="dxa" w:w="50"/>
            </w:tcMar>
          </w:tcPr>
          <w:p w14:paraId="490A0000">
            <w:pPr>
              <w:widowControl w:val="1"/>
              <w:spacing w:after="160" w:line="264" w:lineRule="auto"/>
              <w:ind w:firstLine="0" w:left="0" w:right="0"/>
              <w:jc w:val="left"/>
              <w:rPr>
                <w:color w:val="000000"/>
              </w:rPr>
            </w:pPr>
          </w:p>
        </w:tc>
        <w:tc>
          <w:tcPr>
            <w:tcW w:type="dxa" w:w="3810"/>
            <w:gridSpan w:val="2"/>
            <w:tcBorders>
              <w:top w:color="000000" w:sz="4" w:val="single"/>
              <w:left w:sz="4" w:val="nil"/>
              <w:bottom w:color="000000" w:sz="4" w:val="single"/>
              <w:right w:sz="4" w:val="nil"/>
            </w:tcBorders>
            <w:shd w:fill="auto" w:val="clear"/>
            <w:tcMar>
              <w:top w:type="dxa" w:w="54"/>
              <w:left w:type="dxa" w:w="106"/>
              <w:right w:type="dxa" w:w="50"/>
            </w:tcMar>
          </w:tcPr>
          <w:p w14:paraId="4A0A0000">
            <w:pPr>
              <w:widowControl w:val="1"/>
              <w:spacing w:after="0" w:line="264" w:lineRule="auto"/>
              <w:ind w:firstLine="0" w:left="83" w:right="0"/>
              <w:jc w:val="center"/>
              <w:rPr>
                <w:color w:val="000000"/>
              </w:rPr>
            </w:pPr>
            <w:r>
              <w:rPr>
                <w:color w:val="000000"/>
              </w:rPr>
              <w:t xml:space="preserve">из них имеют образование: </w:t>
            </w:r>
          </w:p>
        </w:tc>
        <w:tc>
          <w:tcPr>
            <w:tcW w:type="dxa" w:w="1742"/>
            <w:tcBorders>
              <w:top w:color="000000" w:sz="4" w:val="single"/>
              <w:left w:sz="4" w:val="nil"/>
              <w:bottom w:color="000000" w:sz="4" w:val="single"/>
              <w:right w:color="000000" w:sz="4" w:val="single"/>
            </w:tcBorders>
            <w:shd w:fill="auto" w:val="clear"/>
            <w:tcMar>
              <w:top w:type="dxa" w:w="54"/>
              <w:left w:type="dxa" w:w="106"/>
              <w:right w:type="dxa" w:w="50"/>
            </w:tcMar>
          </w:tcPr>
          <w:p w14:paraId="4B0A0000">
            <w:pPr>
              <w:widowControl w:val="1"/>
              <w:spacing w:after="160" w:line="264" w:lineRule="auto"/>
              <w:ind w:firstLine="0" w:left="0" w:right="0"/>
              <w:jc w:val="left"/>
              <w:rPr>
                <w:color w:val="000000"/>
              </w:rPr>
            </w:pPr>
          </w:p>
        </w:tc>
        <w:tc>
          <w:tcPr>
            <w:tcW w:type="dxa" w:w="1066"/>
            <w:vMerge w:val="restart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top w:type="dxa" w:w="54"/>
              <w:left w:type="dxa" w:w="106"/>
              <w:right w:type="dxa" w:w="50"/>
            </w:tcMar>
            <w:vAlign w:val="center"/>
          </w:tcPr>
          <w:p w14:paraId="4C0A0000">
            <w:pPr>
              <w:widowControl w:val="1"/>
              <w:spacing w:after="0" w:line="240" w:lineRule="auto"/>
              <w:ind w:firstLine="0" w:left="0" w:right="0"/>
              <w:jc w:val="center"/>
              <w:rPr>
                <w:color w:val="000000"/>
              </w:rPr>
            </w:pPr>
            <w:r>
              <w:rPr>
                <w:color w:val="000000"/>
              </w:rPr>
              <w:t xml:space="preserve">Кроме того, </w:t>
            </w:r>
          </w:p>
          <w:p w14:paraId="4D0A0000">
            <w:pPr>
              <w:widowControl w:val="1"/>
              <w:spacing w:after="0" w:line="240" w:lineRule="auto"/>
              <w:ind w:firstLine="0" w:left="0" w:right="0"/>
              <w:jc w:val="center"/>
              <w:rPr>
                <w:color w:val="000000"/>
              </w:rPr>
            </w:pPr>
            <w:r>
              <w:rPr>
                <w:color w:val="000000"/>
              </w:rPr>
              <w:t xml:space="preserve">численн ость </w:t>
            </w:r>
          </w:p>
          <w:p w14:paraId="4E0A0000">
            <w:pPr>
              <w:widowControl w:val="1"/>
              <w:spacing w:after="0" w:line="264" w:lineRule="auto"/>
              <w:ind w:firstLine="0" w:left="0" w:right="0"/>
              <w:jc w:val="center"/>
              <w:rPr>
                <w:color w:val="000000"/>
              </w:rPr>
            </w:pPr>
            <w:r>
              <w:rPr>
                <w:color w:val="000000"/>
              </w:rPr>
              <w:t xml:space="preserve">внешних совмест ителей </w:t>
            </w:r>
          </w:p>
        </w:tc>
      </w:tr>
      <w:tr>
        <w:trPr>
          <w:trHeight w:hRule="atLeast" w:val="1942"/>
        </w:trPr>
        <w:tc>
          <w:tcPr>
            <w:tcW w:type="dxa" w:w="1931"/>
            <w:gridSpan w:val="1"/>
            <w:vMerge w:val="continue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top w:type="dxa" w:w="54"/>
              <w:left w:type="dxa" w:w="106"/>
              <w:right w:type="dxa" w:w="50"/>
            </w:tcMar>
            <w:vAlign w:val="center"/>
          </w:tcPr>
          <w:p/>
        </w:tc>
        <w:tc>
          <w:tcPr>
            <w:tcW w:type="dxa" w:w="987"/>
            <w:gridSpan w:val="1"/>
            <w:vMerge w:val="continue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top w:type="dxa" w:w="54"/>
              <w:left w:type="dxa" w:w="106"/>
              <w:right w:type="dxa" w:w="50"/>
            </w:tcMar>
            <w:vAlign w:val="center"/>
          </w:tcPr>
          <w:p/>
        </w:tc>
        <w:tc>
          <w:tcPr>
            <w:tcW w:type="dxa" w:w="1005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top w:type="dxa" w:w="54"/>
              <w:left w:type="dxa" w:w="106"/>
              <w:right w:type="dxa" w:w="50"/>
            </w:tcMar>
            <w:vAlign w:val="center"/>
          </w:tcPr>
          <w:p w14:paraId="4F0A0000">
            <w:pPr>
              <w:widowControl w:val="1"/>
              <w:spacing w:after="0" w:line="264" w:lineRule="auto"/>
              <w:ind w:firstLine="0" w:left="70" w:right="0"/>
              <w:jc w:val="left"/>
              <w:rPr>
                <w:color w:val="000000"/>
              </w:rPr>
            </w:pPr>
            <w:r>
              <w:rPr>
                <w:color w:val="000000"/>
              </w:rPr>
              <w:t xml:space="preserve">высшее </w:t>
            </w:r>
          </w:p>
        </w:tc>
        <w:tc>
          <w:tcPr>
            <w:tcW w:type="dxa" w:w="174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top w:type="dxa" w:w="54"/>
              <w:left w:type="dxa" w:w="106"/>
              <w:right w:type="dxa" w:w="50"/>
            </w:tcMar>
            <w:vAlign w:val="center"/>
          </w:tcPr>
          <w:p w14:paraId="500A0000">
            <w:pPr>
              <w:widowControl w:val="1"/>
              <w:spacing w:after="19" w:line="264" w:lineRule="auto"/>
              <w:ind w:firstLine="0" w:left="0"/>
              <w:jc w:val="center"/>
              <w:rPr>
                <w:color w:val="000000"/>
              </w:rPr>
            </w:pPr>
            <w:r>
              <w:rPr>
                <w:color w:val="000000"/>
              </w:rPr>
              <w:t xml:space="preserve">из них </w:t>
            </w:r>
          </w:p>
          <w:p w14:paraId="510A0000">
            <w:pPr>
              <w:widowControl w:val="1"/>
              <w:spacing w:after="0" w:line="264" w:lineRule="auto"/>
              <w:ind w:firstLine="0" w:left="0" w:right="0"/>
              <w:jc w:val="center"/>
              <w:rPr>
                <w:color w:val="000000"/>
              </w:rPr>
            </w:pPr>
            <w:r>
              <w:rPr>
                <w:color w:val="000000"/>
              </w:rPr>
              <w:t xml:space="preserve">педагогическое </w:t>
            </w:r>
          </w:p>
        </w:tc>
        <w:tc>
          <w:tcPr>
            <w:tcW w:type="dxa" w:w="2068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top w:type="dxa" w:w="54"/>
              <w:left w:type="dxa" w:w="106"/>
              <w:right w:type="dxa" w:w="50"/>
            </w:tcMar>
          </w:tcPr>
          <w:p w14:paraId="520A0000">
            <w:pPr>
              <w:widowControl w:val="1"/>
              <w:spacing w:after="0" w:line="264" w:lineRule="auto"/>
              <w:ind w:firstLine="0" w:left="0" w:right="57"/>
              <w:jc w:val="center"/>
              <w:rPr>
                <w:color w:val="000000"/>
              </w:rPr>
            </w:pPr>
            <w:r>
              <w:rPr>
                <w:color w:val="000000"/>
              </w:rPr>
              <w:t xml:space="preserve">среднее </w:t>
            </w:r>
          </w:p>
          <w:p w14:paraId="530A0000">
            <w:pPr>
              <w:widowControl w:val="1"/>
              <w:spacing w:after="0" w:line="264" w:lineRule="auto"/>
              <w:ind w:firstLine="0" w:left="0" w:right="0"/>
              <w:rPr>
                <w:color w:val="000000"/>
              </w:rPr>
            </w:pPr>
            <w:r>
              <w:rPr>
                <w:color w:val="000000"/>
              </w:rPr>
              <w:t xml:space="preserve">профессиональное </w:t>
            </w:r>
          </w:p>
          <w:p w14:paraId="540A0000">
            <w:pPr>
              <w:widowControl w:val="1"/>
              <w:spacing w:after="0" w:line="264" w:lineRule="auto"/>
              <w:ind w:firstLine="0" w:left="0" w:right="60"/>
              <w:jc w:val="center"/>
              <w:rPr>
                <w:color w:val="000000"/>
              </w:rPr>
            </w:pPr>
            <w:r>
              <w:rPr>
                <w:color w:val="000000"/>
              </w:rPr>
              <w:t xml:space="preserve">образование по </w:t>
            </w:r>
          </w:p>
          <w:p w14:paraId="550A0000">
            <w:pPr>
              <w:widowControl w:val="1"/>
              <w:spacing w:after="0" w:line="240" w:lineRule="auto"/>
              <w:ind w:firstLine="0" w:left="0" w:right="0"/>
              <w:jc w:val="center"/>
              <w:rPr>
                <w:color w:val="000000"/>
              </w:rPr>
            </w:pPr>
            <w:r>
              <w:rPr>
                <w:color w:val="000000"/>
              </w:rPr>
              <w:t xml:space="preserve">программам подготовки </w:t>
            </w:r>
          </w:p>
          <w:p w14:paraId="560A0000">
            <w:pPr>
              <w:widowControl w:val="1"/>
              <w:spacing w:after="0" w:line="264" w:lineRule="auto"/>
              <w:ind w:firstLine="0" w:left="0" w:right="0"/>
              <w:jc w:val="center"/>
              <w:rPr>
                <w:color w:val="000000"/>
              </w:rPr>
            </w:pPr>
            <w:r>
              <w:rPr>
                <w:color w:val="000000"/>
              </w:rPr>
              <w:t xml:space="preserve">специалистов среднего звена </w:t>
            </w:r>
          </w:p>
        </w:tc>
        <w:tc>
          <w:tcPr>
            <w:tcW w:type="dxa" w:w="174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top w:type="dxa" w:w="54"/>
              <w:left w:type="dxa" w:w="106"/>
              <w:right w:type="dxa" w:w="50"/>
            </w:tcMar>
            <w:vAlign w:val="center"/>
          </w:tcPr>
          <w:p w14:paraId="570A0000">
            <w:pPr>
              <w:widowControl w:val="1"/>
              <w:spacing w:after="19" w:line="264" w:lineRule="auto"/>
              <w:ind w:firstLine="0" w:left="0" w:right="61"/>
              <w:jc w:val="center"/>
              <w:rPr>
                <w:color w:val="000000"/>
              </w:rPr>
            </w:pPr>
            <w:r>
              <w:rPr>
                <w:color w:val="000000"/>
              </w:rPr>
              <w:t xml:space="preserve">из них </w:t>
            </w:r>
          </w:p>
          <w:p w14:paraId="580A0000">
            <w:pPr>
              <w:widowControl w:val="1"/>
              <w:spacing w:after="0" w:line="264" w:lineRule="auto"/>
              <w:ind w:firstLine="0" w:left="0" w:right="0"/>
              <w:jc w:val="center"/>
              <w:rPr>
                <w:color w:val="000000"/>
              </w:rPr>
            </w:pPr>
            <w:r>
              <w:rPr>
                <w:color w:val="000000"/>
              </w:rPr>
              <w:t xml:space="preserve">педагогическое </w:t>
            </w:r>
          </w:p>
        </w:tc>
        <w:tc>
          <w:tcPr>
            <w:tcW w:type="dxa" w:w="1066"/>
            <w:gridSpan w:val="1"/>
            <w:vMerge w:val="continue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top w:type="dxa" w:w="54"/>
              <w:left w:type="dxa" w:w="106"/>
              <w:right w:type="dxa" w:w="50"/>
            </w:tcMar>
            <w:vAlign w:val="center"/>
          </w:tcPr>
          <w:p/>
        </w:tc>
      </w:tr>
      <w:tr>
        <w:trPr>
          <w:trHeight w:hRule="atLeast" w:val="1114"/>
        </w:trPr>
        <w:tc>
          <w:tcPr>
            <w:tcW w:type="dxa" w:w="1931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top w:type="dxa" w:w="54"/>
              <w:left w:type="dxa" w:w="106"/>
              <w:right w:type="dxa" w:w="50"/>
            </w:tcMar>
          </w:tcPr>
          <w:p w14:paraId="590A0000">
            <w:pPr>
              <w:widowControl w:val="1"/>
              <w:spacing w:after="43" w:line="240" w:lineRule="auto"/>
              <w:ind w:firstLine="0" w:left="0" w:right="0"/>
              <w:jc w:val="center"/>
              <w:rPr>
                <w:color w:val="000000"/>
              </w:rPr>
            </w:pPr>
            <w:r>
              <w:rPr>
                <w:color w:val="000000"/>
              </w:rPr>
              <w:t xml:space="preserve">Численность педагогических </w:t>
            </w:r>
          </w:p>
          <w:p w14:paraId="5A0A0000">
            <w:pPr>
              <w:widowControl w:val="1"/>
              <w:spacing w:after="0" w:line="264" w:lineRule="auto"/>
              <w:ind w:firstLine="0" w:left="22" w:right="25"/>
              <w:jc w:val="center"/>
              <w:rPr>
                <w:color w:val="000000"/>
              </w:rPr>
            </w:pPr>
            <w:r>
              <w:rPr>
                <w:color w:val="000000"/>
              </w:rPr>
              <w:t xml:space="preserve">работников - всего </w:t>
            </w:r>
          </w:p>
        </w:tc>
        <w:tc>
          <w:tcPr>
            <w:tcW w:type="dxa" w:w="987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top w:type="dxa" w:w="54"/>
              <w:left w:type="dxa" w:w="106"/>
              <w:right w:type="dxa" w:w="50"/>
            </w:tcMar>
            <w:vAlign w:val="center"/>
          </w:tcPr>
          <w:p w14:paraId="5B0A0000">
            <w:pPr>
              <w:widowControl w:val="1"/>
              <w:spacing w:after="0" w:line="264" w:lineRule="auto"/>
              <w:ind w:firstLine="0" w:left="0" w:right="56"/>
              <w:jc w:val="center"/>
              <w:rPr>
                <w:color w:val="000000"/>
              </w:rPr>
            </w:pPr>
            <w:r>
              <w:rPr>
                <w:color w:val="000000"/>
              </w:rPr>
              <w:t>2</w:t>
            </w:r>
            <w:r>
              <w:rPr>
                <w:color w:val="000000"/>
              </w:rPr>
              <w:t>7</w:t>
            </w:r>
          </w:p>
        </w:tc>
        <w:tc>
          <w:tcPr>
            <w:tcW w:type="dxa" w:w="1005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top w:type="dxa" w:w="54"/>
              <w:left w:type="dxa" w:w="106"/>
              <w:right w:type="dxa" w:w="50"/>
            </w:tcMar>
            <w:vAlign w:val="center"/>
          </w:tcPr>
          <w:p w14:paraId="5C0A0000">
            <w:pPr>
              <w:widowControl w:val="1"/>
              <w:spacing w:after="0" w:line="264" w:lineRule="auto"/>
              <w:ind w:firstLine="0" w:left="0"/>
              <w:jc w:val="center"/>
              <w:rPr>
                <w:color w:val="000000"/>
              </w:rPr>
            </w:pPr>
            <w:r>
              <w:rPr>
                <w:color w:val="000000"/>
              </w:rPr>
              <w:t>23</w:t>
            </w:r>
          </w:p>
        </w:tc>
        <w:tc>
          <w:tcPr>
            <w:tcW w:type="dxa" w:w="174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top w:type="dxa" w:w="54"/>
              <w:left w:type="dxa" w:w="106"/>
              <w:right w:type="dxa" w:w="50"/>
            </w:tcMar>
            <w:vAlign w:val="center"/>
          </w:tcPr>
          <w:p w14:paraId="5D0A0000">
            <w:pPr>
              <w:widowControl w:val="1"/>
              <w:spacing w:after="0" w:line="264" w:lineRule="auto"/>
              <w:ind w:firstLine="0" w:left="0" w:right="56"/>
              <w:jc w:val="center"/>
              <w:rPr>
                <w:color w:val="000000"/>
              </w:rPr>
            </w:pPr>
            <w:r>
              <w:rPr>
                <w:color w:val="000000"/>
              </w:rPr>
              <w:t>23</w:t>
            </w:r>
          </w:p>
        </w:tc>
        <w:tc>
          <w:tcPr>
            <w:tcW w:type="dxa" w:w="2068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top w:type="dxa" w:w="54"/>
              <w:left w:type="dxa" w:w="106"/>
              <w:right w:type="dxa" w:w="50"/>
            </w:tcMar>
            <w:vAlign w:val="center"/>
          </w:tcPr>
          <w:p w14:paraId="5E0A0000">
            <w:pPr>
              <w:widowControl w:val="1"/>
              <w:spacing w:after="0" w:line="264" w:lineRule="auto"/>
              <w:ind w:firstLine="0" w:left="0" w:right="60"/>
              <w:jc w:val="center"/>
              <w:rPr>
                <w:color w:val="000000"/>
              </w:rPr>
            </w:pPr>
            <w:r>
              <w:rPr>
                <w:color w:val="000000"/>
              </w:rPr>
              <w:t>4</w:t>
            </w:r>
          </w:p>
        </w:tc>
        <w:tc>
          <w:tcPr>
            <w:tcW w:type="dxa" w:w="174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top w:type="dxa" w:w="54"/>
              <w:left w:type="dxa" w:w="106"/>
              <w:right w:type="dxa" w:w="50"/>
            </w:tcMar>
            <w:vAlign w:val="center"/>
          </w:tcPr>
          <w:p w14:paraId="5F0A0000">
            <w:pPr>
              <w:widowControl w:val="1"/>
              <w:spacing w:after="0" w:line="264" w:lineRule="auto"/>
              <w:ind w:firstLine="0" w:left="0"/>
              <w:jc w:val="center"/>
              <w:rPr>
                <w:color w:val="000000"/>
              </w:rPr>
            </w:pPr>
            <w:r>
              <w:rPr>
                <w:color w:val="000000"/>
              </w:rPr>
              <w:t>4</w:t>
            </w:r>
          </w:p>
        </w:tc>
        <w:tc>
          <w:tcPr>
            <w:tcW w:type="dxa" w:w="1066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top w:type="dxa" w:w="54"/>
              <w:left w:type="dxa" w:w="106"/>
              <w:right w:type="dxa" w:w="50"/>
            </w:tcMar>
            <w:vAlign w:val="center"/>
          </w:tcPr>
          <w:p w14:paraId="600A0000">
            <w:pPr>
              <w:widowControl w:val="1"/>
              <w:spacing w:after="0" w:line="264" w:lineRule="auto"/>
              <w:ind w:firstLine="0" w:left="0" w:right="58"/>
              <w:jc w:val="center"/>
              <w:rPr>
                <w:color w:val="000000"/>
              </w:rPr>
            </w:pPr>
            <w:r>
              <w:rPr>
                <w:color w:val="000000"/>
              </w:rPr>
              <w:t>8</w:t>
            </w:r>
          </w:p>
        </w:tc>
      </w:tr>
      <w:tr>
        <w:trPr>
          <w:trHeight w:hRule="atLeast" w:val="955"/>
        </w:trPr>
        <w:tc>
          <w:tcPr>
            <w:tcW w:type="dxa" w:w="1931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top w:type="dxa" w:w="54"/>
              <w:left w:type="dxa" w:w="106"/>
              <w:right w:type="dxa" w:w="50"/>
            </w:tcMar>
          </w:tcPr>
          <w:p w14:paraId="610A0000">
            <w:pPr>
              <w:widowControl w:val="1"/>
              <w:spacing w:after="0" w:line="264" w:lineRule="auto"/>
              <w:ind w:firstLine="0" w:left="86" w:right="0"/>
              <w:jc w:val="left"/>
              <w:rPr>
                <w:color w:val="000000"/>
              </w:rPr>
            </w:pPr>
            <w:r>
              <w:rPr>
                <w:color w:val="000000"/>
              </w:rPr>
              <w:t xml:space="preserve">из них педагогов </w:t>
            </w:r>
          </w:p>
          <w:p w14:paraId="620A0000">
            <w:pPr>
              <w:widowControl w:val="1"/>
              <w:spacing w:after="0" w:line="264" w:lineRule="auto"/>
              <w:ind w:firstLine="0" w:left="0" w:right="0"/>
              <w:jc w:val="center"/>
              <w:rPr>
                <w:color w:val="000000"/>
              </w:rPr>
            </w:pPr>
            <w:r>
              <w:rPr>
                <w:color w:val="000000"/>
              </w:rPr>
              <w:t xml:space="preserve">дополнительного образования </w:t>
            </w:r>
          </w:p>
        </w:tc>
        <w:tc>
          <w:tcPr>
            <w:tcW w:type="dxa" w:w="987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top w:type="dxa" w:w="54"/>
              <w:left w:type="dxa" w:w="106"/>
              <w:right w:type="dxa" w:w="50"/>
            </w:tcMar>
            <w:vAlign w:val="center"/>
          </w:tcPr>
          <w:p w14:paraId="630A0000">
            <w:pPr>
              <w:widowControl w:val="1"/>
              <w:spacing w:after="0" w:line="264" w:lineRule="auto"/>
              <w:ind w:firstLine="0" w:left="0" w:right="56"/>
              <w:jc w:val="center"/>
              <w:rPr>
                <w:color w:val="000000"/>
              </w:rPr>
            </w:pPr>
            <w:r>
              <w:rPr>
                <w:color w:val="000000"/>
              </w:rPr>
              <w:t>23</w:t>
            </w:r>
          </w:p>
        </w:tc>
        <w:tc>
          <w:tcPr>
            <w:tcW w:type="dxa" w:w="1005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top w:type="dxa" w:w="54"/>
              <w:left w:type="dxa" w:w="106"/>
              <w:right w:type="dxa" w:w="50"/>
            </w:tcMar>
            <w:vAlign w:val="center"/>
          </w:tcPr>
          <w:p w14:paraId="640A0000">
            <w:pPr>
              <w:widowControl w:val="1"/>
              <w:spacing w:after="0" w:line="264" w:lineRule="auto"/>
              <w:ind w:firstLine="0" w:left="0"/>
              <w:jc w:val="center"/>
              <w:rPr>
                <w:color w:val="000000"/>
              </w:rPr>
            </w:pPr>
            <w:r>
              <w:rPr>
                <w:color w:val="000000"/>
              </w:rPr>
              <w:t>19</w:t>
            </w:r>
          </w:p>
        </w:tc>
        <w:tc>
          <w:tcPr>
            <w:tcW w:type="dxa" w:w="174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top w:type="dxa" w:w="54"/>
              <w:left w:type="dxa" w:w="106"/>
              <w:right w:type="dxa" w:w="50"/>
            </w:tcMar>
            <w:vAlign w:val="center"/>
          </w:tcPr>
          <w:p w14:paraId="650A0000">
            <w:pPr>
              <w:widowControl w:val="1"/>
              <w:spacing w:after="0" w:line="264" w:lineRule="auto"/>
              <w:ind w:firstLine="0" w:left="0" w:right="56"/>
              <w:jc w:val="center"/>
              <w:rPr>
                <w:color w:val="000000"/>
              </w:rPr>
            </w:pPr>
            <w:r>
              <w:rPr>
                <w:color w:val="000000"/>
              </w:rPr>
              <w:t>19</w:t>
            </w:r>
          </w:p>
        </w:tc>
        <w:tc>
          <w:tcPr>
            <w:tcW w:type="dxa" w:w="2068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top w:type="dxa" w:w="54"/>
              <w:left w:type="dxa" w:w="106"/>
              <w:right w:type="dxa" w:w="50"/>
            </w:tcMar>
            <w:vAlign w:val="center"/>
          </w:tcPr>
          <w:p w14:paraId="660A0000">
            <w:pPr>
              <w:widowControl w:val="1"/>
              <w:spacing w:after="0" w:line="264" w:lineRule="auto"/>
              <w:ind w:firstLine="0" w:left="0" w:right="60"/>
              <w:jc w:val="center"/>
              <w:rPr>
                <w:color w:val="000000"/>
              </w:rPr>
            </w:pPr>
            <w:r>
              <w:rPr>
                <w:color w:val="000000"/>
              </w:rPr>
              <w:t>4</w:t>
            </w:r>
          </w:p>
        </w:tc>
        <w:tc>
          <w:tcPr>
            <w:tcW w:type="dxa" w:w="174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top w:type="dxa" w:w="54"/>
              <w:left w:type="dxa" w:w="106"/>
              <w:right w:type="dxa" w:w="50"/>
            </w:tcMar>
            <w:vAlign w:val="center"/>
          </w:tcPr>
          <w:p w14:paraId="670A0000">
            <w:pPr>
              <w:widowControl w:val="1"/>
              <w:spacing w:after="0" w:line="264" w:lineRule="auto"/>
              <w:ind w:firstLine="0" w:left="0"/>
              <w:jc w:val="center"/>
              <w:rPr>
                <w:color w:val="000000"/>
              </w:rPr>
            </w:pPr>
            <w:r>
              <w:rPr>
                <w:color w:val="000000"/>
              </w:rPr>
              <w:t>4</w:t>
            </w:r>
          </w:p>
        </w:tc>
        <w:tc>
          <w:tcPr>
            <w:tcW w:type="dxa" w:w="1066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top w:type="dxa" w:w="54"/>
              <w:left w:type="dxa" w:w="106"/>
              <w:right w:type="dxa" w:w="50"/>
            </w:tcMar>
            <w:vAlign w:val="center"/>
          </w:tcPr>
          <w:p w14:paraId="680A0000">
            <w:pPr>
              <w:widowControl w:val="1"/>
              <w:spacing w:after="0" w:line="264" w:lineRule="auto"/>
              <w:ind w:firstLine="0" w:left="0" w:right="58"/>
              <w:jc w:val="center"/>
              <w:rPr>
                <w:color w:val="000000"/>
              </w:rPr>
            </w:pPr>
            <w:r>
              <w:rPr>
                <w:color w:val="000000"/>
              </w:rPr>
              <w:t>8</w:t>
            </w:r>
          </w:p>
        </w:tc>
      </w:tr>
    </w:tbl>
    <w:p w14:paraId="690A0000">
      <w:pPr>
        <w:widowControl w:val="1"/>
        <w:spacing w:after="26" w:line="264" w:lineRule="auto"/>
        <w:ind w:firstLine="0" w:left="566" w:right="0"/>
        <w:jc w:val="left"/>
      </w:pPr>
      <w:r>
        <w:rPr>
          <w:b w:val="1"/>
        </w:rPr>
        <w:t xml:space="preserve"> </w:t>
      </w:r>
    </w:p>
    <w:p w14:paraId="6A0A0000">
      <w:pPr>
        <w:pStyle w:val="Style_1"/>
        <w:widowControl w:val="1"/>
        <w:ind w:left="561" w:right="0"/>
        <w:jc w:val="center"/>
      </w:pPr>
    </w:p>
    <w:p w14:paraId="6B0A0000">
      <w:pPr>
        <w:pStyle w:val="Style_1"/>
        <w:widowControl w:val="1"/>
        <w:ind w:left="561" w:right="0"/>
        <w:jc w:val="center"/>
      </w:pPr>
    </w:p>
    <w:p w14:paraId="6C0A0000"/>
    <w:p w14:paraId="6D0A0000">
      <w:pPr>
        <w:pStyle w:val="Style_1"/>
        <w:widowControl w:val="1"/>
        <w:ind w:left="561" w:right="0"/>
        <w:jc w:val="center"/>
      </w:pPr>
      <w:r>
        <w:t>Уровень образования</w:t>
      </w:r>
    </w:p>
    <w:p w14:paraId="6E0A0000">
      <w:pPr>
        <w:widowControl w:val="1"/>
        <w:spacing w:after="0" w:line="264" w:lineRule="auto"/>
        <w:ind w:firstLine="0" w:left="566" w:right="0"/>
        <w:jc w:val="center"/>
      </w:pPr>
    </w:p>
    <w:p w14:paraId="6F0A0000">
      <w:pPr>
        <w:widowControl w:val="1"/>
        <w:spacing w:after="0" w:line="264" w:lineRule="auto"/>
        <w:ind w:firstLine="0" w:left="1257" w:right="0"/>
        <w:jc w:val="left"/>
      </w:pPr>
      <w:r>
        <mc:AlternateContent>
          <mc:Choice Requires="wpg">
            <w:drawing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2ac="http://schemas.microsoft.com/office/spreadsheetml/2011/1/ac" xmlns:x14="http://schemas.microsoft.com/office/spreadsheetml/2009/9/main" xmlns:xdr="http://schemas.openxmlformats.org/drawingml/2006/spreadsheetDrawing" xmlns:xm="http://schemas.microsoft.com/office/excel/2006/main">
              <wp:inline>
                <wp:extent cx="5101590" cy="3142615"/>
                <wp:docPr hidden="false" id="5" name="Picture 5"/>
                <a:graphic>
                  <a:graphicData uri="http://schemas.microsoft.com/office/word/2010/wordprocessingGroup">
                    <wpg:wgp>
                      <wpg:cNvGrpSpPr/>
                      <wpg:grpSpPr>
                        <a:xfrm flipH="false" flipV="false" rot="0">
                          <a:off x="0" y="0"/>
                          <a:ext cx="5101590" cy="3142615"/>
                          <a:chOff x="0" y="0"/>
                          <a:chExt cx="5101590" cy="3142615"/>
                        </a:xfrm>
                      </wpg:grpSpPr>
                      <wps:wsp>
                        <wps:cNvSpPr txBox="false"/>
                        <wps:spPr>
                          <a:xfrm flipH="false" flipV="false" rot="0">
                            <a:off x="5057245" y="2946291"/>
                            <a:ext cx="58978" cy="26110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wps:spPr>
                        <wps:txbx>
                          <w:txbxContent>
                            <w:p w14:paraId="700A0000">
                              <w:pPr>
                                <w:widowControl w:val="1"/>
                                <w:spacing w:after="160" w:line="264" w:lineRule="auto"/>
                                <w:ind w:firstLine="0" w:left="0" w:right="0"/>
                                <w:jc w:val="left"/>
                              </w:pPr>
                              <w:r>
                                <w:rPr>
                                  <w:b w:val="1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anchor="t" bIns="0" lIns="0" rIns="0" tIns="0">
                          <a:noAutofit/>
                        </wps:bodyPr>
                      </wps:wsp>
                      <wps:wsp>
                        <wps:cNvSpPr txBox="true"/>
                        <wps:spPr>
                          <a:xfrm flipH="false" flipV="false" rot="0">
                            <a:off x="374714" y="354398"/>
                            <a:ext cx="2650054" cy="238354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wps:spPr>
                        <wps:bodyPr anchor="t" bIns="45720" lIns="91440" rIns="91440" tIns="45720">
                          <a:noAutofit/>
                        </wps:bodyPr>
                      </wps:wsp>
                      <wps:wsp>
                        <wps:cNvSpPr txBox="false"/>
                        <wps:spPr>
                          <a:xfrm flipH="false" flipV="false" rot="0">
                            <a:off x="2175119" y="1671346"/>
                            <a:ext cx="198360" cy="1994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wps:spPr>
                        <wps:txbx>
                          <w:txbxContent>
                            <w:p w14:paraId="710A0000">
                              <w:pPr>
                                <w:widowControl w:val="1"/>
                                <w:spacing w:after="160" w:line="264" w:lineRule="auto"/>
                                <w:ind w:firstLine="0" w:left="0" w:right="0"/>
                                <w:jc w:val="left"/>
                              </w:pPr>
                              <w:r>
                                <w:rPr>
                                  <w:rFonts w:ascii="Calibri" w:hAnsi="Calibri"/>
                                  <w:sz w:val="20"/>
                                </w:rPr>
                                <w:t>85</w:t>
                              </w:r>
                            </w:p>
                          </w:txbxContent>
                        </wps:txbx>
                        <wps:bodyPr anchor="t" bIns="0" lIns="0" rIns="0" tIns="0">
                          <a:noAutofit/>
                        </wps:bodyPr>
                      </wps:wsp>
                      <wps:wsp>
                        <wps:cNvSpPr txBox="false"/>
                        <wps:spPr>
                          <a:xfrm flipH="false" flipV="false" rot="0">
                            <a:off x="2324118" y="1671346"/>
                            <a:ext cx="140004" cy="1994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wps:spPr>
                        <wps:txbx>
                          <w:txbxContent>
                            <w:p w14:paraId="720A0000">
                              <w:pPr>
                                <w:widowControl w:val="1"/>
                                <w:spacing w:after="160" w:line="264" w:lineRule="auto"/>
                                <w:ind w:firstLine="0" w:left="0" w:right="0"/>
                                <w:jc w:val="left"/>
                              </w:pPr>
                              <w:r>
                                <w:rPr>
                                  <w:rFonts w:ascii="Calibri" w:hAnsi="Calibri"/>
                                  <w:sz w:val="20"/>
                                </w:rPr>
                                <w:t>%</w:t>
                              </w:r>
                            </w:p>
                          </w:txbxContent>
                        </wps:txbx>
                        <wps:bodyPr anchor="t" bIns="0" lIns="0" rIns="0" tIns="0">
                          <a:noAutofit/>
                        </wps:bodyPr>
                      </wps:wsp>
                      <wps:wsp>
                        <wps:cNvSpPr txBox="false"/>
                        <wps:spPr>
                          <a:xfrm flipH="false" flipV="false" rot="0">
                            <a:off x="2428772" y="1671346"/>
                            <a:ext cx="44252" cy="1994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wps:spPr>
                        <wps:txbx>
                          <w:txbxContent>
                            <w:p w14:paraId="730A0000">
                              <w:pPr>
                                <w:widowControl w:val="1"/>
                                <w:spacing w:after="160" w:line="264" w:lineRule="auto"/>
                                <w:ind w:firstLine="0" w:left="0" w:right="0"/>
                                <w:jc w:val="left"/>
                              </w:pPr>
                              <w:r>
                                <w:rPr>
                                  <w:rFonts w:ascii="Calibri" w:hAnsi="Calibri"/>
                                  <w:sz w:val="20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anchor="t" bIns="0" lIns="0" rIns="0" tIns="0">
                          <a:noAutofit/>
                        </wps:bodyPr>
                      </wps:wsp>
                      <wps:wsp>
                        <wps:cNvSpPr txBox="false"/>
                        <wps:spPr>
                          <a:xfrm flipH="false" flipV="false" rot="0">
                            <a:off x="1121779" y="884221"/>
                            <a:ext cx="198360" cy="1994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wps:spPr>
                        <wps:txbx>
                          <w:txbxContent>
                            <w:p w14:paraId="740A0000">
                              <w:pPr>
                                <w:widowControl w:val="1"/>
                                <w:spacing w:after="160" w:line="264" w:lineRule="auto"/>
                                <w:ind w:firstLine="0" w:left="0" w:right="0"/>
                                <w:jc w:val="left"/>
                              </w:pPr>
                              <w:r>
                                <w:rPr>
                                  <w:rFonts w:ascii="Calibri" w:hAnsi="Calibri"/>
                                  <w:sz w:val="20"/>
                                </w:rPr>
                                <w:t>15</w:t>
                              </w:r>
                            </w:p>
                          </w:txbxContent>
                        </wps:txbx>
                        <wps:bodyPr anchor="t" bIns="0" lIns="0" rIns="0" tIns="0">
                          <a:noAutofit/>
                        </wps:bodyPr>
                      </wps:wsp>
                      <wps:wsp>
                        <wps:cNvSpPr txBox="false"/>
                        <wps:spPr>
                          <a:xfrm flipH="false" flipV="false" rot="0">
                            <a:off x="1270778" y="884221"/>
                            <a:ext cx="140004" cy="1994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wps:spPr>
                        <wps:txbx>
                          <w:txbxContent>
                            <w:p w14:paraId="750A0000">
                              <w:pPr>
                                <w:widowControl w:val="1"/>
                                <w:spacing w:after="160" w:line="264" w:lineRule="auto"/>
                                <w:ind w:firstLine="0" w:left="0" w:right="0"/>
                                <w:jc w:val="left"/>
                              </w:pPr>
                              <w:r>
                                <w:rPr>
                                  <w:rFonts w:ascii="Calibri" w:hAnsi="Calibri"/>
                                  <w:sz w:val="20"/>
                                </w:rPr>
                                <w:t>%</w:t>
                              </w:r>
                            </w:p>
                          </w:txbxContent>
                        </wps:txbx>
                        <wps:bodyPr anchor="t" bIns="0" lIns="0" rIns="0" tIns="0">
                          <a:noAutofit/>
                        </wps:bodyPr>
                      </wps:wsp>
                      <wps:wsp>
                        <wps:cNvSpPr txBox="false"/>
                        <wps:spPr>
                          <a:xfrm flipH="false" flipV="false" rot="0">
                            <a:off x="1375432" y="884221"/>
                            <a:ext cx="44253" cy="1994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wps:spPr>
                        <wps:txbx>
                          <w:txbxContent>
                            <w:p w14:paraId="760A0000">
                              <w:pPr>
                                <w:widowControl w:val="1"/>
                                <w:spacing w:after="160" w:line="264" w:lineRule="auto"/>
                                <w:ind w:firstLine="0" w:left="0" w:right="0"/>
                                <w:jc w:val="left"/>
                              </w:pPr>
                              <w:r>
                                <w:rPr>
                                  <w:rFonts w:ascii="Calibri" w:hAnsi="Calibri"/>
                                  <w:sz w:val="20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anchor="t" bIns="0" lIns="0" rIns="0" tIns="0">
                          <a:noAutofit/>
                        </wps:bodyPr>
                      </wps:wsp>
                      <wps:wsp>
                        <wps:cNvSpPr txBox="false"/>
                        <wps:spPr>
                          <a:xfrm flipH="false" flipV="false" rot="0">
                            <a:off x="3425203" y="310489"/>
                            <a:ext cx="81018" cy="81003"/>
                          </a:xfrm>
                          <a:custGeom>
                            <a:avLst/>
                            <a:gdLst>
                              <a:gd fmla="val 0" name="ODFTextRectL"/>
                              <a:gd fmla="val 0" name="ODFTextRectT"/>
                              <a:gd fmla="val 69609" name="ODFTextRectR"/>
                              <a:gd fmla="val 69609" name="ODFTextRectB"/>
                              <a:gd fmla="val 69609" name="ODFWidth"/>
                              <a:gd fmla="*/ ODFTextRectL 1 ODFWidth" name="COTextRectL"/>
                              <a:gd fmla="val 69609" name="ODFHeight"/>
                              <a:gd fmla="*/ ODFTextRectT 1 ODFHeight" name="COTextRectT"/>
                              <a:gd fmla="*/ ODFTextRectR 1 ODFWidth" name="COTextRectR"/>
                              <a:gd fmla="*/ ODFTextRectB 1 ODFHeight" name="COTextRectB"/>
                              <a:gd fmla="val 0" name="ODFLeft"/>
                              <a:gd fmla="val 0" name="ODFTop"/>
                              <a:gd fmla="val 69609" name="ODFRight"/>
                              <a:gd fmla="val 69609" name="ODFBottom"/>
                              <a:gd fmla="*/ COTextRectL w 1" name="OXMLTextRectL"/>
                              <a:gd fmla="*/ COTextRectT h 1" name="OXMLTextRectT"/>
                              <a:gd fmla="*/ COTextRectR w 1" name="OXMLTextRectR"/>
                              <a:gd fmla="*/ COTextRectB h 1" name="OXMLTextRectB"/>
                            </a:gdLst>
                            <a:rect b="OXMLTextRectB" l="OXMLTextRectL" r="OXMLTextRectR" t="OXMLTextRectT"/>
                            <a:pathLst>
                              <a:path fill="norm" h="69609" stroke="true" w="69609">
                                <a:moveTo>
                                  <a:pt x="0" y="0"/>
                                </a:moveTo>
                                <a:lnTo>
                                  <a:pt x="69609" y="0"/>
                                </a:lnTo>
                                <a:lnTo>
                                  <a:pt x="69609" y="69609"/>
                                </a:lnTo>
                                <a:lnTo>
                                  <a:pt x="0" y="69609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solidFill>
                            <a:srgbClr val="4F81BD"/>
                          </a:solidFill>
                          <a:ln>
                            <a:noFill/>
                          </a:ln>
                        </wps:spPr>
                        <wps:bodyPr anchor="t" bIns="45720" lIns="91440" rIns="91440" tIns="45720" wrap="square">
                          <a:noAutofit/>
                        </wps:bodyPr>
                      </wps:wsp>
                      <wps:wsp>
                        <wps:cNvSpPr txBox="false"/>
                        <wps:spPr>
                          <a:xfrm flipH="false" flipV="false" rot="0">
                            <a:off x="3542422" y="296986"/>
                            <a:ext cx="704517" cy="19739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wps:spPr>
                        <wps:txbx>
                          <w:txbxContent>
                            <w:p w14:paraId="770A0000">
                              <w:pPr>
                                <w:widowControl w:val="1"/>
                                <w:spacing w:after="160" w:line="264" w:lineRule="auto"/>
                                <w:ind w:firstLine="0" w:left="0" w:right="0"/>
                                <w:jc w:val="left"/>
                              </w:pPr>
                              <w:r>
                                <w:rPr>
                                  <w:sz w:val="22"/>
                                </w:rPr>
                                <w:t>высшее</w:t>
                              </w:r>
                            </w:p>
                          </w:txbxContent>
                        </wps:txbx>
                        <wps:bodyPr anchor="t" bIns="0" lIns="0" rIns="0" tIns="0">
                          <a:noAutofit/>
                        </wps:bodyPr>
                      </wps:wsp>
                      <wps:wsp>
                        <wps:cNvSpPr txBox="false"/>
                        <wps:spPr>
                          <a:xfrm flipH="false" flipV="false" rot="0">
                            <a:off x="4073083" y="264739"/>
                            <a:ext cx="54260" cy="24022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wps:spPr>
                        <wps:txbx>
                          <w:txbxContent>
                            <w:p w14:paraId="780A0000">
                              <w:pPr>
                                <w:widowControl w:val="1"/>
                                <w:spacing w:after="160" w:line="264" w:lineRule="auto"/>
                                <w:ind w:firstLine="0" w:left="0" w:right="0"/>
                                <w:jc w:val="left"/>
                              </w:pPr>
                              <w:r>
                                <w:rPr>
                                  <w:sz w:val="22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anchor="t" bIns="0" lIns="0" rIns="0" tIns="0">
                          <a:noAutofit/>
                        </wps:bodyPr>
                      </wps:wsp>
                      <wps:wsp>
                        <wps:cNvSpPr txBox="false"/>
                        <wps:spPr>
                          <a:xfrm flipH="false" flipV="false" rot="0">
                            <a:off x="3425203" y="1617388"/>
                            <a:ext cx="81018" cy="81003"/>
                          </a:xfrm>
                          <a:custGeom>
                            <a:avLst/>
                            <a:gdLst>
                              <a:gd fmla="val 0" name="ODFTextRectL"/>
                              <a:gd fmla="val 0" name="ODFTextRectT"/>
                              <a:gd fmla="val 69609" name="ODFTextRectR"/>
                              <a:gd fmla="val 69609" name="ODFTextRectB"/>
                              <a:gd fmla="val 69609" name="ODFWidth"/>
                              <a:gd fmla="*/ ODFTextRectL 1 ODFWidth" name="COTextRectL"/>
                              <a:gd fmla="val 69609" name="ODFHeight"/>
                              <a:gd fmla="*/ ODFTextRectT 1 ODFHeight" name="COTextRectT"/>
                              <a:gd fmla="*/ ODFTextRectR 1 ODFWidth" name="COTextRectR"/>
                              <a:gd fmla="*/ ODFTextRectB 1 ODFHeight" name="COTextRectB"/>
                              <a:gd fmla="val 0" name="ODFLeft"/>
                              <a:gd fmla="val 0" name="ODFTop"/>
                              <a:gd fmla="val 69609" name="ODFRight"/>
                              <a:gd fmla="val 69609" name="ODFBottom"/>
                              <a:gd fmla="*/ COTextRectL w 1" name="OXMLTextRectL"/>
                              <a:gd fmla="*/ COTextRectT h 1" name="OXMLTextRectT"/>
                              <a:gd fmla="*/ COTextRectR w 1" name="OXMLTextRectR"/>
                              <a:gd fmla="*/ COTextRectB h 1" name="OXMLTextRectB"/>
                            </a:gdLst>
                            <a:rect b="OXMLTextRectB" l="OXMLTextRectL" r="OXMLTextRectR" t="OXMLTextRectT"/>
                            <a:pathLst>
                              <a:path fill="norm" h="69609" stroke="true" w="69609">
                                <a:moveTo>
                                  <a:pt x="0" y="0"/>
                                </a:moveTo>
                                <a:lnTo>
                                  <a:pt x="69609" y="0"/>
                                </a:lnTo>
                                <a:lnTo>
                                  <a:pt x="69609" y="69609"/>
                                </a:lnTo>
                                <a:lnTo>
                                  <a:pt x="0" y="69609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solidFill>
                            <a:srgbClr val="C0504D"/>
                          </a:solidFill>
                          <a:ln>
                            <a:noFill/>
                          </a:ln>
                        </wps:spPr>
                        <wps:bodyPr anchor="t" bIns="45720" lIns="91440" rIns="91440" tIns="45720" wrap="square">
                          <a:noAutofit/>
                        </wps:bodyPr>
                      </wps:wsp>
                      <wps:wsp>
                        <wps:cNvSpPr txBox="false"/>
                        <wps:spPr>
                          <a:xfrm flipH="false" flipV="false" rot="0">
                            <a:off x="3542422" y="1604032"/>
                            <a:ext cx="775274" cy="19739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wps:spPr>
                        <wps:txbx>
                          <w:txbxContent>
                            <w:p w14:paraId="790A0000">
                              <w:pPr>
                                <w:widowControl w:val="1"/>
                                <w:spacing w:after="160" w:line="264" w:lineRule="auto"/>
                                <w:ind w:firstLine="0" w:left="0" w:right="0"/>
                                <w:jc w:val="left"/>
                              </w:pPr>
                              <w:r>
                                <w:rPr>
                                  <w:sz w:val="22"/>
                                </w:rPr>
                                <w:t xml:space="preserve">среднее </w:t>
                              </w:r>
                            </w:p>
                          </w:txbxContent>
                        </wps:txbx>
                        <wps:bodyPr anchor="t" bIns="0" lIns="0" rIns="0" tIns="0">
                          <a:noAutofit/>
                        </wps:bodyPr>
                      </wps:wsp>
                      <wps:wsp>
                        <wps:cNvSpPr txBox="false"/>
                        <wps:spPr>
                          <a:xfrm flipH="false" flipV="false" rot="0">
                            <a:off x="3542422" y="1790246"/>
                            <a:ext cx="1782781" cy="19739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wps:spPr>
                        <wps:txbx>
                          <w:txbxContent>
                            <w:p w14:paraId="7A0A0000">
                              <w:pPr>
                                <w:widowControl w:val="1"/>
                                <w:spacing w:after="160" w:line="264" w:lineRule="auto"/>
                                <w:ind w:firstLine="0" w:left="0" w:right="0"/>
                                <w:jc w:val="left"/>
                              </w:pPr>
                              <w:r>
                                <w:rPr>
                                  <w:sz w:val="22"/>
                                </w:rPr>
                                <w:t xml:space="preserve">профессиональное </w:t>
                              </w:r>
                            </w:p>
                          </w:txbxContent>
                        </wps:txbx>
                        <wps:bodyPr anchor="t" bIns="0" lIns="0" rIns="0" tIns="0">
                          <a:noAutofit/>
                        </wps:bodyPr>
                      </wps:wsp>
                      <wps:wsp>
                        <wps:cNvSpPr txBox="false"/>
                        <wps:spPr>
                          <a:xfrm flipH="false" flipV="false" rot="0">
                            <a:off x="3542422" y="1976460"/>
                            <a:ext cx="1474799" cy="1974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wps:spPr>
                        <wps:txbx>
                          <w:txbxContent>
                            <w:p w14:paraId="7B0A0000">
                              <w:pPr>
                                <w:widowControl w:val="1"/>
                                <w:spacing w:after="160" w:line="264" w:lineRule="auto"/>
                                <w:ind w:firstLine="0" w:left="0" w:right="0"/>
                                <w:jc w:val="left"/>
                              </w:pPr>
                              <w:r>
                                <w:rPr>
                                  <w:sz w:val="22"/>
                                </w:rPr>
                                <w:t xml:space="preserve">образование по </w:t>
                              </w:r>
                            </w:p>
                          </w:txbxContent>
                        </wps:txbx>
                        <wps:bodyPr anchor="t" bIns="0" lIns="0" rIns="0" tIns="0">
                          <a:noAutofit/>
                        </wps:bodyPr>
                      </wps:wsp>
                      <wps:wsp>
                        <wps:cNvSpPr txBox="false"/>
                        <wps:spPr>
                          <a:xfrm flipH="false" flipV="false" rot="0">
                            <a:off x="3542422" y="2164449"/>
                            <a:ext cx="1188955" cy="19739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wps:spPr>
                        <wps:txbx>
                          <w:txbxContent>
                            <w:p w14:paraId="7C0A0000">
                              <w:pPr>
                                <w:widowControl w:val="1"/>
                                <w:spacing w:after="160" w:line="264" w:lineRule="auto"/>
                                <w:ind w:firstLine="0" w:left="0" w:right="0"/>
                                <w:jc w:val="left"/>
                              </w:pPr>
                              <w:r>
                                <w:rPr>
                                  <w:sz w:val="22"/>
                                </w:rPr>
                                <w:t xml:space="preserve">программам </w:t>
                              </w:r>
                            </w:p>
                          </w:txbxContent>
                        </wps:txbx>
                        <wps:bodyPr anchor="t" bIns="0" lIns="0" rIns="0" tIns="0">
                          <a:noAutofit/>
                        </wps:bodyPr>
                      </wps:wsp>
                      <wps:wsp>
                        <wps:cNvSpPr txBox="false"/>
                        <wps:spPr>
                          <a:xfrm flipH="false" flipV="false" rot="0">
                            <a:off x="3542422" y="2350662"/>
                            <a:ext cx="1113858" cy="19739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wps:spPr>
                        <wps:txbx>
                          <w:txbxContent>
                            <w:p w14:paraId="7D0A0000">
                              <w:pPr>
                                <w:widowControl w:val="1"/>
                                <w:spacing w:after="160" w:line="264" w:lineRule="auto"/>
                                <w:ind w:firstLine="0" w:left="0" w:right="0"/>
                                <w:jc w:val="left"/>
                              </w:pPr>
                              <w:r>
                                <w:rPr>
                                  <w:sz w:val="22"/>
                                </w:rPr>
                                <w:t xml:space="preserve">подготовки </w:t>
                              </w:r>
                            </w:p>
                          </w:txbxContent>
                        </wps:txbx>
                        <wps:bodyPr anchor="t" bIns="0" lIns="0" rIns="0" tIns="0">
                          <a:noAutofit/>
                        </wps:bodyPr>
                      </wps:wsp>
                      <wps:wsp>
                        <wps:cNvSpPr txBox="false"/>
                        <wps:spPr>
                          <a:xfrm flipH="false" flipV="false" rot="0">
                            <a:off x="3542422" y="2536876"/>
                            <a:ext cx="1316359" cy="19739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wps:spPr>
                        <wps:txbx>
                          <w:txbxContent>
                            <w:p w14:paraId="7E0A0000">
                              <w:pPr>
                                <w:widowControl w:val="1"/>
                                <w:spacing w:after="160" w:line="264" w:lineRule="auto"/>
                                <w:ind w:firstLine="0" w:left="0" w:right="0"/>
                                <w:jc w:val="left"/>
                              </w:pPr>
                              <w:r>
                                <w:rPr>
                                  <w:sz w:val="22"/>
                                </w:rPr>
                                <w:t xml:space="preserve">специалистов </w:t>
                              </w:r>
                            </w:p>
                          </w:txbxContent>
                        </wps:txbx>
                        <wps:bodyPr anchor="t" bIns="0" lIns="0" rIns="0" tIns="0">
                          <a:noAutofit/>
                        </wps:bodyPr>
                      </wps:wsp>
                      <wps:wsp>
                        <wps:cNvSpPr txBox="false"/>
                        <wps:spPr>
                          <a:xfrm flipH="false" flipV="false" rot="0">
                            <a:off x="3542422" y="2724864"/>
                            <a:ext cx="1367363" cy="1974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wps:spPr>
                        <wps:txbx>
                          <w:txbxContent>
                            <w:p w14:paraId="7F0A0000">
                              <w:pPr>
                                <w:widowControl w:val="1"/>
                                <w:spacing w:after="160" w:line="264" w:lineRule="auto"/>
                                <w:ind w:firstLine="0" w:left="0" w:right="0"/>
                                <w:jc w:val="left"/>
                              </w:pPr>
                              <w:r>
                                <w:rPr>
                                  <w:sz w:val="22"/>
                                </w:rPr>
                                <w:t>среднего звена</w:t>
                              </w:r>
                            </w:p>
                          </w:txbxContent>
                        </wps:txbx>
                        <wps:bodyPr anchor="t" bIns="0" lIns="0" rIns="0" tIns="0">
                          <a:noAutofit/>
                        </wps:bodyPr>
                      </wps:wsp>
                      <wps:wsp>
                        <wps:cNvSpPr txBox="false"/>
                        <wps:spPr>
                          <a:xfrm flipH="false" flipV="false" rot="0">
                            <a:off x="4571520" y="2692618"/>
                            <a:ext cx="54260" cy="2402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wps:spPr>
                        <wps:txbx>
                          <w:txbxContent>
                            <w:p w14:paraId="800A0000">
                              <w:pPr>
                                <w:widowControl w:val="1"/>
                                <w:spacing w:after="160" w:line="264" w:lineRule="auto"/>
                                <w:ind w:firstLine="0" w:left="0" w:right="0"/>
                                <w:jc w:val="left"/>
                              </w:pPr>
                              <w:r>
                                <w:rPr>
                                  <w:sz w:val="22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anchor="t" bIns="0" lIns="0" rIns="0" tIns="0">
                          <a:noAutofit/>
                        </wps:bodyPr>
                      </wps:wsp>
                      <wps:wsp>
                        <wps:cNvSpPr txBox="false"/>
                        <wps:spPr>
                          <a:xfrm flipH="false" flipV="false" rot="0">
                            <a:off x="0" y="0"/>
                            <a:ext cx="5033151" cy="3092485"/>
                          </a:xfrm>
                          <a:custGeom>
                            <a:avLst/>
                            <a:gdLst>
                              <a:gd fmla="val 0" name="ODFTextRectL"/>
                              <a:gd fmla="val 0" name="ODFTextRectT"/>
                              <a:gd fmla="val 4324350" name="ODFTextRectR"/>
                              <a:gd fmla="val 2657475" name="ODFTextRectB"/>
                              <a:gd fmla="val 4324350" name="ODFWidth"/>
                              <a:gd fmla="*/ ODFTextRectL 1 ODFWidth" name="COTextRectL"/>
                              <a:gd fmla="val 2657475" name="ODFHeight"/>
                              <a:gd fmla="*/ ODFTextRectT 1 ODFHeight" name="COTextRectT"/>
                              <a:gd fmla="*/ ODFTextRectR 1 ODFWidth" name="COTextRectR"/>
                              <a:gd fmla="*/ ODFTextRectB 1 ODFHeight" name="COTextRectB"/>
                              <a:gd fmla="val 0" name="ODFLeft"/>
                              <a:gd fmla="val 0" name="ODFTop"/>
                              <a:gd fmla="val 4324350" name="ODFRight"/>
                              <a:gd fmla="val 2657475" name="ODFBottom"/>
                              <a:gd fmla="*/ COTextRectL w 1" name="OXMLTextRectL"/>
                              <a:gd fmla="*/ COTextRectT h 1" name="OXMLTextRectT"/>
                              <a:gd fmla="*/ COTextRectR w 1" name="OXMLTextRectR"/>
                              <a:gd fmla="*/ COTextRectB h 1" name="OXMLTextRectB"/>
                            </a:gdLst>
                            <a:rect b="OXMLTextRectB" l="OXMLTextRectL" r="OXMLTextRectR" t="OXMLTextRectT"/>
                            <a:pathLst>
                              <a:path fill="norm" h="2657475" stroke="true" w="4324350">
                                <a:moveTo>
                                  <a:pt x="0" y="2657475"/>
                                </a:moveTo>
                                <a:lnTo>
                                  <a:pt x="4324350" y="2657475"/>
                                </a:lnTo>
                                <a:lnTo>
                                  <a:pt x="4324350" y="0"/>
                                </a:lnTo>
                                <a:lnTo>
                                  <a:pt x="0" y="0"/>
                                </a:lnTo>
                                <a:lnTo>
                                  <a:pt x="0" y="2657475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9525">
                            <a:solidFill>
                              <a:srgbClr val="868686"/>
                            </a:solidFill>
                            <a:prstDash val="solid"/>
                          </a:ln>
                        </wps:spPr>
                        <wps:bodyPr anchor="t" bIns="45720" lIns="91440" rIns="91440" tIns="45720" wrap="square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2ac="http://schemas.microsoft.com/office/spreadsheetml/2011/1/ac" xmlns:x14="http://schemas.microsoft.com/office/spreadsheetml/2009/9/main" xmlns:xdr="http://schemas.openxmlformats.org/drawingml/2006/spreadsheetDrawing" xmlns:xm="http://schemas.microsoft.com/office/excel/2006/main"/>
          </mc:Fallback>
        </mc:AlternateContent>
      </w:r>
    </w:p>
    <w:p w14:paraId="810A0000">
      <w:pPr>
        <w:widowControl w:val="1"/>
        <w:spacing w:after="27" w:line="264" w:lineRule="auto"/>
        <w:ind w:firstLine="0" w:left="0" w:right="1258"/>
        <w:jc w:val="left"/>
        <w:rPr>
          <w:b w:val="1"/>
        </w:rPr>
      </w:pPr>
    </w:p>
    <w:p w14:paraId="820A0000">
      <w:pPr>
        <w:pStyle w:val="Style_1"/>
        <w:widowControl w:val="1"/>
        <w:ind w:left="561" w:right="0"/>
        <w:jc w:val="center"/>
      </w:pPr>
    </w:p>
    <w:p w14:paraId="830A0000">
      <w:pPr>
        <w:pStyle w:val="Style_1"/>
        <w:widowControl w:val="1"/>
        <w:ind w:left="561" w:right="0"/>
        <w:jc w:val="center"/>
      </w:pPr>
    </w:p>
    <w:p w14:paraId="840A0000"/>
    <w:p w14:paraId="850A0000"/>
    <w:p w14:paraId="860A0000"/>
    <w:p w14:paraId="870A0000"/>
    <w:p w14:paraId="880A0000"/>
    <w:p w14:paraId="890A0000">
      <w:pPr>
        <w:pStyle w:val="Style_1"/>
        <w:widowControl w:val="1"/>
        <w:ind w:left="561" w:right="0"/>
        <w:jc w:val="center"/>
      </w:pPr>
      <w:r>
        <w:t>Распределение педагогических работников по возрасту</w:t>
      </w:r>
    </w:p>
    <w:p w14:paraId="8A0A0000">
      <w:pPr>
        <w:pStyle w:val="Style_3"/>
        <w:widowControl w:val="1"/>
        <w:spacing w:before="2"/>
        <w:ind w:left="766" w:right="991"/>
        <w:jc w:val="center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 (без</w:t>
      </w:r>
      <w:r>
        <w:rPr>
          <w:rFonts w:ascii="Times New Roman" w:hAnsi="Times New Roman"/>
          <w:spacing w:val="-8"/>
          <w:sz w:val="24"/>
        </w:rPr>
        <w:t xml:space="preserve"> </w:t>
      </w:r>
      <w:r>
        <w:rPr>
          <w:rFonts w:ascii="Times New Roman" w:hAnsi="Times New Roman"/>
          <w:sz w:val="24"/>
        </w:rPr>
        <w:t>внешних</w:t>
      </w:r>
      <w:r>
        <w:rPr>
          <w:rFonts w:ascii="Times New Roman" w:hAnsi="Times New Roman"/>
          <w:spacing w:val="-7"/>
          <w:sz w:val="24"/>
        </w:rPr>
        <w:t xml:space="preserve"> </w:t>
      </w:r>
      <w:r>
        <w:rPr>
          <w:rFonts w:ascii="Times New Roman" w:hAnsi="Times New Roman"/>
          <w:sz w:val="24"/>
        </w:rPr>
        <w:t>совместителей</w:t>
      </w:r>
      <w:r>
        <w:rPr>
          <w:rFonts w:ascii="Times New Roman" w:hAnsi="Times New Roman"/>
          <w:spacing w:val="-7"/>
          <w:sz w:val="24"/>
        </w:rPr>
        <w:t xml:space="preserve"> </w:t>
      </w:r>
      <w:r>
        <w:rPr>
          <w:rFonts w:ascii="Times New Roman" w:hAnsi="Times New Roman"/>
          <w:sz w:val="24"/>
        </w:rPr>
        <w:t>и</w:t>
      </w:r>
      <w:r>
        <w:rPr>
          <w:rFonts w:ascii="Times New Roman" w:hAnsi="Times New Roman"/>
          <w:spacing w:val="-8"/>
          <w:sz w:val="24"/>
        </w:rPr>
        <w:t xml:space="preserve"> </w:t>
      </w:r>
      <w:r>
        <w:rPr>
          <w:rFonts w:ascii="Times New Roman" w:hAnsi="Times New Roman"/>
          <w:sz w:val="24"/>
        </w:rPr>
        <w:t>работавших</w:t>
      </w:r>
      <w:r>
        <w:rPr>
          <w:rFonts w:ascii="Times New Roman" w:hAnsi="Times New Roman"/>
          <w:spacing w:val="-7"/>
          <w:sz w:val="24"/>
        </w:rPr>
        <w:t xml:space="preserve"> </w:t>
      </w:r>
      <w:r>
        <w:rPr>
          <w:rFonts w:ascii="Times New Roman" w:hAnsi="Times New Roman"/>
          <w:sz w:val="24"/>
        </w:rPr>
        <w:t>по</w:t>
      </w:r>
      <w:r>
        <w:rPr>
          <w:rFonts w:ascii="Times New Roman" w:hAnsi="Times New Roman"/>
          <w:spacing w:val="-7"/>
          <w:sz w:val="24"/>
        </w:rPr>
        <w:t xml:space="preserve"> </w:t>
      </w:r>
      <w:r>
        <w:rPr>
          <w:rFonts w:ascii="Times New Roman" w:hAnsi="Times New Roman"/>
          <w:sz w:val="24"/>
        </w:rPr>
        <w:t>договорам</w:t>
      </w:r>
      <w:r>
        <w:rPr>
          <w:rFonts w:ascii="Times New Roman" w:hAnsi="Times New Roman"/>
          <w:spacing w:val="-8"/>
          <w:sz w:val="24"/>
        </w:rPr>
        <w:t xml:space="preserve"> </w:t>
      </w:r>
      <w:r>
        <w:rPr>
          <w:rFonts w:ascii="Times New Roman" w:hAnsi="Times New Roman"/>
          <w:sz w:val="24"/>
        </w:rPr>
        <w:t>гражданско-правового</w:t>
      </w:r>
      <w:r>
        <w:rPr>
          <w:rFonts w:ascii="Times New Roman" w:hAnsi="Times New Roman"/>
          <w:spacing w:val="-7"/>
          <w:sz w:val="24"/>
        </w:rPr>
        <w:t xml:space="preserve"> </w:t>
      </w:r>
      <w:r>
        <w:rPr>
          <w:rFonts w:ascii="Times New Roman" w:hAnsi="Times New Roman"/>
          <w:spacing w:val="-2"/>
          <w:sz w:val="24"/>
        </w:rPr>
        <w:t>характера)</w:t>
      </w:r>
    </w:p>
    <w:p w14:paraId="8B0A0000">
      <w:pPr>
        <w:pStyle w:val="Style_3"/>
        <w:widowControl w:val="1"/>
        <w:spacing w:before="7"/>
        <w:ind/>
        <w:rPr>
          <w:sz w:val="11"/>
        </w:rPr>
      </w:pPr>
    </w:p>
    <w:p w14:paraId="8C0A0000">
      <w:pPr>
        <w:widowControl w:val="1"/>
        <w:spacing w:after="0" w:line="264" w:lineRule="auto"/>
        <w:ind w:firstLine="0" w:left="0" w:right="0"/>
        <w:jc w:val="left"/>
      </w:pPr>
    </w:p>
    <w:tbl>
      <w:tblPr>
        <w:tblStyle w:val="Style_2"/>
        <w:tblW w:type="auto" w:w="0"/>
        <w:tblInd w:type="dxa" w:w="108"/>
        <w:tblLayout w:type="fixed"/>
      </w:tblPr>
      <w:tblGrid>
        <w:gridCol w:w="2694"/>
        <w:gridCol w:w="869"/>
        <w:gridCol w:w="938"/>
        <w:gridCol w:w="744"/>
        <w:gridCol w:w="850"/>
        <w:gridCol w:w="851"/>
        <w:gridCol w:w="709"/>
        <w:gridCol w:w="708"/>
        <w:gridCol w:w="709"/>
        <w:gridCol w:w="709"/>
        <w:gridCol w:w="709"/>
        <w:gridCol w:w="760"/>
        <w:gridCol w:w="17"/>
      </w:tblGrid>
      <w:tr>
        <w:trPr>
          <w:trHeight w:hRule="atLeast" w:val="255"/>
        </w:trPr>
        <w:tc>
          <w:tcPr>
            <w:tcW w:type="dxa" w:w="2694"/>
            <w:tcBorders>
              <w:top w:sz="4" w:val="nil"/>
              <w:left w:sz="4" w:val="nil"/>
              <w:bottom w:sz="4" w:val="nil"/>
              <w:right w:sz="4" w:val="nil"/>
            </w:tcBorders>
            <w:shd w:fill="auto" w:val="clear"/>
          </w:tcPr>
          <w:p w14:paraId="8D0A0000">
            <w:pPr>
              <w:widowControl w:val="1"/>
              <w:spacing w:after="0" w:line="240" w:lineRule="auto"/>
              <w:ind w:firstLine="0" w:left="0" w:right="0"/>
              <w:jc w:val="center"/>
              <w:rPr>
                <w:rFonts w:ascii="Arial" w:hAnsi="Arial"/>
                <w:color w:val="000000"/>
                <w:sz w:val="20"/>
              </w:rPr>
            </w:pPr>
          </w:p>
        </w:tc>
        <w:tc>
          <w:tcPr>
            <w:tcW w:type="dxa" w:w="869"/>
            <w:tcBorders>
              <w:top w:sz="4" w:val="nil"/>
              <w:left w:sz="4" w:val="nil"/>
              <w:bottom w:sz="4" w:val="nil"/>
              <w:right w:sz="4" w:val="nil"/>
            </w:tcBorders>
            <w:shd w:fill="auto" w:val="clear"/>
          </w:tcPr>
          <w:p w14:paraId="8E0A0000">
            <w:pPr>
              <w:widowControl w:val="1"/>
              <w:spacing w:after="0" w:line="240" w:lineRule="auto"/>
              <w:ind w:firstLine="0" w:left="0" w:right="0"/>
              <w:jc w:val="left"/>
              <w:rPr>
                <w:color w:val="000000"/>
                <w:sz w:val="20"/>
              </w:rPr>
            </w:pPr>
          </w:p>
        </w:tc>
        <w:tc>
          <w:tcPr>
            <w:tcW w:type="dxa" w:w="938"/>
            <w:tcBorders>
              <w:top w:sz="4" w:val="nil"/>
              <w:left w:sz="4" w:val="nil"/>
              <w:bottom w:sz="4" w:val="nil"/>
              <w:right w:sz="4" w:val="nil"/>
            </w:tcBorders>
            <w:shd w:fill="auto" w:val="clear"/>
          </w:tcPr>
          <w:p w14:paraId="8F0A0000">
            <w:pPr>
              <w:widowControl w:val="1"/>
              <w:spacing w:after="0" w:line="240" w:lineRule="auto"/>
              <w:ind w:firstLine="0" w:left="0" w:right="0"/>
              <w:jc w:val="left"/>
              <w:rPr>
                <w:color w:val="000000"/>
                <w:sz w:val="20"/>
              </w:rPr>
            </w:pPr>
          </w:p>
        </w:tc>
        <w:tc>
          <w:tcPr>
            <w:tcW w:type="dxa" w:w="744"/>
            <w:tcBorders>
              <w:top w:sz="4" w:val="nil"/>
              <w:left w:sz="4" w:val="nil"/>
              <w:bottom w:sz="4" w:val="nil"/>
              <w:right w:sz="4" w:val="nil"/>
            </w:tcBorders>
            <w:shd w:fill="auto" w:val="clear"/>
          </w:tcPr>
          <w:p w14:paraId="900A0000">
            <w:pPr>
              <w:widowControl w:val="1"/>
              <w:spacing w:after="0" w:line="240" w:lineRule="auto"/>
              <w:ind w:firstLine="0" w:left="0" w:right="0"/>
              <w:jc w:val="left"/>
              <w:rPr>
                <w:color w:val="000000"/>
                <w:sz w:val="20"/>
              </w:rPr>
            </w:pPr>
          </w:p>
        </w:tc>
        <w:tc>
          <w:tcPr>
            <w:tcW w:type="dxa" w:w="850"/>
            <w:tcBorders>
              <w:top w:sz="4" w:val="nil"/>
              <w:left w:sz="4" w:val="nil"/>
              <w:bottom w:sz="4" w:val="nil"/>
              <w:right w:sz="4" w:val="nil"/>
            </w:tcBorders>
            <w:shd w:fill="auto" w:val="clear"/>
          </w:tcPr>
          <w:p w14:paraId="910A0000">
            <w:pPr>
              <w:widowControl w:val="1"/>
              <w:spacing w:after="0" w:line="240" w:lineRule="auto"/>
              <w:ind w:firstLine="0" w:left="0" w:right="0"/>
              <w:jc w:val="left"/>
              <w:rPr>
                <w:color w:val="000000"/>
                <w:sz w:val="20"/>
              </w:rPr>
            </w:pPr>
          </w:p>
        </w:tc>
        <w:tc>
          <w:tcPr>
            <w:tcW w:type="dxa" w:w="851"/>
            <w:tcBorders>
              <w:top w:sz="4" w:val="nil"/>
              <w:left w:sz="4" w:val="nil"/>
              <w:bottom w:sz="4" w:val="nil"/>
              <w:right w:sz="4" w:val="nil"/>
            </w:tcBorders>
            <w:shd w:fill="auto" w:val="clear"/>
          </w:tcPr>
          <w:p w14:paraId="920A0000">
            <w:pPr>
              <w:widowControl w:val="1"/>
              <w:spacing w:after="0" w:line="240" w:lineRule="auto"/>
              <w:ind w:firstLine="0" w:left="0" w:right="0"/>
              <w:jc w:val="left"/>
              <w:rPr>
                <w:color w:val="000000"/>
                <w:sz w:val="20"/>
              </w:rPr>
            </w:pPr>
          </w:p>
        </w:tc>
        <w:tc>
          <w:tcPr>
            <w:tcW w:type="dxa" w:w="709"/>
            <w:tcBorders>
              <w:top w:sz="4" w:val="nil"/>
              <w:left w:sz="4" w:val="nil"/>
              <w:bottom w:sz="4" w:val="nil"/>
              <w:right w:sz="4" w:val="nil"/>
            </w:tcBorders>
            <w:shd w:fill="auto" w:val="clear"/>
          </w:tcPr>
          <w:p w14:paraId="930A0000">
            <w:pPr>
              <w:widowControl w:val="1"/>
              <w:spacing w:after="0" w:line="240" w:lineRule="auto"/>
              <w:ind w:firstLine="0" w:left="0" w:right="0"/>
              <w:jc w:val="left"/>
              <w:rPr>
                <w:color w:val="000000"/>
                <w:sz w:val="20"/>
              </w:rPr>
            </w:pPr>
          </w:p>
        </w:tc>
        <w:tc>
          <w:tcPr>
            <w:tcW w:type="dxa" w:w="708"/>
            <w:tcBorders>
              <w:top w:sz="4" w:val="nil"/>
              <w:left w:sz="4" w:val="nil"/>
              <w:bottom w:sz="4" w:val="nil"/>
              <w:right w:sz="4" w:val="nil"/>
            </w:tcBorders>
            <w:shd w:fill="auto" w:val="clear"/>
          </w:tcPr>
          <w:p w14:paraId="940A0000">
            <w:pPr>
              <w:widowControl w:val="1"/>
              <w:spacing w:after="0" w:line="240" w:lineRule="auto"/>
              <w:ind w:firstLine="0" w:left="0" w:right="0"/>
              <w:jc w:val="left"/>
              <w:rPr>
                <w:color w:val="000000"/>
                <w:sz w:val="20"/>
              </w:rPr>
            </w:pPr>
          </w:p>
        </w:tc>
        <w:tc>
          <w:tcPr>
            <w:tcW w:type="dxa" w:w="709"/>
            <w:tcBorders>
              <w:top w:sz="4" w:val="nil"/>
              <w:left w:sz="4" w:val="nil"/>
              <w:bottom w:sz="4" w:val="nil"/>
              <w:right w:sz="4" w:val="nil"/>
            </w:tcBorders>
            <w:shd w:fill="auto" w:val="clear"/>
          </w:tcPr>
          <w:p w14:paraId="950A0000">
            <w:pPr>
              <w:widowControl w:val="1"/>
              <w:spacing w:after="0" w:line="240" w:lineRule="auto"/>
              <w:ind w:firstLine="0" w:left="0" w:right="0"/>
              <w:jc w:val="left"/>
              <w:rPr>
                <w:color w:val="000000"/>
                <w:sz w:val="20"/>
              </w:rPr>
            </w:pPr>
          </w:p>
        </w:tc>
        <w:tc>
          <w:tcPr>
            <w:tcW w:type="dxa" w:w="709"/>
            <w:tcBorders>
              <w:top w:sz="4" w:val="nil"/>
              <w:left w:sz="4" w:val="nil"/>
              <w:bottom w:sz="4" w:val="nil"/>
              <w:right w:sz="4" w:val="nil"/>
            </w:tcBorders>
            <w:shd w:fill="auto" w:val="clear"/>
          </w:tcPr>
          <w:p w14:paraId="960A0000">
            <w:pPr>
              <w:widowControl w:val="1"/>
              <w:spacing w:after="0" w:line="240" w:lineRule="auto"/>
              <w:ind w:firstLine="0" w:left="0" w:right="0"/>
              <w:jc w:val="left"/>
              <w:rPr>
                <w:color w:val="000000"/>
                <w:sz w:val="20"/>
              </w:rPr>
            </w:pPr>
          </w:p>
        </w:tc>
        <w:tc>
          <w:tcPr>
            <w:tcW w:type="dxa" w:w="709"/>
            <w:tcBorders>
              <w:top w:sz="4" w:val="nil"/>
              <w:left w:sz="4" w:val="nil"/>
              <w:bottom w:sz="4" w:val="nil"/>
              <w:right w:sz="4" w:val="nil"/>
            </w:tcBorders>
            <w:shd w:fill="auto" w:val="clear"/>
          </w:tcPr>
          <w:p w14:paraId="970A0000">
            <w:pPr>
              <w:widowControl w:val="1"/>
              <w:spacing w:after="0" w:line="240" w:lineRule="auto"/>
              <w:ind w:firstLine="0" w:left="0" w:right="0"/>
              <w:jc w:val="left"/>
              <w:rPr>
                <w:color w:val="000000"/>
                <w:sz w:val="20"/>
              </w:rPr>
            </w:pPr>
          </w:p>
        </w:tc>
        <w:tc>
          <w:tcPr>
            <w:tcW w:type="dxa" w:w="760"/>
            <w:tcBorders>
              <w:top w:sz="4" w:val="nil"/>
              <w:left w:sz="4" w:val="nil"/>
              <w:bottom w:sz="4" w:val="nil"/>
              <w:right w:sz="4" w:val="nil"/>
            </w:tcBorders>
            <w:shd w:fill="auto" w:val="clear"/>
          </w:tcPr>
          <w:p w14:paraId="980A0000">
            <w:pPr>
              <w:widowControl w:val="1"/>
              <w:spacing w:after="0" w:line="240" w:lineRule="auto"/>
              <w:ind w:firstLine="0" w:left="0" w:right="0"/>
              <w:jc w:val="left"/>
              <w:rPr>
                <w:color w:val="000000"/>
                <w:sz w:val="20"/>
              </w:rPr>
            </w:pPr>
          </w:p>
        </w:tc>
        <w:tc>
          <w:tcPr>
            <w:tcW w:type="dxa" w:w="17"/>
          </w:tcPr>
          <w:p/>
        </w:tc>
      </w:tr>
      <w:tr>
        <w:trPr>
          <w:trHeight w:hRule="atLeast" w:val="255"/>
        </w:trPr>
        <w:tc>
          <w:tcPr>
            <w:tcW w:type="dxa" w:w="2694"/>
            <w:vMerge w:val="restart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</w:tcPr>
          <w:p w14:paraId="990A0000">
            <w:pPr>
              <w:widowControl w:val="1"/>
              <w:spacing w:after="0" w:line="240" w:lineRule="auto"/>
              <w:ind w:firstLine="0" w:left="0" w:right="0"/>
              <w:jc w:val="center"/>
              <w:rPr>
                <w:color w:val="000000"/>
              </w:rPr>
            </w:pPr>
            <w:r>
              <w:rPr>
                <w:color w:val="000000"/>
              </w:rPr>
              <w:t>Наименование показателей</w:t>
            </w:r>
          </w:p>
        </w:tc>
        <w:tc>
          <w:tcPr>
            <w:tcW w:type="dxa" w:w="869"/>
            <w:vMerge w:val="restart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</w:tcPr>
          <w:p w14:paraId="9A0A0000">
            <w:pPr>
              <w:widowControl w:val="1"/>
              <w:spacing w:after="0" w:line="240" w:lineRule="auto"/>
              <w:ind w:firstLine="0" w:left="0" w:right="0"/>
              <w:jc w:val="center"/>
              <w:rPr>
                <w:color w:val="000000"/>
              </w:rPr>
            </w:pPr>
            <w:r>
              <w:rPr>
                <w:color w:val="000000"/>
              </w:rPr>
              <w:t>Всего (сумма граф 4 - 13)</w:t>
            </w:r>
          </w:p>
        </w:tc>
        <w:tc>
          <w:tcPr>
            <w:tcW w:type="dxa" w:w="7704"/>
            <w:gridSpan w:val="11"/>
            <w:tcBorders>
              <w:top w:color="000000" w:sz="4" w:val="single"/>
              <w:left w:sz="4" w:val="nil"/>
              <w:bottom w:color="000000" w:sz="4" w:val="single"/>
              <w:right w:color="000000" w:sz="4" w:val="single"/>
            </w:tcBorders>
            <w:shd w:fill="auto" w:val="clear"/>
          </w:tcPr>
          <w:p w14:paraId="9B0A0000">
            <w:pPr>
              <w:widowControl w:val="1"/>
              <w:spacing w:after="0" w:line="240" w:lineRule="auto"/>
              <w:ind w:firstLine="0" w:left="0" w:right="0"/>
              <w:jc w:val="center"/>
              <w:rPr>
                <w:color w:val="000000"/>
              </w:rPr>
            </w:pPr>
            <w:r>
              <w:rPr>
                <w:color w:val="000000"/>
              </w:rPr>
              <w:t>Число полных лет по состоянию на 1 января следующего за отчетным года</w:t>
            </w:r>
          </w:p>
        </w:tc>
      </w:tr>
      <w:tr>
        <w:trPr>
          <w:trHeight w:hRule="atLeast" w:val="510"/>
        </w:trPr>
        <w:tc>
          <w:tcPr>
            <w:tcW w:type="dxa" w:w="2694"/>
            <w:gridSpan w:val="1"/>
            <w:vMerge w:val="continue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</w:tcPr>
          <w:p/>
        </w:tc>
        <w:tc>
          <w:tcPr>
            <w:tcW w:type="dxa" w:w="869"/>
            <w:gridSpan w:val="1"/>
            <w:vMerge w:val="continue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</w:tcPr>
          <w:p/>
        </w:tc>
        <w:tc>
          <w:tcPr>
            <w:tcW w:type="dxa" w:w="938"/>
            <w:tcBorders>
              <w:top w:sz="4" w:val="nil"/>
              <w:left w:sz="4" w:val="nil"/>
              <w:bottom w:color="000000" w:sz="4" w:val="single"/>
              <w:right w:color="000000" w:sz="4" w:val="single"/>
            </w:tcBorders>
            <w:shd w:fill="auto" w:val="clear"/>
          </w:tcPr>
          <w:p w14:paraId="9C0A0000">
            <w:pPr>
              <w:widowControl w:val="1"/>
              <w:spacing w:after="0" w:line="240" w:lineRule="auto"/>
              <w:ind w:firstLine="0" w:left="0" w:right="0"/>
              <w:jc w:val="center"/>
              <w:rPr>
                <w:color w:val="000000"/>
              </w:rPr>
            </w:pPr>
            <w:r>
              <w:rPr>
                <w:color w:val="000000"/>
              </w:rPr>
              <w:t>моложе 25</w:t>
            </w:r>
          </w:p>
        </w:tc>
        <w:tc>
          <w:tcPr>
            <w:tcW w:type="dxa" w:w="744"/>
            <w:tcBorders>
              <w:top w:sz="4" w:val="nil"/>
              <w:left w:sz="4" w:val="nil"/>
              <w:bottom w:color="000000" w:sz="4" w:val="single"/>
              <w:right w:color="000000" w:sz="4" w:val="single"/>
            </w:tcBorders>
            <w:shd w:fill="auto" w:val="clear"/>
          </w:tcPr>
          <w:p w14:paraId="9D0A0000">
            <w:pPr>
              <w:widowControl w:val="1"/>
              <w:spacing w:after="0" w:line="240" w:lineRule="auto"/>
              <w:ind w:firstLine="0" w:left="0" w:right="0"/>
              <w:jc w:val="center"/>
              <w:rPr>
                <w:color w:val="000000"/>
              </w:rPr>
            </w:pPr>
            <w:r>
              <w:rPr>
                <w:color w:val="000000"/>
              </w:rPr>
              <w:t>25 - 29</w:t>
            </w:r>
          </w:p>
        </w:tc>
        <w:tc>
          <w:tcPr>
            <w:tcW w:type="dxa" w:w="850"/>
            <w:tcBorders>
              <w:top w:sz="4" w:val="nil"/>
              <w:left w:sz="4" w:val="nil"/>
              <w:bottom w:color="000000" w:sz="4" w:val="single"/>
              <w:right w:color="000000" w:sz="4" w:val="single"/>
            </w:tcBorders>
            <w:shd w:fill="auto" w:val="clear"/>
          </w:tcPr>
          <w:p w14:paraId="9E0A0000">
            <w:pPr>
              <w:widowControl w:val="1"/>
              <w:spacing w:after="0" w:line="240" w:lineRule="auto"/>
              <w:ind w:firstLine="0" w:left="0" w:right="0"/>
              <w:jc w:val="center"/>
              <w:rPr>
                <w:color w:val="000000"/>
              </w:rPr>
            </w:pPr>
            <w:r>
              <w:rPr>
                <w:color w:val="000000"/>
              </w:rPr>
              <w:t>30 - 34</w:t>
            </w:r>
          </w:p>
        </w:tc>
        <w:tc>
          <w:tcPr>
            <w:tcW w:type="dxa" w:w="851"/>
            <w:tcBorders>
              <w:top w:sz="4" w:val="nil"/>
              <w:left w:sz="4" w:val="nil"/>
              <w:bottom w:color="000000" w:sz="4" w:val="single"/>
              <w:right w:color="000000" w:sz="4" w:val="single"/>
            </w:tcBorders>
            <w:shd w:fill="auto" w:val="clear"/>
          </w:tcPr>
          <w:p w14:paraId="9F0A0000">
            <w:pPr>
              <w:widowControl w:val="1"/>
              <w:spacing w:after="0" w:line="240" w:lineRule="auto"/>
              <w:ind w:firstLine="0" w:left="0" w:right="0"/>
              <w:jc w:val="center"/>
              <w:rPr>
                <w:color w:val="000000"/>
              </w:rPr>
            </w:pPr>
            <w:r>
              <w:rPr>
                <w:color w:val="000000"/>
              </w:rPr>
              <w:t>35 - 39</w:t>
            </w:r>
          </w:p>
        </w:tc>
        <w:tc>
          <w:tcPr>
            <w:tcW w:type="dxa" w:w="709"/>
            <w:tcBorders>
              <w:top w:sz="4" w:val="nil"/>
              <w:left w:sz="4" w:val="nil"/>
              <w:bottom w:color="000000" w:sz="4" w:val="single"/>
              <w:right w:color="000000" w:sz="4" w:val="single"/>
            </w:tcBorders>
            <w:shd w:fill="auto" w:val="clear"/>
          </w:tcPr>
          <w:p w14:paraId="A00A0000">
            <w:pPr>
              <w:widowControl w:val="1"/>
              <w:spacing w:after="0" w:line="240" w:lineRule="auto"/>
              <w:ind w:firstLine="0" w:left="0" w:right="0"/>
              <w:jc w:val="center"/>
              <w:rPr>
                <w:color w:val="000000"/>
              </w:rPr>
            </w:pPr>
            <w:r>
              <w:rPr>
                <w:color w:val="000000"/>
              </w:rPr>
              <w:t>40 - 44</w:t>
            </w:r>
          </w:p>
        </w:tc>
        <w:tc>
          <w:tcPr>
            <w:tcW w:type="dxa" w:w="708"/>
            <w:tcBorders>
              <w:top w:sz="4" w:val="nil"/>
              <w:left w:sz="4" w:val="nil"/>
              <w:bottom w:color="000000" w:sz="4" w:val="single"/>
              <w:right w:color="000000" w:sz="4" w:val="single"/>
            </w:tcBorders>
            <w:shd w:fill="auto" w:val="clear"/>
          </w:tcPr>
          <w:p w14:paraId="A10A0000">
            <w:pPr>
              <w:widowControl w:val="1"/>
              <w:spacing w:after="0" w:line="240" w:lineRule="auto"/>
              <w:ind w:firstLine="0" w:left="0" w:right="0"/>
              <w:jc w:val="center"/>
              <w:rPr>
                <w:color w:val="000000"/>
              </w:rPr>
            </w:pPr>
            <w:r>
              <w:rPr>
                <w:color w:val="000000"/>
              </w:rPr>
              <w:t>45 - 49</w:t>
            </w:r>
          </w:p>
        </w:tc>
        <w:tc>
          <w:tcPr>
            <w:tcW w:type="dxa" w:w="709"/>
            <w:tcBorders>
              <w:top w:sz="4" w:val="nil"/>
              <w:left w:sz="4" w:val="nil"/>
              <w:bottom w:color="000000" w:sz="4" w:val="single"/>
              <w:right w:color="000000" w:sz="4" w:val="single"/>
            </w:tcBorders>
            <w:shd w:fill="auto" w:val="clear"/>
          </w:tcPr>
          <w:p w14:paraId="A20A0000">
            <w:pPr>
              <w:widowControl w:val="1"/>
              <w:spacing w:after="0" w:line="240" w:lineRule="auto"/>
              <w:ind w:firstLine="0" w:left="0" w:right="0"/>
              <w:jc w:val="center"/>
              <w:rPr>
                <w:color w:val="000000"/>
              </w:rPr>
            </w:pPr>
            <w:r>
              <w:rPr>
                <w:color w:val="000000"/>
              </w:rPr>
              <w:t>50 - 54</w:t>
            </w:r>
          </w:p>
        </w:tc>
        <w:tc>
          <w:tcPr>
            <w:tcW w:type="dxa" w:w="709"/>
            <w:tcBorders>
              <w:top w:sz="4" w:val="nil"/>
              <w:left w:sz="4" w:val="nil"/>
              <w:bottom w:color="000000" w:sz="4" w:val="single"/>
              <w:right w:color="000000" w:sz="4" w:val="single"/>
            </w:tcBorders>
            <w:shd w:fill="auto" w:val="clear"/>
          </w:tcPr>
          <w:p w14:paraId="A30A0000">
            <w:pPr>
              <w:widowControl w:val="1"/>
              <w:spacing w:after="0" w:line="240" w:lineRule="auto"/>
              <w:ind w:firstLine="0" w:left="0" w:right="0"/>
              <w:jc w:val="center"/>
              <w:rPr>
                <w:color w:val="000000"/>
              </w:rPr>
            </w:pPr>
            <w:r>
              <w:rPr>
                <w:color w:val="000000"/>
              </w:rPr>
              <w:t>55 - 59</w:t>
            </w:r>
          </w:p>
        </w:tc>
        <w:tc>
          <w:tcPr>
            <w:tcW w:type="dxa" w:w="709"/>
            <w:tcBorders>
              <w:top w:sz="4" w:val="nil"/>
              <w:left w:sz="4" w:val="nil"/>
              <w:bottom w:color="000000" w:sz="4" w:val="single"/>
              <w:right w:color="000000" w:sz="4" w:val="single"/>
            </w:tcBorders>
            <w:shd w:fill="auto" w:val="clear"/>
          </w:tcPr>
          <w:p w14:paraId="A40A0000">
            <w:pPr>
              <w:widowControl w:val="1"/>
              <w:spacing w:after="0" w:line="240" w:lineRule="auto"/>
              <w:ind w:firstLine="0" w:left="0" w:right="0"/>
              <w:jc w:val="center"/>
              <w:rPr>
                <w:color w:val="000000"/>
              </w:rPr>
            </w:pPr>
            <w:r>
              <w:rPr>
                <w:color w:val="000000"/>
              </w:rPr>
              <w:t>60 - 64</w:t>
            </w:r>
          </w:p>
        </w:tc>
        <w:tc>
          <w:tcPr>
            <w:tcW w:type="dxa" w:w="760"/>
            <w:tcBorders>
              <w:top w:sz="4" w:val="nil"/>
              <w:left w:sz="4" w:val="nil"/>
              <w:bottom w:color="000000" w:sz="4" w:val="single"/>
              <w:right w:color="000000" w:sz="4" w:val="single"/>
            </w:tcBorders>
            <w:shd w:fill="auto" w:val="clear"/>
          </w:tcPr>
          <w:p w14:paraId="A50A0000">
            <w:pPr>
              <w:widowControl w:val="1"/>
              <w:spacing w:after="0" w:line="240" w:lineRule="auto"/>
              <w:ind w:firstLine="0" w:left="0" w:right="0"/>
              <w:jc w:val="center"/>
              <w:rPr>
                <w:color w:val="000000"/>
              </w:rPr>
            </w:pPr>
            <w:r>
              <w:rPr>
                <w:color w:val="000000"/>
              </w:rPr>
              <w:t>65 и старше</w:t>
            </w:r>
          </w:p>
        </w:tc>
        <w:tc>
          <w:tcPr>
            <w:tcW w:type="dxa" w:w="17"/>
          </w:tcPr>
          <w:p/>
        </w:tc>
      </w:tr>
      <w:tr>
        <w:trPr>
          <w:trHeight w:hRule="atLeast" w:val="255"/>
        </w:trPr>
        <w:tc>
          <w:tcPr>
            <w:tcW w:type="dxa" w:w="2694"/>
            <w:tcBorders>
              <w:top w:sz="4" w:val="nil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</w:tcPr>
          <w:p w14:paraId="A60A0000">
            <w:pPr>
              <w:widowControl w:val="1"/>
              <w:spacing w:after="0" w:line="240" w:lineRule="auto"/>
              <w:ind w:firstLine="0" w:left="0" w:right="0"/>
              <w:jc w:val="center"/>
              <w:rPr>
                <w:color w:val="000000"/>
              </w:rPr>
            </w:pPr>
            <w:r>
              <w:rPr>
                <w:color w:val="000000"/>
              </w:rPr>
              <w:t>А</w:t>
            </w:r>
          </w:p>
        </w:tc>
        <w:tc>
          <w:tcPr>
            <w:tcW w:type="dxa" w:w="869"/>
            <w:tcBorders>
              <w:top w:sz="4" w:val="nil"/>
              <w:left w:sz="4" w:val="nil"/>
              <w:bottom w:color="000000" w:sz="4" w:val="single"/>
              <w:right w:color="000000" w:sz="4" w:val="single"/>
            </w:tcBorders>
            <w:shd w:fill="auto" w:val="clear"/>
          </w:tcPr>
          <w:p w14:paraId="A70A0000">
            <w:pPr>
              <w:widowControl w:val="1"/>
              <w:spacing w:after="0" w:line="240" w:lineRule="auto"/>
              <w:ind w:firstLine="0" w:left="0" w:right="0"/>
              <w:jc w:val="center"/>
              <w:rPr>
                <w:color w:val="000000"/>
              </w:rPr>
            </w:pPr>
            <w:r>
              <w:rPr>
                <w:color w:val="000000"/>
              </w:rPr>
              <w:t>3</w:t>
            </w:r>
          </w:p>
        </w:tc>
        <w:tc>
          <w:tcPr>
            <w:tcW w:type="dxa" w:w="938"/>
            <w:tcBorders>
              <w:top w:sz="4" w:val="nil"/>
              <w:left w:sz="4" w:val="nil"/>
              <w:bottom w:color="000000" w:sz="4" w:val="single"/>
              <w:right w:color="000000" w:sz="4" w:val="single"/>
            </w:tcBorders>
            <w:shd w:fill="auto" w:val="clear"/>
          </w:tcPr>
          <w:p w14:paraId="A80A0000">
            <w:pPr>
              <w:widowControl w:val="1"/>
              <w:spacing w:after="0" w:line="240" w:lineRule="auto"/>
              <w:ind w:firstLine="0" w:left="0" w:right="0"/>
              <w:jc w:val="center"/>
              <w:rPr>
                <w:color w:val="000000"/>
              </w:rPr>
            </w:pPr>
            <w:r>
              <w:rPr>
                <w:color w:val="000000"/>
              </w:rPr>
              <w:t>4</w:t>
            </w:r>
          </w:p>
        </w:tc>
        <w:tc>
          <w:tcPr>
            <w:tcW w:type="dxa" w:w="744"/>
            <w:tcBorders>
              <w:top w:sz="4" w:val="nil"/>
              <w:left w:sz="4" w:val="nil"/>
              <w:bottom w:color="000000" w:sz="4" w:val="single"/>
              <w:right w:color="000000" w:sz="4" w:val="single"/>
            </w:tcBorders>
            <w:shd w:fill="auto" w:val="clear"/>
          </w:tcPr>
          <w:p w14:paraId="A90A0000">
            <w:pPr>
              <w:widowControl w:val="1"/>
              <w:spacing w:after="0" w:line="240" w:lineRule="auto"/>
              <w:ind w:firstLine="0" w:left="0" w:right="0"/>
              <w:jc w:val="center"/>
              <w:rPr>
                <w:color w:val="000000"/>
              </w:rPr>
            </w:pPr>
            <w:r>
              <w:rPr>
                <w:color w:val="000000"/>
              </w:rPr>
              <w:t>5</w:t>
            </w:r>
          </w:p>
        </w:tc>
        <w:tc>
          <w:tcPr>
            <w:tcW w:type="dxa" w:w="850"/>
            <w:tcBorders>
              <w:top w:sz="4" w:val="nil"/>
              <w:left w:sz="4" w:val="nil"/>
              <w:bottom w:color="000000" w:sz="4" w:val="single"/>
              <w:right w:color="000000" w:sz="4" w:val="single"/>
            </w:tcBorders>
            <w:shd w:fill="auto" w:val="clear"/>
          </w:tcPr>
          <w:p w14:paraId="AA0A0000">
            <w:pPr>
              <w:widowControl w:val="1"/>
              <w:spacing w:after="0" w:line="240" w:lineRule="auto"/>
              <w:ind w:firstLine="0" w:left="0" w:right="0"/>
              <w:jc w:val="center"/>
              <w:rPr>
                <w:color w:val="000000"/>
              </w:rPr>
            </w:pPr>
            <w:r>
              <w:rPr>
                <w:color w:val="000000"/>
              </w:rPr>
              <w:t>6</w:t>
            </w:r>
          </w:p>
        </w:tc>
        <w:tc>
          <w:tcPr>
            <w:tcW w:type="dxa" w:w="851"/>
            <w:tcBorders>
              <w:top w:sz="4" w:val="nil"/>
              <w:left w:sz="4" w:val="nil"/>
              <w:bottom w:color="000000" w:sz="4" w:val="single"/>
              <w:right w:color="000000" w:sz="4" w:val="single"/>
            </w:tcBorders>
            <w:shd w:fill="auto" w:val="clear"/>
          </w:tcPr>
          <w:p w14:paraId="AB0A0000">
            <w:pPr>
              <w:widowControl w:val="1"/>
              <w:spacing w:after="0" w:line="240" w:lineRule="auto"/>
              <w:ind w:firstLine="0" w:left="0" w:right="0"/>
              <w:jc w:val="center"/>
              <w:rPr>
                <w:color w:val="000000"/>
              </w:rPr>
            </w:pPr>
            <w:r>
              <w:rPr>
                <w:color w:val="000000"/>
              </w:rPr>
              <w:t>7</w:t>
            </w:r>
          </w:p>
        </w:tc>
        <w:tc>
          <w:tcPr>
            <w:tcW w:type="dxa" w:w="709"/>
            <w:tcBorders>
              <w:top w:sz="4" w:val="nil"/>
              <w:left w:sz="4" w:val="nil"/>
              <w:bottom w:color="000000" w:sz="4" w:val="single"/>
              <w:right w:color="000000" w:sz="4" w:val="single"/>
            </w:tcBorders>
            <w:shd w:fill="auto" w:val="clear"/>
          </w:tcPr>
          <w:p w14:paraId="AC0A0000">
            <w:pPr>
              <w:widowControl w:val="1"/>
              <w:spacing w:after="0" w:line="240" w:lineRule="auto"/>
              <w:ind w:firstLine="0" w:left="0" w:right="0"/>
              <w:jc w:val="center"/>
              <w:rPr>
                <w:color w:val="000000"/>
              </w:rPr>
            </w:pPr>
            <w:r>
              <w:rPr>
                <w:color w:val="000000"/>
              </w:rPr>
              <w:t>8</w:t>
            </w:r>
          </w:p>
        </w:tc>
        <w:tc>
          <w:tcPr>
            <w:tcW w:type="dxa" w:w="708"/>
            <w:tcBorders>
              <w:top w:sz="4" w:val="nil"/>
              <w:left w:sz="4" w:val="nil"/>
              <w:bottom w:color="000000" w:sz="4" w:val="single"/>
              <w:right w:color="000000" w:sz="4" w:val="single"/>
            </w:tcBorders>
            <w:shd w:fill="auto" w:val="clear"/>
          </w:tcPr>
          <w:p w14:paraId="AD0A0000">
            <w:pPr>
              <w:widowControl w:val="1"/>
              <w:spacing w:after="0" w:line="240" w:lineRule="auto"/>
              <w:ind w:firstLine="0" w:left="0" w:right="0"/>
              <w:jc w:val="center"/>
              <w:rPr>
                <w:color w:val="000000"/>
              </w:rPr>
            </w:pPr>
            <w:r>
              <w:rPr>
                <w:color w:val="000000"/>
              </w:rPr>
              <w:t>9</w:t>
            </w:r>
          </w:p>
        </w:tc>
        <w:tc>
          <w:tcPr>
            <w:tcW w:type="dxa" w:w="709"/>
            <w:tcBorders>
              <w:top w:sz="4" w:val="nil"/>
              <w:left w:sz="4" w:val="nil"/>
              <w:bottom w:color="000000" w:sz="4" w:val="single"/>
              <w:right w:color="000000" w:sz="4" w:val="single"/>
            </w:tcBorders>
            <w:shd w:fill="auto" w:val="clear"/>
          </w:tcPr>
          <w:p w14:paraId="AE0A0000">
            <w:pPr>
              <w:widowControl w:val="1"/>
              <w:spacing w:after="0" w:line="240" w:lineRule="auto"/>
              <w:ind w:firstLine="0" w:left="0" w:right="0"/>
              <w:jc w:val="center"/>
              <w:rPr>
                <w:color w:val="000000"/>
              </w:rPr>
            </w:pPr>
            <w:r>
              <w:rPr>
                <w:color w:val="000000"/>
              </w:rPr>
              <w:t>10</w:t>
            </w:r>
          </w:p>
        </w:tc>
        <w:tc>
          <w:tcPr>
            <w:tcW w:type="dxa" w:w="709"/>
            <w:tcBorders>
              <w:top w:sz="4" w:val="nil"/>
              <w:left w:sz="4" w:val="nil"/>
              <w:bottom w:color="000000" w:sz="4" w:val="single"/>
              <w:right w:color="000000" w:sz="4" w:val="single"/>
            </w:tcBorders>
            <w:shd w:fill="auto" w:val="clear"/>
          </w:tcPr>
          <w:p w14:paraId="AF0A0000">
            <w:pPr>
              <w:widowControl w:val="1"/>
              <w:spacing w:after="0" w:line="240" w:lineRule="auto"/>
              <w:ind w:firstLine="0" w:left="0" w:right="0"/>
              <w:jc w:val="center"/>
              <w:rPr>
                <w:color w:val="000000"/>
              </w:rPr>
            </w:pPr>
            <w:r>
              <w:rPr>
                <w:color w:val="000000"/>
              </w:rPr>
              <w:t>11</w:t>
            </w:r>
          </w:p>
        </w:tc>
        <w:tc>
          <w:tcPr>
            <w:tcW w:type="dxa" w:w="709"/>
            <w:tcBorders>
              <w:top w:sz="4" w:val="nil"/>
              <w:left w:sz="4" w:val="nil"/>
              <w:bottom w:color="000000" w:sz="4" w:val="single"/>
              <w:right w:color="000000" w:sz="4" w:val="single"/>
            </w:tcBorders>
            <w:shd w:fill="auto" w:val="clear"/>
          </w:tcPr>
          <w:p w14:paraId="B00A0000">
            <w:pPr>
              <w:widowControl w:val="1"/>
              <w:spacing w:after="0" w:line="240" w:lineRule="auto"/>
              <w:ind w:firstLine="0" w:left="0" w:right="0"/>
              <w:jc w:val="center"/>
              <w:rPr>
                <w:color w:val="000000"/>
              </w:rPr>
            </w:pPr>
            <w:r>
              <w:rPr>
                <w:color w:val="000000"/>
              </w:rPr>
              <w:t>12</w:t>
            </w:r>
          </w:p>
        </w:tc>
        <w:tc>
          <w:tcPr>
            <w:tcW w:type="dxa" w:w="760"/>
            <w:tcBorders>
              <w:top w:sz="4" w:val="nil"/>
              <w:left w:sz="4" w:val="nil"/>
              <w:bottom w:color="000000" w:sz="4" w:val="single"/>
              <w:right w:color="000000" w:sz="4" w:val="single"/>
            </w:tcBorders>
            <w:shd w:fill="auto" w:val="clear"/>
          </w:tcPr>
          <w:p w14:paraId="B10A0000">
            <w:pPr>
              <w:widowControl w:val="1"/>
              <w:spacing w:after="0" w:line="240" w:lineRule="auto"/>
              <w:ind w:firstLine="0" w:left="0" w:right="0"/>
              <w:jc w:val="center"/>
              <w:rPr>
                <w:color w:val="000000"/>
              </w:rPr>
            </w:pPr>
            <w:r>
              <w:rPr>
                <w:color w:val="000000"/>
              </w:rPr>
              <w:t>13</w:t>
            </w:r>
          </w:p>
        </w:tc>
        <w:tc>
          <w:tcPr>
            <w:tcW w:type="dxa" w:w="17"/>
          </w:tcPr>
          <w:p/>
        </w:tc>
      </w:tr>
      <w:tr>
        <w:trPr>
          <w:trHeight w:hRule="atLeast" w:val="510"/>
        </w:trPr>
        <w:tc>
          <w:tcPr>
            <w:tcW w:type="dxa" w:w="2694"/>
            <w:tcBorders>
              <w:top w:sz="4" w:val="nil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</w:tcPr>
          <w:p w14:paraId="B20A0000">
            <w:pPr>
              <w:widowControl w:val="1"/>
              <w:spacing w:after="0" w:line="240" w:lineRule="auto"/>
              <w:ind w:firstLine="0" w:left="0" w:right="0"/>
              <w:jc w:val="left"/>
              <w:rPr>
                <w:color w:val="000000"/>
              </w:rPr>
            </w:pPr>
            <w:r>
              <w:rPr>
                <w:color w:val="000000"/>
              </w:rPr>
              <w:t>Численность работников - всего (сумма строк 45, 49, 51, 52)</w:t>
            </w:r>
          </w:p>
        </w:tc>
        <w:tc>
          <w:tcPr>
            <w:tcW w:type="dxa" w:w="869"/>
            <w:tcBorders>
              <w:top w:sz="4" w:val="nil"/>
              <w:left w:sz="4" w:val="nil"/>
              <w:bottom w:color="000000" w:sz="4" w:val="single"/>
              <w:right w:color="000000" w:sz="4" w:val="single"/>
            </w:tcBorders>
            <w:shd w:fill="auto" w:val="clear"/>
          </w:tcPr>
          <w:p w14:paraId="B30A0000">
            <w:pPr>
              <w:widowControl w:val="1"/>
              <w:spacing w:after="0" w:line="240" w:lineRule="auto"/>
              <w:ind w:firstLine="0" w:left="0" w:right="0"/>
              <w:jc w:val="center"/>
              <w:rPr>
                <w:color w:val="000000"/>
              </w:rPr>
            </w:pPr>
            <w:r>
              <w:rPr>
                <w:color w:val="000000"/>
              </w:rPr>
              <w:t>23</w:t>
            </w:r>
          </w:p>
        </w:tc>
        <w:tc>
          <w:tcPr>
            <w:tcW w:type="dxa" w:w="938"/>
            <w:tcBorders>
              <w:top w:sz="4" w:val="nil"/>
              <w:left w:sz="4" w:val="nil"/>
              <w:bottom w:color="000000" w:sz="4" w:val="single"/>
              <w:right w:color="000000" w:sz="4" w:val="single"/>
            </w:tcBorders>
            <w:shd w:fill="auto" w:val="clear"/>
          </w:tcPr>
          <w:p w14:paraId="B40A0000">
            <w:pPr>
              <w:widowControl w:val="1"/>
              <w:spacing w:after="0" w:line="240" w:lineRule="auto"/>
              <w:ind w:firstLine="0" w:left="0" w:right="0"/>
              <w:jc w:val="center"/>
              <w:rPr>
                <w:color w:val="000000"/>
              </w:rPr>
            </w:pPr>
            <w:r>
              <w:rPr>
                <w:color w:val="000000"/>
              </w:rPr>
              <w:t>1</w:t>
            </w:r>
          </w:p>
        </w:tc>
        <w:tc>
          <w:tcPr>
            <w:tcW w:type="dxa" w:w="744"/>
            <w:tcBorders>
              <w:top w:sz="4" w:val="nil"/>
              <w:left w:sz="4" w:val="nil"/>
              <w:bottom w:color="000000" w:sz="4" w:val="single"/>
              <w:right w:color="000000" w:sz="4" w:val="single"/>
            </w:tcBorders>
            <w:shd w:fill="auto" w:val="clear"/>
          </w:tcPr>
          <w:p w14:paraId="B50A0000">
            <w:pPr>
              <w:widowControl w:val="1"/>
              <w:spacing w:after="0" w:line="240" w:lineRule="auto"/>
              <w:ind w:firstLine="0" w:left="0" w:right="0"/>
              <w:jc w:val="center"/>
              <w:rPr>
                <w:color w:val="000000"/>
              </w:rPr>
            </w:pPr>
            <w:r>
              <w:rPr>
                <w:color w:val="000000"/>
              </w:rPr>
              <w:t>3</w:t>
            </w:r>
          </w:p>
        </w:tc>
        <w:tc>
          <w:tcPr>
            <w:tcW w:type="dxa" w:w="850"/>
            <w:tcBorders>
              <w:top w:sz="4" w:val="nil"/>
              <w:left w:sz="4" w:val="nil"/>
              <w:bottom w:color="000000" w:sz="4" w:val="single"/>
              <w:right w:color="000000" w:sz="4" w:val="single"/>
            </w:tcBorders>
            <w:shd w:fill="auto" w:val="clear"/>
          </w:tcPr>
          <w:p w14:paraId="B60A0000">
            <w:pPr>
              <w:widowControl w:val="1"/>
              <w:spacing w:after="0" w:line="240" w:lineRule="auto"/>
              <w:ind w:firstLine="0" w:left="0" w:right="0"/>
              <w:jc w:val="center"/>
              <w:rPr>
                <w:color w:val="000000"/>
              </w:rPr>
            </w:pPr>
            <w:r>
              <w:rPr>
                <w:color w:val="000000"/>
              </w:rPr>
              <w:t>2</w:t>
            </w:r>
          </w:p>
        </w:tc>
        <w:tc>
          <w:tcPr>
            <w:tcW w:type="dxa" w:w="851"/>
            <w:tcBorders>
              <w:top w:sz="4" w:val="nil"/>
              <w:left w:sz="4" w:val="nil"/>
              <w:bottom w:color="000000" w:sz="4" w:val="single"/>
              <w:right w:color="000000" w:sz="4" w:val="single"/>
            </w:tcBorders>
            <w:shd w:fill="auto" w:val="clear"/>
          </w:tcPr>
          <w:p w14:paraId="B70A0000">
            <w:pPr>
              <w:widowControl w:val="1"/>
              <w:spacing w:after="0" w:line="240" w:lineRule="auto"/>
              <w:ind w:firstLine="0" w:left="0" w:right="0"/>
              <w:jc w:val="center"/>
              <w:rPr>
                <w:color w:val="000000"/>
              </w:rPr>
            </w:pPr>
            <w:r>
              <w:rPr>
                <w:color w:val="000000"/>
              </w:rPr>
              <w:t>4</w:t>
            </w:r>
          </w:p>
        </w:tc>
        <w:tc>
          <w:tcPr>
            <w:tcW w:type="dxa" w:w="709"/>
            <w:tcBorders>
              <w:top w:sz="4" w:val="nil"/>
              <w:left w:sz="4" w:val="nil"/>
              <w:bottom w:color="000000" w:sz="4" w:val="single"/>
              <w:right w:color="000000" w:sz="4" w:val="single"/>
            </w:tcBorders>
            <w:shd w:fill="auto" w:val="clear"/>
          </w:tcPr>
          <w:p w14:paraId="B80A0000">
            <w:pPr>
              <w:widowControl w:val="1"/>
              <w:spacing w:after="0" w:line="240" w:lineRule="auto"/>
              <w:ind w:firstLine="0" w:left="0" w:right="0"/>
              <w:jc w:val="center"/>
              <w:rPr>
                <w:color w:val="000000"/>
              </w:rPr>
            </w:pPr>
            <w:r>
              <w:rPr>
                <w:color w:val="000000"/>
              </w:rPr>
              <w:t>4</w:t>
            </w:r>
          </w:p>
        </w:tc>
        <w:tc>
          <w:tcPr>
            <w:tcW w:type="dxa" w:w="708"/>
            <w:tcBorders>
              <w:top w:sz="4" w:val="nil"/>
              <w:left w:sz="4" w:val="nil"/>
              <w:bottom w:color="000000" w:sz="4" w:val="single"/>
              <w:right w:color="000000" w:sz="4" w:val="single"/>
            </w:tcBorders>
            <w:shd w:fill="auto" w:val="clear"/>
          </w:tcPr>
          <w:p w14:paraId="B90A0000">
            <w:pPr>
              <w:widowControl w:val="1"/>
              <w:spacing w:after="0" w:line="240" w:lineRule="auto"/>
              <w:ind w:firstLine="0" w:left="0" w:right="0"/>
              <w:jc w:val="center"/>
              <w:rPr>
                <w:color w:val="000000"/>
              </w:rPr>
            </w:pPr>
            <w:r>
              <w:rPr>
                <w:color w:val="000000"/>
              </w:rPr>
              <w:t>1</w:t>
            </w:r>
          </w:p>
        </w:tc>
        <w:tc>
          <w:tcPr>
            <w:tcW w:type="dxa" w:w="709"/>
            <w:tcBorders>
              <w:top w:sz="4" w:val="nil"/>
              <w:left w:sz="4" w:val="nil"/>
              <w:bottom w:color="000000" w:sz="4" w:val="single"/>
              <w:right w:color="000000" w:sz="4" w:val="single"/>
            </w:tcBorders>
            <w:shd w:fill="auto" w:val="clear"/>
          </w:tcPr>
          <w:p w14:paraId="BA0A0000">
            <w:pPr>
              <w:widowControl w:val="1"/>
              <w:spacing w:after="0" w:line="240" w:lineRule="auto"/>
              <w:ind w:firstLine="0" w:left="0" w:right="0"/>
              <w:jc w:val="center"/>
              <w:rPr>
                <w:color w:val="000000"/>
              </w:rPr>
            </w:pPr>
            <w:r>
              <w:rPr>
                <w:color w:val="000000"/>
              </w:rPr>
              <w:t xml:space="preserve"> </w:t>
            </w:r>
          </w:p>
        </w:tc>
        <w:tc>
          <w:tcPr>
            <w:tcW w:type="dxa" w:w="709"/>
            <w:tcBorders>
              <w:top w:sz="4" w:val="nil"/>
              <w:left w:sz="4" w:val="nil"/>
              <w:bottom w:color="000000" w:sz="4" w:val="single"/>
              <w:right w:color="000000" w:sz="4" w:val="single"/>
            </w:tcBorders>
            <w:shd w:fill="auto" w:val="clear"/>
          </w:tcPr>
          <w:p w14:paraId="BB0A0000">
            <w:pPr>
              <w:widowControl w:val="1"/>
              <w:spacing w:after="0" w:line="240" w:lineRule="auto"/>
              <w:ind w:firstLine="0" w:left="0" w:right="0"/>
              <w:jc w:val="center"/>
              <w:rPr>
                <w:color w:val="000000"/>
              </w:rPr>
            </w:pPr>
            <w:r>
              <w:rPr>
                <w:color w:val="000000"/>
              </w:rPr>
              <w:t>2</w:t>
            </w:r>
          </w:p>
        </w:tc>
        <w:tc>
          <w:tcPr>
            <w:tcW w:type="dxa" w:w="709"/>
            <w:tcBorders>
              <w:top w:sz="4" w:val="nil"/>
              <w:left w:sz="4" w:val="nil"/>
              <w:bottom w:color="000000" w:sz="4" w:val="single"/>
              <w:right w:color="000000" w:sz="4" w:val="single"/>
            </w:tcBorders>
            <w:shd w:fill="auto" w:val="clear"/>
          </w:tcPr>
          <w:p w14:paraId="BC0A0000">
            <w:pPr>
              <w:widowControl w:val="1"/>
              <w:spacing w:after="0" w:line="240" w:lineRule="auto"/>
              <w:ind w:firstLine="0" w:left="0" w:right="0"/>
              <w:jc w:val="center"/>
              <w:rPr>
                <w:color w:val="000000"/>
              </w:rPr>
            </w:pPr>
            <w:r>
              <w:rPr>
                <w:color w:val="000000"/>
              </w:rPr>
              <w:t>3</w:t>
            </w:r>
          </w:p>
        </w:tc>
        <w:tc>
          <w:tcPr>
            <w:tcW w:type="dxa" w:w="760"/>
            <w:tcBorders>
              <w:top w:sz="4" w:val="nil"/>
              <w:left w:sz="4" w:val="nil"/>
              <w:bottom w:color="000000" w:sz="4" w:val="single"/>
              <w:right w:color="000000" w:sz="4" w:val="single"/>
            </w:tcBorders>
            <w:shd w:fill="auto" w:val="clear"/>
          </w:tcPr>
          <w:p w14:paraId="BD0A0000">
            <w:pPr>
              <w:widowControl w:val="1"/>
              <w:spacing w:after="0" w:line="240" w:lineRule="auto"/>
              <w:ind w:firstLine="0" w:left="0" w:right="0"/>
              <w:jc w:val="center"/>
              <w:rPr>
                <w:color w:val="000000"/>
              </w:rPr>
            </w:pPr>
            <w:r>
              <w:rPr>
                <w:color w:val="000000"/>
              </w:rPr>
              <w:t>3</w:t>
            </w:r>
          </w:p>
        </w:tc>
        <w:tc>
          <w:tcPr>
            <w:tcW w:type="dxa" w:w="17"/>
          </w:tcPr>
          <w:p/>
        </w:tc>
      </w:tr>
      <w:tr>
        <w:trPr>
          <w:trHeight w:hRule="atLeast" w:val="255"/>
        </w:trPr>
        <w:tc>
          <w:tcPr>
            <w:tcW w:type="dxa" w:w="2694"/>
            <w:tcBorders>
              <w:top w:sz="4" w:val="nil"/>
              <w:left w:color="000000" w:sz="4" w:val="single"/>
              <w:bottom w:sz="4" w:val="nil"/>
              <w:right w:color="000000" w:sz="4" w:val="single"/>
            </w:tcBorders>
            <w:shd w:fill="auto" w:val="clear"/>
          </w:tcPr>
          <w:p w14:paraId="BE0A0000">
            <w:pPr>
              <w:widowControl w:val="1"/>
              <w:spacing w:after="0" w:line="240" w:lineRule="auto"/>
              <w:ind w:firstLine="0" w:left="0" w:right="0"/>
              <w:jc w:val="left"/>
              <w:rPr>
                <w:color w:val="000000"/>
              </w:rPr>
            </w:pPr>
            <w:r>
              <w:rPr>
                <w:color w:val="000000"/>
              </w:rPr>
              <w:t>в том числе:</w:t>
            </w:r>
          </w:p>
        </w:tc>
        <w:tc>
          <w:tcPr>
            <w:tcW w:type="dxa" w:w="869"/>
            <w:tcBorders>
              <w:top w:sz="4" w:val="nil"/>
              <w:left w:sz="4" w:val="nil"/>
              <w:bottom w:sz="4" w:val="nil"/>
              <w:right w:color="000000" w:sz="4" w:val="single"/>
            </w:tcBorders>
            <w:shd w:fill="auto" w:val="clear"/>
          </w:tcPr>
          <w:p w14:paraId="BF0A0000">
            <w:pPr>
              <w:widowControl w:val="1"/>
              <w:spacing w:after="0" w:line="240" w:lineRule="auto"/>
              <w:ind w:firstLine="0" w:left="0" w:right="0"/>
              <w:jc w:val="center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type="dxa" w:w="938"/>
            <w:tcBorders>
              <w:top w:sz="4" w:val="nil"/>
              <w:left w:sz="4" w:val="nil"/>
              <w:bottom w:sz="4" w:val="nil"/>
              <w:right w:color="000000" w:sz="4" w:val="single"/>
            </w:tcBorders>
            <w:shd w:fill="auto" w:val="clear"/>
          </w:tcPr>
          <w:p w14:paraId="C00A0000">
            <w:pPr>
              <w:widowControl w:val="1"/>
              <w:spacing w:after="0" w:line="240" w:lineRule="auto"/>
              <w:ind w:firstLine="0" w:left="0" w:right="0"/>
              <w:jc w:val="center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type="dxa" w:w="744"/>
            <w:tcBorders>
              <w:top w:sz="4" w:val="nil"/>
              <w:left w:sz="4" w:val="nil"/>
              <w:bottom w:sz="4" w:val="nil"/>
              <w:right w:color="000000" w:sz="4" w:val="single"/>
            </w:tcBorders>
            <w:shd w:fill="auto" w:val="clear"/>
          </w:tcPr>
          <w:p w14:paraId="C10A0000">
            <w:pPr>
              <w:widowControl w:val="1"/>
              <w:spacing w:after="0" w:line="240" w:lineRule="auto"/>
              <w:ind w:firstLine="0" w:left="0" w:right="0"/>
              <w:jc w:val="center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type="dxa" w:w="850"/>
            <w:tcBorders>
              <w:top w:sz="4" w:val="nil"/>
              <w:left w:sz="4" w:val="nil"/>
              <w:bottom w:sz="4" w:val="nil"/>
              <w:right w:color="000000" w:sz="4" w:val="single"/>
            </w:tcBorders>
            <w:shd w:fill="auto" w:val="clear"/>
          </w:tcPr>
          <w:p w14:paraId="C20A0000">
            <w:pPr>
              <w:widowControl w:val="1"/>
              <w:spacing w:after="0" w:line="240" w:lineRule="auto"/>
              <w:ind w:firstLine="0" w:left="0" w:right="0"/>
              <w:jc w:val="center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type="dxa" w:w="851"/>
            <w:tcBorders>
              <w:top w:sz="4" w:val="nil"/>
              <w:left w:sz="4" w:val="nil"/>
              <w:bottom w:sz="4" w:val="nil"/>
              <w:right w:color="000000" w:sz="4" w:val="single"/>
            </w:tcBorders>
            <w:shd w:fill="auto" w:val="clear"/>
          </w:tcPr>
          <w:p w14:paraId="C30A0000">
            <w:pPr>
              <w:widowControl w:val="1"/>
              <w:spacing w:after="0" w:line="240" w:lineRule="auto"/>
              <w:ind w:firstLine="0" w:left="0" w:right="0"/>
              <w:jc w:val="center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type="dxa" w:w="709"/>
            <w:tcBorders>
              <w:top w:sz="4" w:val="nil"/>
              <w:left w:sz="4" w:val="nil"/>
              <w:bottom w:sz="4" w:val="nil"/>
              <w:right w:color="000000" w:sz="4" w:val="single"/>
            </w:tcBorders>
            <w:shd w:fill="auto" w:val="clear"/>
          </w:tcPr>
          <w:p w14:paraId="C40A0000">
            <w:pPr>
              <w:widowControl w:val="1"/>
              <w:spacing w:after="0" w:line="240" w:lineRule="auto"/>
              <w:ind w:firstLine="0" w:left="0" w:right="0"/>
              <w:jc w:val="center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type="dxa" w:w="708"/>
            <w:tcBorders>
              <w:top w:sz="4" w:val="nil"/>
              <w:left w:sz="4" w:val="nil"/>
              <w:bottom w:sz="4" w:val="nil"/>
              <w:right w:color="000000" w:sz="4" w:val="single"/>
            </w:tcBorders>
            <w:shd w:fill="auto" w:val="clear"/>
          </w:tcPr>
          <w:p w14:paraId="C50A0000">
            <w:pPr>
              <w:widowControl w:val="1"/>
              <w:spacing w:after="0" w:line="240" w:lineRule="auto"/>
              <w:ind w:firstLine="0" w:left="0" w:right="0"/>
              <w:jc w:val="center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type="dxa" w:w="709"/>
            <w:tcBorders>
              <w:top w:sz="4" w:val="nil"/>
              <w:left w:sz="4" w:val="nil"/>
              <w:bottom w:sz="4" w:val="nil"/>
              <w:right w:color="000000" w:sz="4" w:val="single"/>
            </w:tcBorders>
            <w:shd w:fill="auto" w:val="clear"/>
          </w:tcPr>
          <w:p w14:paraId="C60A0000">
            <w:pPr>
              <w:widowControl w:val="1"/>
              <w:spacing w:after="0" w:line="240" w:lineRule="auto"/>
              <w:ind w:firstLine="0" w:left="0" w:right="0"/>
              <w:jc w:val="center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type="dxa" w:w="709"/>
            <w:tcBorders>
              <w:top w:sz="4" w:val="nil"/>
              <w:left w:sz="4" w:val="nil"/>
              <w:bottom w:sz="4" w:val="nil"/>
              <w:right w:color="000000" w:sz="4" w:val="single"/>
            </w:tcBorders>
            <w:shd w:fill="auto" w:val="clear"/>
          </w:tcPr>
          <w:p w14:paraId="C70A0000">
            <w:pPr>
              <w:widowControl w:val="1"/>
              <w:spacing w:after="0" w:line="240" w:lineRule="auto"/>
              <w:ind w:firstLine="0" w:left="0" w:right="0"/>
              <w:jc w:val="center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type="dxa" w:w="709"/>
            <w:tcBorders>
              <w:top w:sz="4" w:val="nil"/>
              <w:left w:sz="4" w:val="nil"/>
              <w:bottom w:sz="4" w:val="nil"/>
              <w:right w:color="000000" w:sz="4" w:val="single"/>
            </w:tcBorders>
            <w:shd w:fill="auto" w:val="clear"/>
          </w:tcPr>
          <w:p w14:paraId="C80A0000">
            <w:pPr>
              <w:widowControl w:val="1"/>
              <w:spacing w:after="0" w:line="240" w:lineRule="auto"/>
              <w:ind w:firstLine="0" w:left="0" w:right="0"/>
              <w:jc w:val="center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type="dxa" w:w="760"/>
            <w:tcBorders>
              <w:top w:sz="4" w:val="nil"/>
              <w:left w:sz="4" w:val="nil"/>
              <w:bottom w:sz="4" w:val="nil"/>
              <w:right w:color="000000" w:sz="4" w:val="single"/>
            </w:tcBorders>
            <w:shd w:fill="auto" w:val="clear"/>
          </w:tcPr>
          <w:p w14:paraId="C90A0000">
            <w:pPr>
              <w:widowControl w:val="1"/>
              <w:spacing w:after="0" w:line="240" w:lineRule="auto"/>
              <w:ind w:firstLine="0" w:left="0" w:right="0"/>
              <w:jc w:val="center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type="dxa" w:w="17"/>
          </w:tcPr>
          <w:p/>
        </w:tc>
      </w:tr>
      <w:tr>
        <w:trPr>
          <w:trHeight w:hRule="atLeast" w:val="255"/>
        </w:trPr>
        <w:tc>
          <w:tcPr>
            <w:tcW w:type="dxa" w:w="2694"/>
            <w:tcBorders>
              <w:top w:sz="4" w:val="nil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</w:tcPr>
          <w:p w14:paraId="CA0A0000">
            <w:pPr>
              <w:widowControl w:val="1"/>
              <w:spacing w:after="0" w:line="240" w:lineRule="auto"/>
              <w:ind w:firstLine="0" w:left="0" w:right="0"/>
              <w:jc w:val="left"/>
              <w:rPr>
                <w:color w:val="000000"/>
              </w:rPr>
            </w:pPr>
            <w:r>
              <w:rPr>
                <w:color w:val="000000"/>
              </w:rPr>
              <w:t>руководящие работники - всего</w:t>
            </w:r>
          </w:p>
        </w:tc>
        <w:tc>
          <w:tcPr>
            <w:tcW w:type="dxa" w:w="869"/>
            <w:tcBorders>
              <w:top w:sz="4" w:val="nil"/>
              <w:left w:sz="4" w:val="nil"/>
              <w:bottom w:color="000000" w:sz="4" w:val="single"/>
              <w:right w:color="000000" w:sz="4" w:val="single"/>
            </w:tcBorders>
            <w:shd w:fill="auto" w:val="clear"/>
          </w:tcPr>
          <w:p w14:paraId="CB0A0000">
            <w:pPr>
              <w:widowControl w:val="1"/>
              <w:spacing w:after="0" w:line="240" w:lineRule="auto"/>
              <w:ind w:firstLine="0" w:left="0" w:right="0"/>
              <w:jc w:val="center"/>
              <w:rPr>
                <w:color w:val="000000"/>
              </w:rPr>
            </w:pPr>
            <w:r>
              <w:rPr>
                <w:color w:val="000000"/>
              </w:rPr>
              <w:t>2</w:t>
            </w:r>
          </w:p>
        </w:tc>
        <w:tc>
          <w:tcPr>
            <w:tcW w:type="dxa" w:w="938"/>
            <w:tcBorders>
              <w:top w:sz="4" w:val="nil"/>
              <w:left w:sz="4" w:val="nil"/>
              <w:bottom w:color="000000" w:sz="4" w:val="single"/>
              <w:right w:color="000000" w:sz="4" w:val="single"/>
            </w:tcBorders>
            <w:shd w:fill="auto" w:val="clear"/>
          </w:tcPr>
          <w:p w14:paraId="CC0A0000">
            <w:pPr>
              <w:widowControl w:val="1"/>
              <w:spacing w:after="0" w:line="240" w:lineRule="auto"/>
              <w:ind w:firstLine="0" w:left="0" w:right="0"/>
              <w:jc w:val="center"/>
              <w:rPr>
                <w:color w:val="000000"/>
              </w:rPr>
            </w:pPr>
            <w:r>
              <w:rPr>
                <w:color w:val="000000"/>
              </w:rPr>
              <w:t xml:space="preserve"> </w:t>
            </w:r>
          </w:p>
        </w:tc>
        <w:tc>
          <w:tcPr>
            <w:tcW w:type="dxa" w:w="744"/>
            <w:tcBorders>
              <w:top w:sz="4" w:val="nil"/>
              <w:left w:sz="4" w:val="nil"/>
              <w:bottom w:color="000000" w:sz="4" w:val="single"/>
              <w:right w:color="000000" w:sz="4" w:val="single"/>
            </w:tcBorders>
            <w:shd w:fill="auto" w:val="clear"/>
          </w:tcPr>
          <w:p w14:paraId="CD0A0000">
            <w:pPr>
              <w:widowControl w:val="1"/>
              <w:spacing w:after="0" w:line="240" w:lineRule="auto"/>
              <w:ind w:firstLine="0" w:left="0" w:right="0"/>
              <w:jc w:val="center"/>
              <w:rPr>
                <w:color w:val="000000"/>
              </w:rPr>
            </w:pPr>
            <w:r>
              <w:rPr>
                <w:color w:val="000000"/>
              </w:rPr>
              <w:t xml:space="preserve"> </w:t>
            </w:r>
          </w:p>
        </w:tc>
        <w:tc>
          <w:tcPr>
            <w:tcW w:type="dxa" w:w="850"/>
            <w:tcBorders>
              <w:top w:sz="4" w:val="nil"/>
              <w:left w:sz="4" w:val="nil"/>
              <w:bottom w:color="000000" w:sz="4" w:val="single"/>
              <w:right w:color="000000" w:sz="4" w:val="single"/>
            </w:tcBorders>
            <w:shd w:fill="auto" w:val="clear"/>
          </w:tcPr>
          <w:p w14:paraId="CE0A0000">
            <w:pPr>
              <w:widowControl w:val="1"/>
              <w:spacing w:after="0" w:line="240" w:lineRule="auto"/>
              <w:ind w:firstLine="0" w:left="0" w:right="0"/>
              <w:jc w:val="center"/>
              <w:rPr>
                <w:color w:val="000000"/>
              </w:rPr>
            </w:pPr>
            <w:r>
              <w:rPr>
                <w:color w:val="000000"/>
              </w:rPr>
              <w:t xml:space="preserve"> </w:t>
            </w:r>
          </w:p>
        </w:tc>
        <w:tc>
          <w:tcPr>
            <w:tcW w:type="dxa" w:w="851"/>
            <w:tcBorders>
              <w:top w:sz="4" w:val="nil"/>
              <w:left w:sz="4" w:val="nil"/>
              <w:bottom w:color="000000" w:sz="4" w:val="single"/>
              <w:right w:color="000000" w:sz="4" w:val="single"/>
            </w:tcBorders>
            <w:shd w:fill="auto" w:val="clear"/>
          </w:tcPr>
          <w:p w14:paraId="CF0A0000">
            <w:pPr>
              <w:widowControl w:val="1"/>
              <w:spacing w:after="0" w:line="240" w:lineRule="auto"/>
              <w:ind w:firstLine="0" w:left="0" w:right="0"/>
              <w:jc w:val="center"/>
              <w:rPr>
                <w:color w:val="000000"/>
              </w:rPr>
            </w:pPr>
            <w:r>
              <w:rPr>
                <w:color w:val="000000"/>
              </w:rPr>
              <w:t xml:space="preserve"> </w:t>
            </w:r>
          </w:p>
        </w:tc>
        <w:tc>
          <w:tcPr>
            <w:tcW w:type="dxa" w:w="709"/>
            <w:tcBorders>
              <w:top w:sz="4" w:val="nil"/>
              <w:left w:sz="4" w:val="nil"/>
              <w:bottom w:color="000000" w:sz="4" w:val="single"/>
              <w:right w:color="000000" w:sz="4" w:val="single"/>
            </w:tcBorders>
            <w:shd w:fill="auto" w:val="clear"/>
          </w:tcPr>
          <w:p w14:paraId="D00A0000">
            <w:pPr>
              <w:widowControl w:val="1"/>
              <w:spacing w:after="0" w:line="240" w:lineRule="auto"/>
              <w:ind w:firstLine="0" w:left="0" w:right="0"/>
              <w:jc w:val="center"/>
              <w:rPr>
                <w:color w:val="000000"/>
              </w:rPr>
            </w:pPr>
            <w:r>
              <w:rPr>
                <w:color w:val="000000"/>
              </w:rPr>
              <w:t>1</w:t>
            </w:r>
          </w:p>
        </w:tc>
        <w:tc>
          <w:tcPr>
            <w:tcW w:type="dxa" w:w="708"/>
            <w:tcBorders>
              <w:top w:sz="4" w:val="nil"/>
              <w:left w:sz="4" w:val="nil"/>
              <w:bottom w:color="000000" w:sz="4" w:val="single"/>
              <w:right w:color="000000" w:sz="4" w:val="single"/>
            </w:tcBorders>
            <w:shd w:fill="auto" w:val="clear"/>
          </w:tcPr>
          <w:p w14:paraId="D10A0000">
            <w:pPr>
              <w:widowControl w:val="1"/>
              <w:spacing w:after="0" w:line="240" w:lineRule="auto"/>
              <w:ind w:firstLine="0" w:left="0" w:right="0"/>
              <w:jc w:val="center"/>
              <w:rPr>
                <w:color w:val="000000"/>
              </w:rPr>
            </w:pPr>
            <w:r>
              <w:rPr>
                <w:color w:val="000000"/>
              </w:rPr>
              <w:t xml:space="preserve"> </w:t>
            </w:r>
          </w:p>
        </w:tc>
        <w:tc>
          <w:tcPr>
            <w:tcW w:type="dxa" w:w="709"/>
            <w:tcBorders>
              <w:top w:sz="4" w:val="nil"/>
              <w:left w:sz="4" w:val="nil"/>
              <w:bottom w:color="000000" w:sz="4" w:val="single"/>
              <w:right w:color="000000" w:sz="4" w:val="single"/>
            </w:tcBorders>
            <w:shd w:fill="auto" w:val="clear"/>
          </w:tcPr>
          <w:p w14:paraId="D20A0000">
            <w:pPr>
              <w:widowControl w:val="1"/>
              <w:spacing w:after="0" w:line="240" w:lineRule="auto"/>
              <w:ind w:firstLine="0" w:left="0" w:right="0"/>
              <w:jc w:val="center"/>
              <w:rPr>
                <w:color w:val="000000"/>
              </w:rPr>
            </w:pPr>
            <w:r>
              <w:rPr>
                <w:color w:val="000000"/>
              </w:rPr>
              <w:t xml:space="preserve"> </w:t>
            </w:r>
          </w:p>
        </w:tc>
        <w:tc>
          <w:tcPr>
            <w:tcW w:type="dxa" w:w="709"/>
            <w:tcBorders>
              <w:top w:sz="4" w:val="nil"/>
              <w:left w:sz="4" w:val="nil"/>
              <w:bottom w:color="000000" w:sz="4" w:val="single"/>
              <w:right w:color="000000" w:sz="4" w:val="single"/>
            </w:tcBorders>
            <w:shd w:fill="auto" w:val="clear"/>
          </w:tcPr>
          <w:p w14:paraId="D30A0000">
            <w:pPr>
              <w:widowControl w:val="1"/>
              <w:spacing w:after="0" w:line="240" w:lineRule="auto"/>
              <w:ind w:firstLine="0" w:left="0" w:right="0"/>
              <w:jc w:val="center"/>
              <w:rPr>
                <w:color w:val="000000"/>
              </w:rPr>
            </w:pPr>
            <w:r>
              <w:rPr>
                <w:color w:val="000000"/>
              </w:rPr>
              <w:t xml:space="preserve"> </w:t>
            </w:r>
          </w:p>
        </w:tc>
        <w:tc>
          <w:tcPr>
            <w:tcW w:type="dxa" w:w="709"/>
            <w:tcBorders>
              <w:top w:sz="4" w:val="nil"/>
              <w:left w:sz="4" w:val="nil"/>
              <w:bottom w:color="000000" w:sz="4" w:val="single"/>
              <w:right w:color="000000" w:sz="4" w:val="single"/>
            </w:tcBorders>
            <w:shd w:fill="auto" w:val="clear"/>
          </w:tcPr>
          <w:p w14:paraId="D40A0000">
            <w:pPr>
              <w:widowControl w:val="1"/>
              <w:spacing w:after="0" w:line="240" w:lineRule="auto"/>
              <w:ind w:firstLine="0" w:left="0" w:right="0"/>
              <w:jc w:val="center"/>
              <w:rPr>
                <w:color w:val="000000"/>
              </w:rPr>
            </w:pPr>
            <w:r>
              <w:rPr>
                <w:color w:val="000000"/>
              </w:rPr>
              <w:t>1</w:t>
            </w:r>
          </w:p>
        </w:tc>
        <w:tc>
          <w:tcPr>
            <w:tcW w:type="dxa" w:w="760"/>
            <w:tcBorders>
              <w:top w:sz="4" w:val="nil"/>
              <w:left w:sz="4" w:val="nil"/>
              <w:bottom w:color="000000" w:sz="4" w:val="single"/>
              <w:right w:color="000000" w:sz="4" w:val="single"/>
            </w:tcBorders>
            <w:shd w:fill="auto" w:val="clear"/>
          </w:tcPr>
          <w:p w14:paraId="D50A0000">
            <w:pPr>
              <w:widowControl w:val="1"/>
              <w:spacing w:after="0" w:line="240" w:lineRule="auto"/>
              <w:ind w:firstLine="0" w:left="0" w:right="0"/>
              <w:jc w:val="center"/>
              <w:rPr>
                <w:color w:val="000000"/>
              </w:rPr>
            </w:pPr>
            <w:r>
              <w:rPr>
                <w:color w:val="000000"/>
              </w:rPr>
              <w:t xml:space="preserve"> </w:t>
            </w:r>
          </w:p>
        </w:tc>
        <w:tc>
          <w:tcPr>
            <w:tcW w:type="dxa" w:w="17"/>
          </w:tcPr>
          <w:p/>
        </w:tc>
      </w:tr>
      <w:tr>
        <w:trPr>
          <w:trHeight w:hRule="atLeast" w:val="255"/>
        </w:trPr>
        <w:tc>
          <w:tcPr>
            <w:tcW w:type="dxa" w:w="2694"/>
            <w:tcBorders>
              <w:top w:sz="4" w:val="nil"/>
              <w:left w:color="000000" w:sz="4" w:val="single"/>
              <w:bottom w:sz="4" w:val="nil"/>
              <w:right w:color="000000" w:sz="4" w:val="single"/>
            </w:tcBorders>
            <w:shd w:fill="auto" w:val="clear"/>
          </w:tcPr>
          <w:p w14:paraId="D60A0000">
            <w:pPr>
              <w:widowControl w:val="1"/>
              <w:spacing w:after="0" w:line="240" w:lineRule="auto"/>
              <w:ind w:firstLine="0" w:left="0" w:right="0"/>
              <w:jc w:val="left"/>
              <w:rPr>
                <w:color w:val="000000"/>
              </w:rPr>
            </w:pPr>
            <w:r>
              <w:rPr>
                <w:color w:val="000000"/>
              </w:rPr>
              <w:t>из них:</w:t>
            </w:r>
          </w:p>
        </w:tc>
        <w:tc>
          <w:tcPr>
            <w:tcW w:type="dxa" w:w="869"/>
            <w:tcBorders>
              <w:top w:sz="4" w:val="nil"/>
              <w:left w:sz="4" w:val="nil"/>
              <w:bottom w:sz="4" w:val="nil"/>
              <w:right w:color="000000" w:sz="4" w:val="single"/>
            </w:tcBorders>
            <w:shd w:fill="auto" w:val="clear"/>
          </w:tcPr>
          <w:p w14:paraId="D70A0000">
            <w:pPr>
              <w:widowControl w:val="1"/>
              <w:spacing w:after="0" w:line="240" w:lineRule="auto"/>
              <w:ind w:firstLine="0" w:left="0" w:right="0"/>
              <w:jc w:val="center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type="dxa" w:w="938"/>
            <w:tcBorders>
              <w:top w:sz="4" w:val="nil"/>
              <w:left w:sz="4" w:val="nil"/>
              <w:bottom w:sz="4" w:val="nil"/>
              <w:right w:color="000000" w:sz="4" w:val="single"/>
            </w:tcBorders>
            <w:shd w:fill="auto" w:val="clear"/>
          </w:tcPr>
          <w:p w14:paraId="D80A0000">
            <w:pPr>
              <w:widowControl w:val="1"/>
              <w:spacing w:after="0" w:line="240" w:lineRule="auto"/>
              <w:ind w:firstLine="0" w:left="0" w:right="0"/>
              <w:jc w:val="center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type="dxa" w:w="744"/>
            <w:tcBorders>
              <w:top w:sz="4" w:val="nil"/>
              <w:left w:sz="4" w:val="nil"/>
              <w:bottom w:sz="4" w:val="nil"/>
              <w:right w:color="000000" w:sz="4" w:val="single"/>
            </w:tcBorders>
            <w:shd w:fill="auto" w:val="clear"/>
          </w:tcPr>
          <w:p w14:paraId="D90A0000">
            <w:pPr>
              <w:widowControl w:val="1"/>
              <w:spacing w:after="0" w:line="240" w:lineRule="auto"/>
              <w:ind w:firstLine="0" w:left="0" w:right="0"/>
              <w:jc w:val="center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type="dxa" w:w="850"/>
            <w:tcBorders>
              <w:top w:sz="4" w:val="nil"/>
              <w:left w:sz="4" w:val="nil"/>
              <w:bottom w:sz="4" w:val="nil"/>
              <w:right w:color="000000" w:sz="4" w:val="single"/>
            </w:tcBorders>
            <w:shd w:fill="auto" w:val="clear"/>
          </w:tcPr>
          <w:p w14:paraId="DA0A0000">
            <w:pPr>
              <w:widowControl w:val="1"/>
              <w:spacing w:after="0" w:line="240" w:lineRule="auto"/>
              <w:ind w:firstLine="0" w:left="0" w:right="0"/>
              <w:jc w:val="center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type="dxa" w:w="851"/>
            <w:tcBorders>
              <w:top w:sz="4" w:val="nil"/>
              <w:left w:sz="4" w:val="nil"/>
              <w:bottom w:sz="4" w:val="nil"/>
              <w:right w:color="000000" w:sz="4" w:val="single"/>
            </w:tcBorders>
            <w:shd w:fill="auto" w:val="clear"/>
          </w:tcPr>
          <w:p w14:paraId="DB0A0000">
            <w:pPr>
              <w:widowControl w:val="1"/>
              <w:spacing w:after="0" w:line="240" w:lineRule="auto"/>
              <w:ind w:firstLine="0" w:left="0" w:right="0"/>
              <w:jc w:val="center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type="dxa" w:w="709"/>
            <w:tcBorders>
              <w:top w:sz="4" w:val="nil"/>
              <w:left w:sz="4" w:val="nil"/>
              <w:bottom w:sz="4" w:val="nil"/>
              <w:right w:color="000000" w:sz="4" w:val="single"/>
            </w:tcBorders>
            <w:shd w:fill="auto" w:val="clear"/>
          </w:tcPr>
          <w:p w14:paraId="DC0A0000">
            <w:pPr>
              <w:widowControl w:val="1"/>
              <w:spacing w:after="0" w:line="240" w:lineRule="auto"/>
              <w:ind w:firstLine="0" w:left="0" w:right="0"/>
              <w:jc w:val="center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type="dxa" w:w="708"/>
            <w:tcBorders>
              <w:top w:sz="4" w:val="nil"/>
              <w:left w:sz="4" w:val="nil"/>
              <w:bottom w:sz="4" w:val="nil"/>
              <w:right w:color="000000" w:sz="4" w:val="single"/>
            </w:tcBorders>
            <w:shd w:fill="auto" w:val="clear"/>
          </w:tcPr>
          <w:p w14:paraId="DD0A0000">
            <w:pPr>
              <w:widowControl w:val="1"/>
              <w:spacing w:after="0" w:line="240" w:lineRule="auto"/>
              <w:ind w:firstLine="0" w:left="0" w:right="0"/>
              <w:jc w:val="center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type="dxa" w:w="709"/>
            <w:tcBorders>
              <w:top w:sz="4" w:val="nil"/>
              <w:left w:sz="4" w:val="nil"/>
              <w:bottom w:sz="4" w:val="nil"/>
              <w:right w:color="000000" w:sz="4" w:val="single"/>
            </w:tcBorders>
            <w:shd w:fill="auto" w:val="clear"/>
          </w:tcPr>
          <w:p w14:paraId="DE0A0000">
            <w:pPr>
              <w:widowControl w:val="1"/>
              <w:spacing w:after="0" w:line="240" w:lineRule="auto"/>
              <w:ind w:firstLine="0" w:left="0" w:right="0"/>
              <w:jc w:val="center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type="dxa" w:w="709"/>
            <w:tcBorders>
              <w:top w:sz="4" w:val="nil"/>
              <w:left w:sz="4" w:val="nil"/>
              <w:bottom w:sz="4" w:val="nil"/>
              <w:right w:color="000000" w:sz="4" w:val="single"/>
            </w:tcBorders>
            <w:shd w:fill="auto" w:val="clear"/>
          </w:tcPr>
          <w:p w14:paraId="DF0A0000">
            <w:pPr>
              <w:widowControl w:val="1"/>
              <w:spacing w:after="0" w:line="240" w:lineRule="auto"/>
              <w:ind w:firstLine="0" w:left="0" w:right="0"/>
              <w:jc w:val="center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type="dxa" w:w="709"/>
            <w:tcBorders>
              <w:top w:sz="4" w:val="nil"/>
              <w:left w:sz="4" w:val="nil"/>
              <w:bottom w:sz="4" w:val="nil"/>
              <w:right w:color="000000" w:sz="4" w:val="single"/>
            </w:tcBorders>
            <w:shd w:fill="auto" w:val="clear"/>
          </w:tcPr>
          <w:p w14:paraId="E00A0000">
            <w:pPr>
              <w:widowControl w:val="1"/>
              <w:spacing w:after="0" w:line="240" w:lineRule="auto"/>
              <w:ind w:firstLine="0" w:left="0" w:right="0"/>
              <w:jc w:val="center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type="dxa" w:w="760"/>
            <w:tcBorders>
              <w:top w:sz="4" w:val="nil"/>
              <w:left w:sz="4" w:val="nil"/>
              <w:bottom w:sz="4" w:val="nil"/>
              <w:right w:color="000000" w:sz="4" w:val="single"/>
            </w:tcBorders>
            <w:shd w:fill="auto" w:val="clear"/>
          </w:tcPr>
          <w:p w14:paraId="E10A0000">
            <w:pPr>
              <w:widowControl w:val="1"/>
              <w:spacing w:after="0" w:line="240" w:lineRule="auto"/>
              <w:ind w:firstLine="0" w:left="0" w:right="0"/>
              <w:jc w:val="center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type="dxa" w:w="17"/>
          </w:tcPr>
          <w:p/>
        </w:tc>
      </w:tr>
      <w:tr>
        <w:trPr>
          <w:trHeight w:hRule="atLeast" w:val="255"/>
        </w:trPr>
        <w:tc>
          <w:tcPr>
            <w:tcW w:type="dxa" w:w="2694"/>
            <w:tcBorders>
              <w:top w:sz="4" w:val="nil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</w:tcPr>
          <w:p w14:paraId="E20A0000">
            <w:pPr>
              <w:widowControl w:val="1"/>
              <w:spacing w:after="0" w:line="240" w:lineRule="auto"/>
              <w:ind w:firstLine="0" w:left="0" w:right="0"/>
              <w:jc w:val="left"/>
              <w:rPr>
                <w:color w:val="000000"/>
              </w:rPr>
            </w:pPr>
            <w:r>
              <w:rPr>
                <w:color w:val="000000"/>
              </w:rPr>
              <w:t>руководитель</w:t>
            </w:r>
          </w:p>
        </w:tc>
        <w:tc>
          <w:tcPr>
            <w:tcW w:type="dxa" w:w="869"/>
            <w:tcBorders>
              <w:top w:sz="4" w:val="nil"/>
              <w:left w:sz="4" w:val="nil"/>
              <w:bottom w:color="000000" w:sz="4" w:val="single"/>
              <w:right w:color="000000" w:sz="4" w:val="single"/>
            </w:tcBorders>
            <w:shd w:fill="auto" w:val="clear"/>
          </w:tcPr>
          <w:p w14:paraId="E30A0000">
            <w:pPr>
              <w:widowControl w:val="1"/>
              <w:spacing w:after="0" w:line="240" w:lineRule="auto"/>
              <w:ind w:firstLine="0" w:left="0" w:right="0"/>
              <w:jc w:val="center"/>
              <w:rPr>
                <w:color w:val="000000"/>
              </w:rPr>
            </w:pPr>
            <w:r>
              <w:rPr>
                <w:color w:val="000000"/>
              </w:rPr>
              <w:t>1</w:t>
            </w:r>
          </w:p>
        </w:tc>
        <w:tc>
          <w:tcPr>
            <w:tcW w:type="dxa" w:w="938"/>
            <w:tcBorders>
              <w:top w:sz="4" w:val="nil"/>
              <w:left w:sz="4" w:val="nil"/>
              <w:bottom w:color="000000" w:sz="4" w:val="single"/>
              <w:right w:color="000000" w:sz="4" w:val="single"/>
            </w:tcBorders>
            <w:shd w:fill="auto" w:val="clear"/>
          </w:tcPr>
          <w:p w14:paraId="E40A0000">
            <w:pPr>
              <w:widowControl w:val="1"/>
              <w:spacing w:after="0" w:line="240" w:lineRule="auto"/>
              <w:ind w:firstLine="0" w:left="0" w:right="0"/>
              <w:jc w:val="center"/>
              <w:rPr>
                <w:color w:val="000000"/>
              </w:rPr>
            </w:pPr>
            <w:r>
              <w:rPr>
                <w:color w:val="000000"/>
              </w:rPr>
              <w:t xml:space="preserve"> </w:t>
            </w:r>
          </w:p>
        </w:tc>
        <w:tc>
          <w:tcPr>
            <w:tcW w:type="dxa" w:w="744"/>
            <w:tcBorders>
              <w:top w:sz="4" w:val="nil"/>
              <w:left w:sz="4" w:val="nil"/>
              <w:bottom w:color="000000" w:sz="4" w:val="single"/>
              <w:right w:color="000000" w:sz="4" w:val="single"/>
            </w:tcBorders>
            <w:shd w:fill="auto" w:val="clear"/>
          </w:tcPr>
          <w:p w14:paraId="E50A0000">
            <w:pPr>
              <w:widowControl w:val="1"/>
              <w:spacing w:after="0" w:line="240" w:lineRule="auto"/>
              <w:ind w:firstLine="0" w:left="0" w:right="0"/>
              <w:jc w:val="center"/>
              <w:rPr>
                <w:color w:val="000000"/>
              </w:rPr>
            </w:pPr>
            <w:r>
              <w:rPr>
                <w:color w:val="000000"/>
              </w:rPr>
              <w:t xml:space="preserve"> </w:t>
            </w:r>
          </w:p>
        </w:tc>
        <w:tc>
          <w:tcPr>
            <w:tcW w:type="dxa" w:w="850"/>
            <w:tcBorders>
              <w:top w:sz="4" w:val="nil"/>
              <w:left w:sz="4" w:val="nil"/>
              <w:bottom w:color="000000" w:sz="4" w:val="single"/>
              <w:right w:color="000000" w:sz="4" w:val="single"/>
            </w:tcBorders>
            <w:shd w:fill="auto" w:val="clear"/>
          </w:tcPr>
          <w:p w14:paraId="E60A0000">
            <w:pPr>
              <w:widowControl w:val="1"/>
              <w:spacing w:after="0" w:line="240" w:lineRule="auto"/>
              <w:ind w:firstLine="0" w:left="0" w:right="0"/>
              <w:jc w:val="center"/>
              <w:rPr>
                <w:color w:val="000000"/>
              </w:rPr>
            </w:pPr>
            <w:r>
              <w:rPr>
                <w:color w:val="000000"/>
              </w:rPr>
              <w:t xml:space="preserve"> </w:t>
            </w:r>
          </w:p>
        </w:tc>
        <w:tc>
          <w:tcPr>
            <w:tcW w:type="dxa" w:w="851"/>
            <w:tcBorders>
              <w:top w:sz="4" w:val="nil"/>
              <w:left w:sz="4" w:val="nil"/>
              <w:bottom w:color="000000" w:sz="4" w:val="single"/>
              <w:right w:color="000000" w:sz="4" w:val="single"/>
            </w:tcBorders>
            <w:shd w:fill="auto" w:val="clear"/>
          </w:tcPr>
          <w:p w14:paraId="E70A0000">
            <w:pPr>
              <w:widowControl w:val="1"/>
              <w:spacing w:after="0" w:line="240" w:lineRule="auto"/>
              <w:ind w:firstLine="0" w:left="0" w:right="0"/>
              <w:jc w:val="center"/>
              <w:rPr>
                <w:color w:val="000000"/>
              </w:rPr>
            </w:pPr>
            <w:r>
              <w:rPr>
                <w:color w:val="000000"/>
              </w:rPr>
              <w:t xml:space="preserve"> </w:t>
            </w:r>
          </w:p>
        </w:tc>
        <w:tc>
          <w:tcPr>
            <w:tcW w:type="dxa" w:w="709"/>
            <w:tcBorders>
              <w:top w:sz="4" w:val="nil"/>
              <w:left w:sz="4" w:val="nil"/>
              <w:bottom w:color="000000" w:sz="4" w:val="single"/>
              <w:right w:color="000000" w:sz="4" w:val="single"/>
            </w:tcBorders>
            <w:shd w:fill="auto" w:val="clear"/>
          </w:tcPr>
          <w:p w14:paraId="E80A0000">
            <w:pPr>
              <w:widowControl w:val="1"/>
              <w:spacing w:after="0" w:line="240" w:lineRule="auto"/>
              <w:ind w:firstLine="0" w:left="0" w:right="0"/>
              <w:jc w:val="center"/>
              <w:rPr>
                <w:color w:val="000000"/>
              </w:rPr>
            </w:pPr>
            <w:r>
              <w:rPr>
                <w:color w:val="000000"/>
              </w:rPr>
              <w:t xml:space="preserve"> </w:t>
            </w:r>
          </w:p>
        </w:tc>
        <w:tc>
          <w:tcPr>
            <w:tcW w:type="dxa" w:w="708"/>
            <w:tcBorders>
              <w:top w:sz="4" w:val="nil"/>
              <w:left w:sz="4" w:val="nil"/>
              <w:bottom w:color="000000" w:sz="4" w:val="single"/>
              <w:right w:color="000000" w:sz="4" w:val="single"/>
            </w:tcBorders>
            <w:shd w:fill="auto" w:val="clear"/>
          </w:tcPr>
          <w:p w14:paraId="E90A0000">
            <w:pPr>
              <w:widowControl w:val="1"/>
              <w:spacing w:after="0" w:line="240" w:lineRule="auto"/>
              <w:ind w:firstLine="0" w:left="0" w:right="0"/>
              <w:jc w:val="center"/>
              <w:rPr>
                <w:color w:val="000000"/>
              </w:rPr>
            </w:pPr>
            <w:r>
              <w:rPr>
                <w:color w:val="000000"/>
              </w:rPr>
              <w:t xml:space="preserve"> </w:t>
            </w:r>
          </w:p>
        </w:tc>
        <w:tc>
          <w:tcPr>
            <w:tcW w:type="dxa" w:w="709"/>
            <w:tcBorders>
              <w:top w:sz="4" w:val="nil"/>
              <w:left w:sz="4" w:val="nil"/>
              <w:bottom w:color="000000" w:sz="4" w:val="single"/>
              <w:right w:color="000000" w:sz="4" w:val="single"/>
            </w:tcBorders>
            <w:shd w:fill="auto" w:val="clear"/>
          </w:tcPr>
          <w:p w14:paraId="EA0A0000">
            <w:pPr>
              <w:widowControl w:val="1"/>
              <w:spacing w:after="0" w:line="240" w:lineRule="auto"/>
              <w:ind w:firstLine="0" w:left="0" w:right="0"/>
              <w:jc w:val="center"/>
              <w:rPr>
                <w:color w:val="000000"/>
              </w:rPr>
            </w:pPr>
            <w:r>
              <w:rPr>
                <w:color w:val="000000"/>
              </w:rPr>
              <w:t xml:space="preserve"> </w:t>
            </w:r>
          </w:p>
        </w:tc>
        <w:tc>
          <w:tcPr>
            <w:tcW w:type="dxa" w:w="709"/>
            <w:tcBorders>
              <w:top w:sz="4" w:val="nil"/>
              <w:left w:sz="4" w:val="nil"/>
              <w:bottom w:color="000000" w:sz="4" w:val="single"/>
              <w:right w:color="000000" w:sz="4" w:val="single"/>
            </w:tcBorders>
            <w:shd w:fill="auto" w:val="clear"/>
          </w:tcPr>
          <w:p w14:paraId="EB0A0000">
            <w:pPr>
              <w:widowControl w:val="1"/>
              <w:spacing w:after="0" w:line="240" w:lineRule="auto"/>
              <w:ind w:firstLine="0" w:left="0" w:right="0"/>
              <w:jc w:val="center"/>
              <w:rPr>
                <w:color w:val="000000"/>
              </w:rPr>
            </w:pPr>
            <w:r>
              <w:rPr>
                <w:color w:val="000000"/>
              </w:rPr>
              <w:t xml:space="preserve"> </w:t>
            </w:r>
          </w:p>
        </w:tc>
        <w:tc>
          <w:tcPr>
            <w:tcW w:type="dxa" w:w="709"/>
            <w:tcBorders>
              <w:top w:sz="4" w:val="nil"/>
              <w:left w:sz="4" w:val="nil"/>
              <w:bottom w:color="000000" w:sz="4" w:val="single"/>
              <w:right w:color="000000" w:sz="4" w:val="single"/>
            </w:tcBorders>
            <w:shd w:fill="auto" w:val="clear"/>
          </w:tcPr>
          <w:p w14:paraId="EC0A0000">
            <w:pPr>
              <w:widowControl w:val="1"/>
              <w:spacing w:after="0" w:line="240" w:lineRule="auto"/>
              <w:ind w:firstLine="0" w:left="0" w:right="0"/>
              <w:jc w:val="center"/>
              <w:rPr>
                <w:color w:val="000000"/>
              </w:rPr>
            </w:pPr>
            <w:r>
              <w:rPr>
                <w:color w:val="000000"/>
              </w:rPr>
              <w:t>1</w:t>
            </w:r>
          </w:p>
        </w:tc>
        <w:tc>
          <w:tcPr>
            <w:tcW w:type="dxa" w:w="760"/>
            <w:tcBorders>
              <w:top w:sz="4" w:val="nil"/>
              <w:left w:sz="4" w:val="nil"/>
              <w:bottom w:color="000000" w:sz="4" w:val="single"/>
              <w:right w:color="000000" w:sz="4" w:val="single"/>
            </w:tcBorders>
            <w:shd w:fill="auto" w:val="clear"/>
          </w:tcPr>
          <w:p w14:paraId="ED0A0000">
            <w:pPr>
              <w:widowControl w:val="1"/>
              <w:spacing w:after="0" w:line="240" w:lineRule="auto"/>
              <w:ind w:firstLine="0" w:left="0" w:right="0"/>
              <w:jc w:val="center"/>
              <w:rPr>
                <w:color w:val="000000"/>
              </w:rPr>
            </w:pPr>
            <w:r>
              <w:rPr>
                <w:color w:val="000000"/>
              </w:rPr>
              <w:t xml:space="preserve"> </w:t>
            </w:r>
          </w:p>
        </w:tc>
        <w:tc>
          <w:tcPr>
            <w:tcW w:type="dxa" w:w="17"/>
          </w:tcPr>
          <w:p/>
        </w:tc>
      </w:tr>
      <w:tr>
        <w:trPr>
          <w:trHeight w:hRule="atLeast" w:val="255"/>
        </w:trPr>
        <w:tc>
          <w:tcPr>
            <w:tcW w:type="dxa" w:w="2694"/>
            <w:tcBorders>
              <w:top w:sz="4" w:val="nil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</w:tcPr>
          <w:p w14:paraId="EE0A0000">
            <w:pPr>
              <w:widowControl w:val="1"/>
              <w:spacing w:after="0" w:line="240" w:lineRule="auto"/>
              <w:ind w:firstLine="0" w:left="0" w:right="0"/>
              <w:jc w:val="left"/>
              <w:rPr>
                <w:color w:val="000000"/>
              </w:rPr>
            </w:pPr>
            <w:r>
              <w:rPr>
                <w:color w:val="000000"/>
              </w:rPr>
              <w:t>заместители руководителя</w:t>
            </w:r>
          </w:p>
        </w:tc>
        <w:tc>
          <w:tcPr>
            <w:tcW w:type="dxa" w:w="869"/>
            <w:tcBorders>
              <w:top w:sz="4" w:val="nil"/>
              <w:left w:sz="4" w:val="nil"/>
              <w:bottom w:color="000000" w:sz="4" w:val="single"/>
              <w:right w:color="000000" w:sz="4" w:val="single"/>
            </w:tcBorders>
            <w:shd w:fill="auto" w:val="clear"/>
          </w:tcPr>
          <w:p w14:paraId="EF0A0000">
            <w:pPr>
              <w:widowControl w:val="1"/>
              <w:spacing w:after="0" w:line="240" w:lineRule="auto"/>
              <w:ind w:firstLine="0" w:left="0" w:right="0"/>
              <w:jc w:val="center"/>
              <w:rPr>
                <w:color w:val="000000"/>
              </w:rPr>
            </w:pPr>
            <w:r>
              <w:rPr>
                <w:color w:val="000000"/>
              </w:rPr>
              <w:t>1</w:t>
            </w:r>
          </w:p>
        </w:tc>
        <w:tc>
          <w:tcPr>
            <w:tcW w:type="dxa" w:w="938"/>
            <w:tcBorders>
              <w:top w:sz="4" w:val="nil"/>
              <w:left w:sz="4" w:val="nil"/>
              <w:bottom w:color="000000" w:sz="4" w:val="single"/>
              <w:right w:color="000000" w:sz="4" w:val="single"/>
            </w:tcBorders>
            <w:shd w:fill="auto" w:val="clear"/>
          </w:tcPr>
          <w:p w14:paraId="F00A0000">
            <w:pPr>
              <w:widowControl w:val="1"/>
              <w:spacing w:after="0" w:line="240" w:lineRule="auto"/>
              <w:ind w:firstLine="0" w:left="0" w:right="0"/>
              <w:jc w:val="center"/>
              <w:rPr>
                <w:color w:val="000000"/>
              </w:rPr>
            </w:pPr>
            <w:r>
              <w:rPr>
                <w:color w:val="000000"/>
              </w:rPr>
              <w:t xml:space="preserve"> </w:t>
            </w:r>
          </w:p>
        </w:tc>
        <w:tc>
          <w:tcPr>
            <w:tcW w:type="dxa" w:w="744"/>
            <w:tcBorders>
              <w:top w:sz="4" w:val="nil"/>
              <w:left w:sz="4" w:val="nil"/>
              <w:bottom w:color="000000" w:sz="4" w:val="single"/>
              <w:right w:color="000000" w:sz="4" w:val="single"/>
            </w:tcBorders>
            <w:shd w:fill="auto" w:val="clear"/>
          </w:tcPr>
          <w:p w14:paraId="F10A0000">
            <w:pPr>
              <w:widowControl w:val="1"/>
              <w:spacing w:after="0" w:line="240" w:lineRule="auto"/>
              <w:ind w:firstLine="0" w:left="0" w:right="0"/>
              <w:jc w:val="center"/>
              <w:rPr>
                <w:color w:val="000000"/>
              </w:rPr>
            </w:pPr>
            <w:r>
              <w:rPr>
                <w:color w:val="000000"/>
              </w:rPr>
              <w:t xml:space="preserve"> </w:t>
            </w:r>
          </w:p>
        </w:tc>
        <w:tc>
          <w:tcPr>
            <w:tcW w:type="dxa" w:w="850"/>
            <w:tcBorders>
              <w:top w:sz="4" w:val="nil"/>
              <w:left w:sz="4" w:val="nil"/>
              <w:bottom w:color="000000" w:sz="4" w:val="single"/>
              <w:right w:color="000000" w:sz="4" w:val="single"/>
            </w:tcBorders>
            <w:shd w:fill="auto" w:val="clear"/>
          </w:tcPr>
          <w:p w14:paraId="F20A0000">
            <w:pPr>
              <w:widowControl w:val="1"/>
              <w:spacing w:after="0" w:line="240" w:lineRule="auto"/>
              <w:ind w:firstLine="0" w:left="0" w:right="0"/>
              <w:jc w:val="center"/>
              <w:rPr>
                <w:color w:val="000000"/>
              </w:rPr>
            </w:pPr>
            <w:r>
              <w:rPr>
                <w:color w:val="000000"/>
              </w:rPr>
              <w:t xml:space="preserve"> </w:t>
            </w:r>
          </w:p>
        </w:tc>
        <w:tc>
          <w:tcPr>
            <w:tcW w:type="dxa" w:w="851"/>
            <w:tcBorders>
              <w:top w:sz="4" w:val="nil"/>
              <w:left w:sz="4" w:val="nil"/>
              <w:bottom w:color="000000" w:sz="4" w:val="single"/>
              <w:right w:color="000000" w:sz="4" w:val="single"/>
            </w:tcBorders>
            <w:shd w:fill="auto" w:val="clear"/>
          </w:tcPr>
          <w:p w14:paraId="F30A0000">
            <w:pPr>
              <w:widowControl w:val="1"/>
              <w:spacing w:after="0" w:line="240" w:lineRule="auto"/>
              <w:ind w:firstLine="0" w:left="0" w:right="0"/>
              <w:jc w:val="center"/>
              <w:rPr>
                <w:color w:val="000000"/>
              </w:rPr>
            </w:pPr>
            <w:r>
              <w:rPr>
                <w:color w:val="000000"/>
              </w:rPr>
              <w:t xml:space="preserve"> </w:t>
            </w:r>
          </w:p>
        </w:tc>
        <w:tc>
          <w:tcPr>
            <w:tcW w:type="dxa" w:w="709"/>
            <w:tcBorders>
              <w:top w:sz="4" w:val="nil"/>
              <w:left w:sz="4" w:val="nil"/>
              <w:bottom w:color="000000" w:sz="4" w:val="single"/>
              <w:right w:color="000000" w:sz="4" w:val="single"/>
            </w:tcBorders>
            <w:shd w:fill="auto" w:val="clear"/>
          </w:tcPr>
          <w:p w14:paraId="F40A0000">
            <w:pPr>
              <w:widowControl w:val="1"/>
              <w:spacing w:after="0" w:line="240" w:lineRule="auto"/>
              <w:ind w:firstLine="0" w:left="0" w:right="0"/>
              <w:jc w:val="center"/>
              <w:rPr>
                <w:color w:val="000000"/>
              </w:rPr>
            </w:pPr>
            <w:r>
              <w:rPr>
                <w:color w:val="000000"/>
              </w:rPr>
              <w:t>1</w:t>
            </w:r>
          </w:p>
        </w:tc>
        <w:tc>
          <w:tcPr>
            <w:tcW w:type="dxa" w:w="708"/>
            <w:tcBorders>
              <w:top w:sz="4" w:val="nil"/>
              <w:left w:sz="4" w:val="nil"/>
              <w:bottom w:color="000000" w:sz="4" w:val="single"/>
              <w:right w:color="000000" w:sz="4" w:val="single"/>
            </w:tcBorders>
            <w:shd w:fill="auto" w:val="clear"/>
          </w:tcPr>
          <w:p w14:paraId="F50A0000">
            <w:pPr>
              <w:widowControl w:val="1"/>
              <w:spacing w:after="0" w:line="240" w:lineRule="auto"/>
              <w:ind w:firstLine="0" w:left="0" w:right="0"/>
              <w:jc w:val="center"/>
              <w:rPr>
                <w:color w:val="000000"/>
              </w:rPr>
            </w:pPr>
            <w:r>
              <w:rPr>
                <w:color w:val="000000"/>
              </w:rPr>
              <w:t xml:space="preserve"> </w:t>
            </w:r>
          </w:p>
        </w:tc>
        <w:tc>
          <w:tcPr>
            <w:tcW w:type="dxa" w:w="709"/>
            <w:tcBorders>
              <w:top w:sz="4" w:val="nil"/>
              <w:left w:sz="4" w:val="nil"/>
              <w:bottom w:color="000000" w:sz="4" w:val="single"/>
              <w:right w:color="000000" w:sz="4" w:val="single"/>
            </w:tcBorders>
            <w:shd w:fill="auto" w:val="clear"/>
          </w:tcPr>
          <w:p w14:paraId="F60A0000">
            <w:pPr>
              <w:widowControl w:val="1"/>
              <w:spacing w:after="0" w:line="240" w:lineRule="auto"/>
              <w:ind w:firstLine="0" w:left="0" w:right="0"/>
              <w:jc w:val="center"/>
              <w:rPr>
                <w:color w:val="000000"/>
              </w:rPr>
            </w:pPr>
            <w:r>
              <w:rPr>
                <w:color w:val="000000"/>
              </w:rPr>
              <w:t xml:space="preserve"> </w:t>
            </w:r>
          </w:p>
        </w:tc>
        <w:tc>
          <w:tcPr>
            <w:tcW w:type="dxa" w:w="709"/>
            <w:tcBorders>
              <w:top w:sz="4" w:val="nil"/>
              <w:left w:sz="4" w:val="nil"/>
              <w:bottom w:color="000000" w:sz="4" w:val="single"/>
              <w:right w:color="000000" w:sz="4" w:val="single"/>
            </w:tcBorders>
            <w:shd w:fill="auto" w:val="clear"/>
          </w:tcPr>
          <w:p w14:paraId="F70A0000">
            <w:pPr>
              <w:widowControl w:val="1"/>
              <w:spacing w:after="0" w:line="240" w:lineRule="auto"/>
              <w:ind w:firstLine="0" w:left="0" w:right="0"/>
              <w:jc w:val="center"/>
              <w:rPr>
                <w:color w:val="000000"/>
              </w:rPr>
            </w:pPr>
            <w:r>
              <w:rPr>
                <w:color w:val="000000"/>
              </w:rPr>
              <w:t xml:space="preserve"> </w:t>
            </w:r>
          </w:p>
        </w:tc>
        <w:tc>
          <w:tcPr>
            <w:tcW w:type="dxa" w:w="709"/>
            <w:tcBorders>
              <w:top w:sz="4" w:val="nil"/>
              <w:left w:sz="4" w:val="nil"/>
              <w:bottom w:color="000000" w:sz="4" w:val="single"/>
              <w:right w:color="000000" w:sz="4" w:val="single"/>
            </w:tcBorders>
            <w:shd w:fill="auto" w:val="clear"/>
          </w:tcPr>
          <w:p w14:paraId="F80A0000">
            <w:pPr>
              <w:widowControl w:val="1"/>
              <w:spacing w:after="0" w:line="240" w:lineRule="auto"/>
              <w:ind w:firstLine="0" w:left="0" w:right="0"/>
              <w:jc w:val="center"/>
              <w:rPr>
                <w:color w:val="000000"/>
              </w:rPr>
            </w:pPr>
            <w:r>
              <w:rPr>
                <w:color w:val="000000"/>
              </w:rPr>
              <w:t xml:space="preserve"> </w:t>
            </w:r>
          </w:p>
        </w:tc>
        <w:tc>
          <w:tcPr>
            <w:tcW w:type="dxa" w:w="760"/>
            <w:tcBorders>
              <w:top w:sz="4" w:val="nil"/>
              <w:left w:sz="4" w:val="nil"/>
              <w:bottom w:color="000000" w:sz="4" w:val="single"/>
              <w:right w:color="000000" w:sz="4" w:val="single"/>
            </w:tcBorders>
            <w:shd w:fill="auto" w:val="clear"/>
          </w:tcPr>
          <w:p w14:paraId="F90A0000">
            <w:pPr>
              <w:widowControl w:val="1"/>
              <w:spacing w:after="0" w:line="240" w:lineRule="auto"/>
              <w:ind w:firstLine="0" w:left="0" w:right="0"/>
              <w:jc w:val="center"/>
              <w:rPr>
                <w:color w:val="000000"/>
              </w:rPr>
            </w:pPr>
            <w:r>
              <w:rPr>
                <w:color w:val="000000"/>
              </w:rPr>
              <w:t xml:space="preserve"> </w:t>
            </w:r>
          </w:p>
        </w:tc>
        <w:tc>
          <w:tcPr>
            <w:tcW w:type="dxa" w:w="17"/>
          </w:tcPr>
          <w:p/>
        </w:tc>
      </w:tr>
      <w:tr>
        <w:trPr>
          <w:trHeight w:hRule="atLeast" w:val="255"/>
        </w:trPr>
        <w:tc>
          <w:tcPr>
            <w:tcW w:type="dxa" w:w="2694"/>
            <w:tcBorders>
              <w:top w:sz="4" w:val="nil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</w:tcPr>
          <w:p w14:paraId="FA0A0000">
            <w:pPr>
              <w:widowControl w:val="1"/>
              <w:spacing w:after="0" w:line="240" w:lineRule="auto"/>
              <w:ind w:firstLine="0" w:left="0" w:right="0"/>
              <w:jc w:val="left"/>
              <w:rPr>
                <w:color w:val="000000"/>
              </w:rPr>
            </w:pPr>
            <w:r>
              <w:rPr>
                <w:color w:val="000000"/>
              </w:rPr>
              <w:t>руководитель филиала</w:t>
            </w:r>
          </w:p>
        </w:tc>
        <w:tc>
          <w:tcPr>
            <w:tcW w:type="dxa" w:w="869"/>
            <w:tcBorders>
              <w:top w:sz="4" w:val="nil"/>
              <w:left w:sz="4" w:val="nil"/>
              <w:bottom w:color="000000" w:sz="4" w:val="single"/>
              <w:right w:color="000000" w:sz="4" w:val="single"/>
            </w:tcBorders>
            <w:shd w:fill="auto" w:val="clear"/>
          </w:tcPr>
          <w:p w14:paraId="FB0A0000">
            <w:pPr>
              <w:widowControl w:val="1"/>
              <w:spacing w:after="0" w:line="240" w:lineRule="auto"/>
              <w:ind w:firstLine="0" w:left="0" w:right="0"/>
              <w:jc w:val="center"/>
              <w:rPr>
                <w:color w:val="000000"/>
              </w:rPr>
            </w:pPr>
            <w:r>
              <w:rPr>
                <w:color w:val="000000"/>
              </w:rPr>
              <w:t xml:space="preserve"> </w:t>
            </w:r>
          </w:p>
        </w:tc>
        <w:tc>
          <w:tcPr>
            <w:tcW w:type="dxa" w:w="938"/>
            <w:tcBorders>
              <w:top w:sz="4" w:val="nil"/>
              <w:left w:sz="4" w:val="nil"/>
              <w:bottom w:color="000000" w:sz="4" w:val="single"/>
              <w:right w:color="000000" w:sz="4" w:val="single"/>
            </w:tcBorders>
            <w:shd w:fill="auto" w:val="clear"/>
          </w:tcPr>
          <w:p w14:paraId="FC0A0000">
            <w:pPr>
              <w:widowControl w:val="1"/>
              <w:spacing w:after="0" w:line="240" w:lineRule="auto"/>
              <w:ind w:firstLine="0" w:left="0" w:right="0"/>
              <w:jc w:val="center"/>
              <w:rPr>
                <w:color w:val="000000"/>
              </w:rPr>
            </w:pPr>
            <w:r>
              <w:rPr>
                <w:color w:val="000000"/>
              </w:rPr>
              <w:t xml:space="preserve"> </w:t>
            </w:r>
          </w:p>
        </w:tc>
        <w:tc>
          <w:tcPr>
            <w:tcW w:type="dxa" w:w="744"/>
            <w:tcBorders>
              <w:top w:sz="4" w:val="nil"/>
              <w:left w:sz="4" w:val="nil"/>
              <w:bottom w:color="000000" w:sz="4" w:val="single"/>
              <w:right w:color="000000" w:sz="4" w:val="single"/>
            </w:tcBorders>
            <w:shd w:fill="auto" w:val="clear"/>
          </w:tcPr>
          <w:p w14:paraId="FD0A0000">
            <w:pPr>
              <w:widowControl w:val="1"/>
              <w:spacing w:after="0" w:line="240" w:lineRule="auto"/>
              <w:ind w:firstLine="0" w:left="0" w:right="0"/>
              <w:jc w:val="center"/>
              <w:rPr>
                <w:color w:val="000000"/>
              </w:rPr>
            </w:pPr>
            <w:r>
              <w:rPr>
                <w:color w:val="000000"/>
              </w:rPr>
              <w:t xml:space="preserve"> </w:t>
            </w:r>
          </w:p>
        </w:tc>
        <w:tc>
          <w:tcPr>
            <w:tcW w:type="dxa" w:w="850"/>
            <w:tcBorders>
              <w:top w:sz="4" w:val="nil"/>
              <w:left w:sz="4" w:val="nil"/>
              <w:bottom w:color="000000" w:sz="4" w:val="single"/>
              <w:right w:color="000000" w:sz="4" w:val="single"/>
            </w:tcBorders>
            <w:shd w:fill="auto" w:val="clear"/>
          </w:tcPr>
          <w:p w14:paraId="FE0A0000">
            <w:pPr>
              <w:widowControl w:val="1"/>
              <w:spacing w:after="0" w:line="240" w:lineRule="auto"/>
              <w:ind w:firstLine="0" w:left="0" w:right="0"/>
              <w:jc w:val="center"/>
              <w:rPr>
                <w:color w:val="000000"/>
              </w:rPr>
            </w:pPr>
            <w:r>
              <w:rPr>
                <w:color w:val="000000"/>
              </w:rPr>
              <w:t xml:space="preserve"> </w:t>
            </w:r>
          </w:p>
        </w:tc>
        <w:tc>
          <w:tcPr>
            <w:tcW w:type="dxa" w:w="851"/>
            <w:tcBorders>
              <w:top w:sz="4" w:val="nil"/>
              <w:left w:sz="4" w:val="nil"/>
              <w:bottom w:color="000000" w:sz="4" w:val="single"/>
              <w:right w:color="000000" w:sz="4" w:val="single"/>
            </w:tcBorders>
            <w:shd w:fill="auto" w:val="clear"/>
          </w:tcPr>
          <w:p w14:paraId="FF0A0000">
            <w:pPr>
              <w:widowControl w:val="1"/>
              <w:spacing w:after="0" w:line="240" w:lineRule="auto"/>
              <w:ind w:firstLine="0" w:left="0" w:right="0"/>
              <w:jc w:val="center"/>
              <w:rPr>
                <w:color w:val="000000"/>
              </w:rPr>
            </w:pPr>
            <w:r>
              <w:rPr>
                <w:color w:val="000000"/>
              </w:rPr>
              <w:t xml:space="preserve"> </w:t>
            </w:r>
          </w:p>
        </w:tc>
        <w:tc>
          <w:tcPr>
            <w:tcW w:type="dxa" w:w="709"/>
            <w:tcBorders>
              <w:top w:sz="4" w:val="nil"/>
              <w:left w:sz="4" w:val="nil"/>
              <w:bottom w:color="000000" w:sz="4" w:val="single"/>
              <w:right w:color="000000" w:sz="4" w:val="single"/>
            </w:tcBorders>
            <w:shd w:fill="auto" w:val="clear"/>
          </w:tcPr>
          <w:p w14:paraId="000B0000">
            <w:pPr>
              <w:widowControl w:val="1"/>
              <w:spacing w:after="0" w:line="240" w:lineRule="auto"/>
              <w:ind w:firstLine="0" w:left="0" w:right="0"/>
              <w:jc w:val="center"/>
              <w:rPr>
                <w:color w:val="000000"/>
              </w:rPr>
            </w:pPr>
            <w:r>
              <w:rPr>
                <w:color w:val="000000"/>
              </w:rPr>
              <w:t xml:space="preserve"> </w:t>
            </w:r>
          </w:p>
        </w:tc>
        <w:tc>
          <w:tcPr>
            <w:tcW w:type="dxa" w:w="708"/>
            <w:tcBorders>
              <w:top w:sz="4" w:val="nil"/>
              <w:left w:sz="4" w:val="nil"/>
              <w:bottom w:color="000000" w:sz="4" w:val="single"/>
              <w:right w:color="000000" w:sz="4" w:val="single"/>
            </w:tcBorders>
            <w:shd w:fill="auto" w:val="clear"/>
          </w:tcPr>
          <w:p w14:paraId="010B0000">
            <w:pPr>
              <w:widowControl w:val="1"/>
              <w:spacing w:after="0" w:line="240" w:lineRule="auto"/>
              <w:ind w:firstLine="0" w:left="0" w:right="0"/>
              <w:jc w:val="center"/>
              <w:rPr>
                <w:color w:val="000000"/>
              </w:rPr>
            </w:pPr>
            <w:r>
              <w:rPr>
                <w:color w:val="000000"/>
              </w:rPr>
              <w:t xml:space="preserve"> </w:t>
            </w:r>
          </w:p>
        </w:tc>
        <w:tc>
          <w:tcPr>
            <w:tcW w:type="dxa" w:w="709"/>
            <w:tcBorders>
              <w:top w:sz="4" w:val="nil"/>
              <w:left w:sz="4" w:val="nil"/>
              <w:bottom w:color="000000" w:sz="4" w:val="single"/>
              <w:right w:color="000000" w:sz="4" w:val="single"/>
            </w:tcBorders>
            <w:shd w:fill="auto" w:val="clear"/>
          </w:tcPr>
          <w:p w14:paraId="020B0000">
            <w:pPr>
              <w:widowControl w:val="1"/>
              <w:spacing w:after="0" w:line="240" w:lineRule="auto"/>
              <w:ind w:firstLine="0" w:left="0" w:right="0"/>
              <w:jc w:val="center"/>
              <w:rPr>
                <w:color w:val="000000"/>
              </w:rPr>
            </w:pPr>
            <w:r>
              <w:rPr>
                <w:color w:val="000000"/>
              </w:rPr>
              <w:t xml:space="preserve"> </w:t>
            </w:r>
          </w:p>
        </w:tc>
        <w:tc>
          <w:tcPr>
            <w:tcW w:type="dxa" w:w="709"/>
            <w:tcBorders>
              <w:top w:sz="4" w:val="nil"/>
              <w:left w:sz="4" w:val="nil"/>
              <w:bottom w:color="000000" w:sz="4" w:val="single"/>
              <w:right w:color="000000" w:sz="4" w:val="single"/>
            </w:tcBorders>
            <w:shd w:fill="auto" w:val="clear"/>
          </w:tcPr>
          <w:p w14:paraId="030B0000">
            <w:pPr>
              <w:widowControl w:val="1"/>
              <w:spacing w:after="0" w:line="240" w:lineRule="auto"/>
              <w:ind w:firstLine="0" w:left="0" w:right="0"/>
              <w:jc w:val="center"/>
              <w:rPr>
                <w:color w:val="000000"/>
              </w:rPr>
            </w:pPr>
            <w:r>
              <w:rPr>
                <w:color w:val="000000"/>
              </w:rPr>
              <w:t xml:space="preserve"> </w:t>
            </w:r>
          </w:p>
        </w:tc>
        <w:tc>
          <w:tcPr>
            <w:tcW w:type="dxa" w:w="709"/>
            <w:tcBorders>
              <w:top w:sz="4" w:val="nil"/>
              <w:left w:sz="4" w:val="nil"/>
              <w:bottom w:color="000000" w:sz="4" w:val="single"/>
              <w:right w:color="000000" w:sz="4" w:val="single"/>
            </w:tcBorders>
            <w:shd w:fill="auto" w:val="clear"/>
          </w:tcPr>
          <w:p w14:paraId="040B0000">
            <w:pPr>
              <w:widowControl w:val="1"/>
              <w:spacing w:after="0" w:line="240" w:lineRule="auto"/>
              <w:ind w:firstLine="0" w:left="0" w:right="0"/>
              <w:jc w:val="center"/>
              <w:rPr>
                <w:color w:val="000000"/>
              </w:rPr>
            </w:pPr>
            <w:r>
              <w:rPr>
                <w:color w:val="000000"/>
              </w:rPr>
              <w:t xml:space="preserve"> </w:t>
            </w:r>
          </w:p>
        </w:tc>
        <w:tc>
          <w:tcPr>
            <w:tcW w:type="dxa" w:w="760"/>
            <w:tcBorders>
              <w:top w:sz="4" w:val="nil"/>
              <w:left w:sz="4" w:val="nil"/>
              <w:bottom w:color="000000" w:sz="4" w:val="single"/>
              <w:right w:color="000000" w:sz="4" w:val="single"/>
            </w:tcBorders>
            <w:shd w:fill="auto" w:val="clear"/>
          </w:tcPr>
          <w:p w14:paraId="050B0000">
            <w:pPr>
              <w:widowControl w:val="1"/>
              <w:spacing w:after="0" w:line="240" w:lineRule="auto"/>
              <w:ind w:firstLine="0" w:left="0" w:right="0"/>
              <w:jc w:val="center"/>
              <w:rPr>
                <w:color w:val="000000"/>
              </w:rPr>
            </w:pPr>
            <w:r>
              <w:rPr>
                <w:color w:val="000000"/>
              </w:rPr>
              <w:t xml:space="preserve"> </w:t>
            </w:r>
          </w:p>
        </w:tc>
        <w:tc>
          <w:tcPr>
            <w:tcW w:type="dxa" w:w="17"/>
          </w:tcPr>
          <w:p/>
        </w:tc>
      </w:tr>
      <w:tr>
        <w:trPr>
          <w:trHeight w:hRule="atLeast" w:val="1020"/>
        </w:trPr>
        <w:tc>
          <w:tcPr>
            <w:tcW w:type="dxa" w:w="2694"/>
            <w:tcBorders>
              <w:top w:sz="4" w:val="nil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</w:tcPr>
          <w:p w14:paraId="060B0000">
            <w:pPr>
              <w:widowControl w:val="1"/>
              <w:spacing w:after="0" w:line="240" w:lineRule="auto"/>
              <w:ind w:firstLine="0" w:left="0" w:right="0"/>
              <w:jc w:val="left"/>
              <w:rPr>
                <w:color w:val="000000"/>
              </w:rPr>
            </w:pPr>
            <w:r>
              <w:rPr>
                <w:color w:val="000000"/>
              </w:rPr>
              <w:t>педагогические работники, осуществляющие образовательную деятельность по дополнительным общеобразовательным программам для детей - всего</w:t>
            </w:r>
          </w:p>
        </w:tc>
        <w:tc>
          <w:tcPr>
            <w:tcW w:type="dxa" w:w="869"/>
            <w:tcBorders>
              <w:top w:sz="4" w:val="nil"/>
              <w:left w:sz="4" w:val="nil"/>
              <w:bottom w:color="000000" w:sz="4" w:val="single"/>
              <w:right w:color="000000" w:sz="4" w:val="single"/>
            </w:tcBorders>
            <w:shd w:fill="auto" w:val="clear"/>
          </w:tcPr>
          <w:p w14:paraId="070B0000">
            <w:pPr>
              <w:widowControl w:val="1"/>
              <w:spacing w:after="0" w:line="240" w:lineRule="auto"/>
              <w:ind w:firstLine="0" w:left="0" w:right="0"/>
              <w:jc w:val="center"/>
              <w:rPr>
                <w:color w:val="000000"/>
              </w:rPr>
            </w:pPr>
            <w:r>
              <w:rPr>
                <w:color w:val="000000"/>
              </w:rPr>
              <w:t>17</w:t>
            </w:r>
          </w:p>
        </w:tc>
        <w:tc>
          <w:tcPr>
            <w:tcW w:type="dxa" w:w="938"/>
            <w:tcBorders>
              <w:top w:sz="4" w:val="nil"/>
              <w:left w:sz="4" w:val="nil"/>
              <w:bottom w:color="000000" w:sz="4" w:val="single"/>
              <w:right w:color="000000" w:sz="4" w:val="single"/>
            </w:tcBorders>
            <w:shd w:fill="auto" w:val="clear"/>
          </w:tcPr>
          <w:p w14:paraId="080B0000">
            <w:pPr>
              <w:widowControl w:val="1"/>
              <w:spacing w:after="0" w:line="240" w:lineRule="auto"/>
              <w:ind w:firstLine="0" w:left="0" w:right="0"/>
              <w:jc w:val="center"/>
              <w:rPr>
                <w:color w:val="000000"/>
              </w:rPr>
            </w:pPr>
            <w:r>
              <w:rPr>
                <w:color w:val="000000"/>
              </w:rPr>
              <w:t>1</w:t>
            </w:r>
          </w:p>
        </w:tc>
        <w:tc>
          <w:tcPr>
            <w:tcW w:type="dxa" w:w="744"/>
            <w:tcBorders>
              <w:top w:sz="4" w:val="nil"/>
              <w:left w:sz="4" w:val="nil"/>
              <w:bottom w:color="000000" w:sz="4" w:val="single"/>
              <w:right w:color="000000" w:sz="4" w:val="single"/>
            </w:tcBorders>
            <w:shd w:fill="auto" w:val="clear"/>
          </w:tcPr>
          <w:p w14:paraId="090B0000">
            <w:pPr>
              <w:widowControl w:val="1"/>
              <w:spacing w:after="0" w:line="240" w:lineRule="auto"/>
              <w:ind w:firstLine="0" w:left="0" w:right="0"/>
              <w:jc w:val="center"/>
              <w:rPr>
                <w:color w:val="000000"/>
              </w:rPr>
            </w:pPr>
            <w:r>
              <w:rPr>
                <w:color w:val="000000"/>
              </w:rPr>
              <w:t>3</w:t>
            </w:r>
          </w:p>
        </w:tc>
        <w:tc>
          <w:tcPr>
            <w:tcW w:type="dxa" w:w="850"/>
            <w:tcBorders>
              <w:top w:sz="4" w:val="nil"/>
              <w:left w:sz="4" w:val="nil"/>
              <w:bottom w:color="000000" w:sz="4" w:val="single"/>
              <w:right w:color="000000" w:sz="4" w:val="single"/>
            </w:tcBorders>
            <w:shd w:fill="auto" w:val="clear"/>
          </w:tcPr>
          <w:p w14:paraId="0A0B0000">
            <w:pPr>
              <w:widowControl w:val="1"/>
              <w:spacing w:after="0" w:line="240" w:lineRule="auto"/>
              <w:ind w:firstLine="0" w:left="0" w:right="0"/>
              <w:jc w:val="center"/>
              <w:rPr>
                <w:color w:val="000000"/>
              </w:rPr>
            </w:pPr>
            <w:r>
              <w:rPr>
                <w:color w:val="000000"/>
              </w:rPr>
              <w:t>1</w:t>
            </w:r>
          </w:p>
        </w:tc>
        <w:tc>
          <w:tcPr>
            <w:tcW w:type="dxa" w:w="851"/>
            <w:tcBorders>
              <w:top w:sz="4" w:val="nil"/>
              <w:left w:sz="4" w:val="nil"/>
              <w:bottom w:color="000000" w:sz="4" w:val="single"/>
              <w:right w:color="000000" w:sz="4" w:val="single"/>
            </w:tcBorders>
            <w:shd w:fill="auto" w:val="clear"/>
          </w:tcPr>
          <w:p w14:paraId="0B0B0000">
            <w:pPr>
              <w:widowControl w:val="1"/>
              <w:spacing w:after="0" w:line="240" w:lineRule="auto"/>
              <w:ind w:firstLine="0" w:left="0" w:right="0"/>
              <w:jc w:val="center"/>
              <w:rPr>
                <w:color w:val="000000"/>
              </w:rPr>
            </w:pPr>
            <w:r>
              <w:rPr>
                <w:color w:val="000000"/>
              </w:rPr>
              <w:t>4</w:t>
            </w:r>
          </w:p>
        </w:tc>
        <w:tc>
          <w:tcPr>
            <w:tcW w:type="dxa" w:w="709"/>
            <w:tcBorders>
              <w:top w:sz="4" w:val="nil"/>
              <w:left w:sz="4" w:val="nil"/>
              <w:bottom w:color="000000" w:sz="4" w:val="single"/>
              <w:right w:color="000000" w:sz="4" w:val="single"/>
            </w:tcBorders>
            <w:shd w:fill="auto" w:val="clear"/>
          </w:tcPr>
          <w:p w14:paraId="0C0B0000">
            <w:pPr>
              <w:widowControl w:val="1"/>
              <w:spacing w:after="0" w:line="240" w:lineRule="auto"/>
              <w:ind w:firstLine="0" w:left="0" w:right="0"/>
              <w:jc w:val="center"/>
              <w:rPr>
                <w:color w:val="000000"/>
              </w:rPr>
            </w:pPr>
            <w:r>
              <w:rPr>
                <w:color w:val="000000"/>
              </w:rPr>
              <w:t>2</w:t>
            </w:r>
          </w:p>
        </w:tc>
        <w:tc>
          <w:tcPr>
            <w:tcW w:type="dxa" w:w="708"/>
            <w:tcBorders>
              <w:top w:sz="4" w:val="nil"/>
              <w:left w:sz="4" w:val="nil"/>
              <w:bottom w:color="000000" w:sz="4" w:val="single"/>
              <w:right w:color="000000" w:sz="4" w:val="single"/>
            </w:tcBorders>
            <w:shd w:fill="auto" w:val="clear"/>
          </w:tcPr>
          <w:p w14:paraId="0D0B0000">
            <w:pPr>
              <w:widowControl w:val="1"/>
              <w:spacing w:after="0" w:line="240" w:lineRule="auto"/>
              <w:ind w:firstLine="0" w:left="0" w:right="0"/>
              <w:jc w:val="center"/>
              <w:rPr>
                <w:color w:val="000000"/>
              </w:rPr>
            </w:pPr>
            <w:r>
              <w:rPr>
                <w:color w:val="000000"/>
              </w:rPr>
              <w:t>1</w:t>
            </w:r>
          </w:p>
        </w:tc>
        <w:tc>
          <w:tcPr>
            <w:tcW w:type="dxa" w:w="709"/>
            <w:tcBorders>
              <w:top w:sz="4" w:val="nil"/>
              <w:left w:sz="4" w:val="nil"/>
              <w:bottom w:color="000000" w:sz="4" w:val="single"/>
              <w:right w:color="000000" w:sz="4" w:val="single"/>
            </w:tcBorders>
            <w:shd w:fill="auto" w:val="clear"/>
          </w:tcPr>
          <w:p w14:paraId="0E0B0000">
            <w:pPr>
              <w:widowControl w:val="1"/>
              <w:spacing w:after="0" w:line="240" w:lineRule="auto"/>
              <w:ind w:firstLine="0" w:left="0" w:right="0"/>
              <w:jc w:val="center"/>
              <w:rPr>
                <w:color w:val="000000"/>
              </w:rPr>
            </w:pPr>
            <w:r>
              <w:rPr>
                <w:color w:val="000000"/>
              </w:rPr>
              <w:t xml:space="preserve"> </w:t>
            </w:r>
          </w:p>
        </w:tc>
        <w:tc>
          <w:tcPr>
            <w:tcW w:type="dxa" w:w="709"/>
            <w:tcBorders>
              <w:top w:sz="4" w:val="nil"/>
              <w:left w:sz="4" w:val="nil"/>
              <w:bottom w:color="000000" w:sz="4" w:val="single"/>
              <w:right w:color="000000" w:sz="4" w:val="single"/>
            </w:tcBorders>
            <w:shd w:fill="auto" w:val="clear"/>
          </w:tcPr>
          <w:p w14:paraId="0F0B0000">
            <w:pPr>
              <w:widowControl w:val="1"/>
              <w:spacing w:after="0" w:line="240" w:lineRule="auto"/>
              <w:ind w:firstLine="0" w:left="0" w:right="0"/>
              <w:jc w:val="center"/>
              <w:rPr>
                <w:color w:val="000000"/>
              </w:rPr>
            </w:pPr>
            <w:r>
              <w:rPr>
                <w:color w:val="000000"/>
              </w:rPr>
              <w:t>1</w:t>
            </w:r>
          </w:p>
        </w:tc>
        <w:tc>
          <w:tcPr>
            <w:tcW w:type="dxa" w:w="709"/>
            <w:tcBorders>
              <w:top w:sz="4" w:val="nil"/>
              <w:left w:sz="4" w:val="nil"/>
              <w:bottom w:color="000000" w:sz="4" w:val="single"/>
              <w:right w:color="000000" w:sz="4" w:val="single"/>
            </w:tcBorders>
            <w:shd w:fill="auto" w:val="clear"/>
          </w:tcPr>
          <w:p w14:paraId="100B0000">
            <w:pPr>
              <w:widowControl w:val="1"/>
              <w:spacing w:after="0" w:line="240" w:lineRule="auto"/>
              <w:ind w:firstLine="0" w:left="0" w:right="0"/>
              <w:jc w:val="center"/>
              <w:rPr>
                <w:color w:val="000000"/>
              </w:rPr>
            </w:pPr>
            <w:r>
              <w:rPr>
                <w:color w:val="000000"/>
              </w:rPr>
              <w:t>1</w:t>
            </w:r>
          </w:p>
        </w:tc>
        <w:tc>
          <w:tcPr>
            <w:tcW w:type="dxa" w:w="760"/>
            <w:tcBorders>
              <w:top w:sz="4" w:val="nil"/>
              <w:left w:sz="4" w:val="nil"/>
              <w:bottom w:color="000000" w:sz="4" w:val="single"/>
              <w:right w:color="000000" w:sz="4" w:val="single"/>
            </w:tcBorders>
            <w:shd w:fill="auto" w:val="clear"/>
          </w:tcPr>
          <w:p w14:paraId="110B0000">
            <w:pPr>
              <w:widowControl w:val="1"/>
              <w:spacing w:after="0" w:line="240" w:lineRule="auto"/>
              <w:ind w:firstLine="0" w:left="0" w:right="0"/>
              <w:jc w:val="center"/>
              <w:rPr>
                <w:color w:val="000000"/>
              </w:rPr>
            </w:pPr>
            <w:r>
              <w:rPr>
                <w:color w:val="000000"/>
              </w:rPr>
              <w:t>3</w:t>
            </w:r>
          </w:p>
        </w:tc>
        <w:tc>
          <w:tcPr>
            <w:tcW w:type="dxa" w:w="17"/>
          </w:tcPr>
          <w:p/>
        </w:tc>
      </w:tr>
      <w:tr>
        <w:trPr>
          <w:trHeight w:hRule="atLeast" w:val="255"/>
        </w:trPr>
        <w:tc>
          <w:tcPr>
            <w:tcW w:type="dxa" w:w="2694"/>
            <w:tcBorders>
              <w:top w:sz="4" w:val="nil"/>
              <w:left w:color="000000" w:sz="4" w:val="single"/>
              <w:bottom w:sz="4" w:val="nil"/>
              <w:right w:color="000000" w:sz="4" w:val="single"/>
            </w:tcBorders>
            <w:shd w:fill="auto" w:val="clear"/>
          </w:tcPr>
          <w:p w14:paraId="120B0000">
            <w:pPr>
              <w:widowControl w:val="1"/>
              <w:spacing w:after="0" w:line="240" w:lineRule="auto"/>
              <w:ind w:firstLine="0" w:left="0" w:right="0"/>
              <w:jc w:val="left"/>
              <w:rPr>
                <w:color w:val="000000"/>
              </w:rPr>
            </w:pPr>
            <w:r>
              <w:rPr>
                <w:color w:val="000000"/>
              </w:rPr>
              <w:t>из них:</w:t>
            </w:r>
          </w:p>
        </w:tc>
        <w:tc>
          <w:tcPr>
            <w:tcW w:type="dxa" w:w="869"/>
            <w:tcBorders>
              <w:top w:sz="4" w:val="nil"/>
              <w:left w:sz="4" w:val="nil"/>
              <w:bottom w:sz="4" w:val="nil"/>
              <w:right w:color="000000" w:sz="4" w:val="single"/>
            </w:tcBorders>
            <w:shd w:fill="auto" w:val="clear"/>
          </w:tcPr>
          <w:p w14:paraId="130B0000">
            <w:pPr>
              <w:widowControl w:val="1"/>
              <w:spacing w:after="0" w:line="240" w:lineRule="auto"/>
              <w:ind w:firstLine="0" w:left="0" w:right="0"/>
              <w:jc w:val="center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type="dxa" w:w="938"/>
            <w:tcBorders>
              <w:top w:sz="4" w:val="nil"/>
              <w:left w:sz="4" w:val="nil"/>
              <w:bottom w:sz="4" w:val="nil"/>
              <w:right w:color="000000" w:sz="4" w:val="single"/>
            </w:tcBorders>
            <w:shd w:fill="auto" w:val="clear"/>
          </w:tcPr>
          <w:p w14:paraId="140B0000">
            <w:pPr>
              <w:widowControl w:val="1"/>
              <w:spacing w:after="0" w:line="240" w:lineRule="auto"/>
              <w:ind w:firstLine="0" w:left="0" w:right="0"/>
              <w:jc w:val="center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type="dxa" w:w="744"/>
            <w:tcBorders>
              <w:top w:sz="4" w:val="nil"/>
              <w:left w:sz="4" w:val="nil"/>
              <w:bottom w:sz="4" w:val="nil"/>
              <w:right w:color="000000" w:sz="4" w:val="single"/>
            </w:tcBorders>
            <w:shd w:fill="auto" w:val="clear"/>
          </w:tcPr>
          <w:p w14:paraId="150B0000">
            <w:pPr>
              <w:widowControl w:val="1"/>
              <w:spacing w:after="0" w:line="240" w:lineRule="auto"/>
              <w:ind w:firstLine="0" w:left="0" w:right="0"/>
              <w:jc w:val="center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type="dxa" w:w="850"/>
            <w:tcBorders>
              <w:top w:sz="4" w:val="nil"/>
              <w:left w:sz="4" w:val="nil"/>
              <w:bottom w:sz="4" w:val="nil"/>
              <w:right w:color="000000" w:sz="4" w:val="single"/>
            </w:tcBorders>
            <w:shd w:fill="auto" w:val="clear"/>
          </w:tcPr>
          <w:p w14:paraId="160B0000">
            <w:pPr>
              <w:widowControl w:val="1"/>
              <w:spacing w:after="0" w:line="240" w:lineRule="auto"/>
              <w:ind w:firstLine="0" w:left="0" w:right="0"/>
              <w:jc w:val="center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type="dxa" w:w="851"/>
            <w:tcBorders>
              <w:top w:sz="4" w:val="nil"/>
              <w:left w:sz="4" w:val="nil"/>
              <w:bottom w:sz="4" w:val="nil"/>
              <w:right w:color="000000" w:sz="4" w:val="single"/>
            </w:tcBorders>
            <w:shd w:fill="auto" w:val="clear"/>
          </w:tcPr>
          <w:p w14:paraId="170B0000">
            <w:pPr>
              <w:widowControl w:val="1"/>
              <w:spacing w:after="0" w:line="240" w:lineRule="auto"/>
              <w:ind w:firstLine="0" w:left="0" w:right="0"/>
              <w:jc w:val="center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type="dxa" w:w="709"/>
            <w:tcBorders>
              <w:top w:sz="4" w:val="nil"/>
              <w:left w:sz="4" w:val="nil"/>
              <w:bottom w:sz="4" w:val="nil"/>
              <w:right w:color="000000" w:sz="4" w:val="single"/>
            </w:tcBorders>
            <w:shd w:fill="auto" w:val="clear"/>
          </w:tcPr>
          <w:p w14:paraId="180B0000">
            <w:pPr>
              <w:widowControl w:val="1"/>
              <w:spacing w:after="0" w:line="240" w:lineRule="auto"/>
              <w:ind w:firstLine="0" w:left="0" w:right="0"/>
              <w:jc w:val="center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type="dxa" w:w="708"/>
            <w:tcBorders>
              <w:top w:sz="4" w:val="nil"/>
              <w:left w:sz="4" w:val="nil"/>
              <w:bottom w:sz="4" w:val="nil"/>
              <w:right w:color="000000" w:sz="4" w:val="single"/>
            </w:tcBorders>
            <w:shd w:fill="auto" w:val="clear"/>
          </w:tcPr>
          <w:p w14:paraId="190B0000">
            <w:pPr>
              <w:widowControl w:val="1"/>
              <w:spacing w:after="0" w:line="240" w:lineRule="auto"/>
              <w:ind w:firstLine="0" w:left="0" w:right="0"/>
              <w:jc w:val="center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type="dxa" w:w="709"/>
            <w:tcBorders>
              <w:top w:sz="4" w:val="nil"/>
              <w:left w:sz="4" w:val="nil"/>
              <w:bottom w:sz="4" w:val="nil"/>
              <w:right w:color="000000" w:sz="4" w:val="single"/>
            </w:tcBorders>
            <w:shd w:fill="auto" w:val="clear"/>
          </w:tcPr>
          <w:p w14:paraId="1A0B0000">
            <w:pPr>
              <w:widowControl w:val="1"/>
              <w:spacing w:after="0" w:line="240" w:lineRule="auto"/>
              <w:ind w:firstLine="0" w:left="0" w:right="0"/>
              <w:jc w:val="center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type="dxa" w:w="709"/>
            <w:tcBorders>
              <w:top w:sz="4" w:val="nil"/>
              <w:left w:sz="4" w:val="nil"/>
              <w:bottom w:sz="4" w:val="nil"/>
              <w:right w:color="000000" w:sz="4" w:val="single"/>
            </w:tcBorders>
            <w:shd w:fill="auto" w:val="clear"/>
          </w:tcPr>
          <w:p w14:paraId="1B0B0000">
            <w:pPr>
              <w:widowControl w:val="1"/>
              <w:spacing w:after="0" w:line="240" w:lineRule="auto"/>
              <w:ind w:firstLine="0" w:left="0" w:right="0"/>
              <w:jc w:val="center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type="dxa" w:w="709"/>
            <w:tcBorders>
              <w:top w:sz="4" w:val="nil"/>
              <w:left w:sz="4" w:val="nil"/>
              <w:bottom w:sz="4" w:val="nil"/>
              <w:right w:color="000000" w:sz="4" w:val="single"/>
            </w:tcBorders>
            <w:shd w:fill="auto" w:val="clear"/>
          </w:tcPr>
          <w:p w14:paraId="1C0B0000">
            <w:pPr>
              <w:widowControl w:val="1"/>
              <w:spacing w:after="0" w:line="240" w:lineRule="auto"/>
              <w:ind w:firstLine="0" w:left="0" w:right="0"/>
              <w:jc w:val="center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type="dxa" w:w="760"/>
            <w:tcBorders>
              <w:top w:sz="4" w:val="nil"/>
              <w:left w:sz="4" w:val="nil"/>
              <w:bottom w:sz="4" w:val="nil"/>
              <w:right w:color="000000" w:sz="4" w:val="single"/>
            </w:tcBorders>
            <w:shd w:fill="auto" w:val="clear"/>
          </w:tcPr>
          <w:p w14:paraId="1D0B0000">
            <w:pPr>
              <w:widowControl w:val="1"/>
              <w:spacing w:after="0" w:line="240" w:lineRule="auto"/>
              <w:ind w:firstLine="0" w:left="0" w:right="0"/>
              <w:jc w:val="center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type="dxa" w:w="17"/>
          </w:tcPr>
          <w:p/>
        </w:tc>
      </w:tr>
      <w:tr>
        <w:trPr>
          <w:trHeight w:hRule="atLeast" w:val="255"/>
        </w:trPr>
        <w:tc>
          <w:tcPr>
            <w:tcW w:type="dxa" w:w="2694"/>
            <w:tcBorders>
              <w:top w:sz="4" w:val="nil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</w:tcPr>
          <w:p w14:paraId="1E0B0000">
            <w:pPr>
              <w:widowControl w:val="1"/>
              <w:spacing w:after="0" w:line="240" w:lineRule="auto"/>
              <w:ind w:firstLine="0" w:left="0" w:right="0"/>
              <w:jc w:val="left"/>
              <w:rPr>
                <w:color w:val="000000"/>
              </w:rPr>
            </w:pPr>
            <w:r>
              <w:rPr>
                <w:color w:val="000000"/>
              </w:rPr>
              <w:t>педагоги дополнительного образования</w:t>
            </w:r>
          </w:p>
        </w:tc>
        <w:tc>
          <w:tcPr>
            <w:tcW w:type="dxa" w:w="869"/>
            <w:tcBorders>
              <w:top w:sz="4" w:val="nil"/>
              <w:left w:sz="4" w:val="nil"/>
              <w:bottom w:color="000000" w:sz="4" w:val="single"/>
              <w:right w:color="000000" w:sz="4" w:val="single"/>
            </w:tcBorders>
            <w:shd w:fill="auto" w:val="clear"/>
          </w:tcPr>
          <w:p w14:paraId="1F0B0000">
            <w:pPr>
              <w:widowControl w:val="1"/>
              <w:spacing w:after="0" w:line="240" w:lineRule="auto"/>
              <w:ind w:firstLine="0" w:left="0" w:right="0"/>
              <w:jc w:val="center"/>
              <w:rPr>
                <w:color w:val="000000"/>
              </w:rPr>
            </w:pPr>
            <w:r>
              <w:rPr>
                <w:color w:val="000000"/>
              </w:rPr>
              <w:t>15</w:t>
            </w:r>
          </w:p>
        </w:tc>
        <w:tc>
          <w:tcPr>
            <w:tcW w:type="dxa" w:w="938"/>
            <w:tcBorders>
              <w:top w:sz="4" w:val="nil"/>
              <w:left w:sz="4" w:val="nil"/>
              <w:bottom w:color="000000" w:sz="4" w:val="single"/>
              <w:right w:color="000000" w:sz="4" w:val="single"/>
            </w:tcBorders>
            <w:shd w:fill="auto" w:val="clear"/>
          </w:tcPr>
          <w:p w14:paraId="200B0000">
            <w:pPr>
              <w:widowControl w:val="1"/>
              <w:spacing w:after="0" w:line="240" w:lineRule="auto"/>
              <w:ind w:firstLine="0" w:left="0" w:right="0"/>
              <w:jc w:val="center"/>
              <w:rPr>
                <w:color w:val="000000"/>
              </w:rPr>
            </w:pPr>
            <w:r>
              <w:rPr>
                <w:color w:val="000000"/>
              </w:rPr>
              <w:t>1</w:t>
            </w:r>
          </w:p>
        </w:tc>
        <w:tc>
          <w:tcPr>
            <w:tcW w:type="dxa" w:w="744"/>
            <w:tcBorders>
              <w:top w:sz="4" w:val="nil"/>
              <w:left w:sz="4" w:val="nil"/>
              <w:bottom w:color="000000" w:sz="4" w:val="single"/>
              <w:right w:color="000000" w:sz="4" w:val="single"/>
            </w:tcBorders>
            <w:shd w:fill="auto" w:val="clear"/>
          </w:tcPr>
          <w:p w14:paraId="210B0000">
            <w:pPr>
              <w:widowControl w:val="1"/>
              <w:spacing w:after="0" w:line="240" w:lineRule="auto"/>
              <w:ind w:firstLine="0" w:left="0" w:right="0"/>
              <w:jc w:val="center"/>
              <w:rPr>
                <w:color w:val="000000"/>
              </w:rPr>
            </w:pPr>
            <w:r>
              <w:rPr>
                <w:color w:val="000000"/>
              </w:rPr>
              <w:t>3</w:t>
            </w:r>
          </w:p>
        </w:tc>
        <w:tc>
          <w:tcPr>
            <w:tcW w:type="dxa" w:w="850"/>
            <w:tcBorders>
              <w:top w:sz="4" w:val="nil"/>
              <w:left w:sz="4" w:val="nil"/>
              <w:bottom w:color="000000" w:sz="4" w:val="single"/>
              <w:right w:color="000000" w:sz="4" w:val="single"/>
            </w:tcBorders>
            <w:shd w:fill="auto" w:val="clear"/>
          </w:tcPr>
          <w:p w14:paraId="220B0000">
            <w:pPr>
              <w:widowControl w:val="1"/>
              <w:spacing w:after="0" w:line="240" w:lineRule="auto"/>
              <w:ind w:firstLine="0" w:left="0" w:right="0"/>
              <w:jc w:val="center"/>
              <w:rPr>
                <w:color w:val="000000"/>
              </w:rPr>
            </w:pPr>
            <w:r>
              <w:rPr>
                <w:color w:val="000000"/>
              </w:rPr>
              <w:t>1</w:t>
            </w:r>
          </w:p>
        </w:tc>
        <w:tc>
          <w:tcPr>
            <w:tcW w:type="dxa" w:w="851"/>
            <w:tcBorders>
              <w:top w:sz="4" w:val="nil"/>
              <w:left w:sz="4" w:val="nil"/>
              <w:bottom w:color="000000" w:sz="4" w:val="single"/>
              <w:right w:color="000000" w:sz="4" w:val="single"/>
            </w:tcBorders>
            <w:shd w:fill="auto" w:val="clear"/>
          </w:tcPr>
          <w:p w14:paraId="230B0000">
            <w:pPr>
              <w:widowControl w:val="1"/>
              <w:spacing w:after="0" w:line="240" w:lineRule="auto"/>
              <w:ind w:firstLine="0" w:left="0" w:right="0"/>
              <w:jc w:val="center"/>
              <w:rPr>
                <w:color w:val="000000"/>
              </w:rPr>
            </w:pPr>
            <w:r>
              <w:rPr>
                <w:color w:val="000000"/>
              </w:rPr>
              <w:t>3</w:t>
            </w:r>
          </w:p>
        </w:tc>
        <w:tc>
          <w:tcPr>
            <w:tcW w:type="dxa" w:w="709"/>
            <w:tcBorders>
              <w:top w:sz="4" w:val="nil"/>
              <w:left w:sz="4" w:val="nil"/>
              <w:bottom w:color="000000" w:sz="4" w:val="single"/>
              <w:right w:color="000000" w:sz="4" w:val="single"/>
            </w:tcBorders>
            <w:shd w:fill="auto" w:val="clear"/>
          </w:tcPr>
          <w:p w14:paraId="240B0000">
            <w:pPr>
              <w:widowControl w:val="1"/>
              <w:spacing w:after="0" w:line="240" w:lineRule="auto"/>
              <w:ind w:firstLine="0" w:left="0" w:right="0"/>
              <w:jc w:val="center"/>
              <w:rPr>
                <w:color w:val="000000"/>
              </w:rPr>
            </w:pPr>
            <w:r>
              <w:rPr>
                <w:color w:val="000000"/>
              </w:rPr>
              <w:t>1</w:t>
            </w:r>
          </w:p>
        </w:tc>
        <w:tc>
          <w:tcPr>
            <w:tcW w:type="dxa" w:w="708"/>
            <w:tcBorders>
              <w:top w:sz="4" w:val="nil"/>
              <w:left w:sz="4" w:val="nil"/>
              <w:bottom w:color="000000" w:sz="4" w:val="single"/>
              <w:right w:color="000000" w:sz="4" w:val="single"/>
            </w:tcBorders>
            <w:shd w:fill="auto" w:val="clear"/>
          </w:tcPr>
          <w:p w14:paraId="250B0000">
            <w:pPr>
              <w:widowControl w:val="1"/>
              <w:spacing w:after="0" w:line="240" w:lineRule="auto"/>
              <w:ind w:firstLine="0" w:left="0" w:right="0"/>
              <w:jc w:val="center"/>
              <w:rPr>
                <w:color w:val="000000"/>
              </w:rPr>
            </w:pPr>
            <w:r>
              <w:rPr>
                <w:color w:val="000000"/>
              </w:rPr>
              <w:t>1</w:t>
            </w:r>
          </w:p>
        </w:tc>
        <w:tc>
          <w:tcPr>
            <w:tcW w:type="dxa" w:w="709"/>
            <w:tcBorders>
              <w:top w:sz="4" w:val="nil"/>
              <w:left w:sz="4" w:val="nil"/>
              <w:bottom w:color="000000" w:sz="4" w:val="single"/>
              <w:right w:color="000000" w:sz="4" w:val="single"/>
            </w:tcBorders>
            <w:shd w:fill="auto" w:val="clear"/>
          </w:tcPr>
          <w:p w14:paraId="260B0000">
            <w:pPr>
              <w:widowControl w:val="1"/>
              <w:spacing w:after="0" w:line="240" w:lineRule="auto"/>
              <w:ind w:firstLine="0" w:left="0" w:right="0"/>
              <w:jc w:val="center"/>
              <w:rPr>
                <w:color w:val="000000"/>
              </w:rPr>
            </w:pPr>
            <w:r>
              <w:rPr>
                <w:color w:val="000000"/>
              </w:rPr>
              <w:t xml:space="preserve"> </w:t>
            </w:r>
          </w:p>
        </w:tc>
        <w:tc>
          <w:tcPr>
            <w:tcW w:type="dxa" w:w="709"/>
            <w:tcBorders>
              <w:top w:sz="4" w:val="nil"/>
              <w:left w:sz="4" w:val="nil"/>
              <w:bottom w:color="000000" w:sz="4" w:val="single"/>
              <w:right w:color="000000" w:sz="4" w:val="single"/>
            </w:tcBorders>
            <w:shd w:fill="auto" w:val="clear"/>
          </w:tcPr>
          <w:p w14:paraId="270B0000">
            <w:pPr>
              <w:widowControl w:val="1"/>
              <w:spacing w:after="0" w:line="240" w:lineRule="auto"/>
              <w:ind w:firstLine="0" w:left="0" w:right="0"/>
              <w:jc w:val="center"/>
              <w:rPr>
                <w:color w:val="000000"/>
              </w:rPr>
            </w:pPr>
            <w:r>
              <w:rPr>
                <w:color w:val="000000"/>
              </w:rPr>
              <w:t>1</w:t>
            </w:r>
          </w:p>
        </w:tc>
        <w:tc>
          <w:tcPr>
            <w:tcW w:type="dxa" w:w="709"/>
            <w:tcBorders>
              <w:top w:sz="4" w:val="nil"/>
              <w:left w:sz="4" w:val="nil"/>
              <w:bottom w:color="000000" w:sz="4" w:val="single"/>
              <w:right w:color="000000" w:sz="4" w:val="single"/>
            </w:tcBorders>
            <w:shd w:fill="auto" w:val="clear"/>
          </w:tcPr>
          <w:p w14:paraId="280B0000">
            <w:pPr>
              <w:widowControl w:val="1"/>
              <w:spacing w:after="0" w:line="240" w:lineRule="auto"/>
              <w:ind w:firstLine="0" w:left="0" w:right="0"/>
              <w:jc w:val="center"/>
              <w:rPr>
                <w:color w:val="000000"/>
              </w:rPr>
            </w:pPr>
            <w:r>
              <w:rPr>
                <w:color w:val="000000"/>
              </w:rPr>
              <w:t>1</w:t>
            </w:r>
          </w:p>
        </w:tc>
        <w:tc>
          <w:tcPr>
            <w:tcW w:type="dxa" w:w="760"/>
            <w:tcBorders>
              <w:top w:sz="4" w:val="nil"/>
              <w:left w:sz="4" w:val="nil"/>
              <w:bottom w:color="000000" w:sz="4" w:val="single"/>
              <w:right w:color="000000" w:sz="4" w:val="single"/>
            </w:tcBorders>
            <w:shd w:fill="auto" w:val="clear"/>
          </w:tcPr>
          <w:p w14:paraId="290B0000">
            <w:pPr>
              <w:widowControl w:val="1"/>
              <w:spacing w:after="0" w:line="240" w:lineRule="auto"/>
              <w:ind w:firstLine="0" w:left="0" w:right="0"/>
              <w:jc w:val="center"/>
              <w:rPr>
                <w:color w:val="000000"/>
              </w:rPr>
            </w:pPr>
            <w:r>
              <w:rPr>
                <w:color w:val="000000"/>
              </w:rPr>
              <w:t>3</w:t>
            </w:r>
          </w:p>
        </w:tc>
        <w:tc>
          <w:tcPr>
            <w:tcW w:type="dxa" w:w="17"/>
          </w:tcPr>
          <w:p/>
        </w:tc>
      </w:tr>
      <w:tr>
        <w:trPr>
          <w:trHeight w:hRule="atLeast" w:val="255"/>
        </w:trPr>
        <w:tc>
          <w:tcPr>
            <w:tcW w:type="dxa" w:w="2694"/>
            <w:tcBorders>
              <w:top w:sz="4" w:val="nil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</w:tcPr>
          <w:p w14:paraId="2A0B0000">
            <w:pPr>
              <w:widowControl w:val="1"/>
              <w:spacing w:after="0" w:line="240" w:lineRule="auto"/>
              <w:ind w:firstLine="0" w:left="0" w:right="0"/>
              <w:jc w:val="left"/>
              <w:rPr>
                <w:color w:val="000000"/>
              </w:rPr>
            </w:pPr>
            <w:r>
              <w:rPr>
                <w:color w:val="000000"/>
              </w:rPr>
              <w:t>учебно-вспомогательный персонал</w:t>
            </w:r>
          </w:p>
        </w:tc>
        <w:tc>
          <w:tcPr>
            <w:tcW w:type="dxa" w:w="869"/>
            <w:tcBorders>
              <w:top w:sz="4" w:val="nil"/>
              <w:left w:sz="4" w:val="nil"/>
              <w:bottom w:color="000000" w:sz="4" w:val="single"/>
              <w:right w:color="000000" w:sz="4" w:val="single"/>
            </w:tcBorders>
            <w:shd w:fill="auto" w:val="clear"/>
          </w:tcPr>
          <w:p w14:paraId="2B0B0000">
            <w:pPr>
              <w:widowControl w:val="1"/>
              <w:spacing w:after="0" w:line="240" w:lineRule="auto"/>
              <w:ind w:firstLine="0" w:left="0" w:right="0"/>
              <w:jc w:val="center"/>
              <w:rPr>
                <w:color w:val="000000"/>
              </w:rPr>
            </w:pPr>
            <w:r>
              <w:rPr>
                <w:color w:val="000000"/>
              </w:rPr>
              <w:t>2</w:t>
            </w:r>
          </w:p>
        </w:tc>
        <w:tc>
          <w:tcPr>
            <w:tcW w:type="dxa" w:w="938"/>
            <w:tcBorders>
              <w:top w:sz="4" w:val="nil"/>
              <w:left w:sz="4" w:val="nil"/>
              <w:bottom w:color="000000" w:sz="4" w:val="single"/>
              <w:right w:color="000000" w:sz="4" w:val="single"/>
            </w:tcBorders>
            <w:shd w:fill="auto" w:val="clear"/>
          </w:tcPr>
          <w:p w14:paraId="2C0B0000">
            <w:pPr>
              <w:widowControl w:val="1"/>
              <w:spacing w:after="0" w:line="240" w:lineRule="auto"/>
              <w:ind w:firstLine="0" w:left="0" w:right="0"/>
              <w:jc w:val="center"/>
              <w:rPr>
                <w:color w:val="000000"/>
              </w:rPr>
            </w:pPr>
            <w:r>
              <w:rPr>
                <w:color w:val="000000"/>
              </w:rPr>
              <w:t xml:space="preserve"> </w:t>
            </w:r>
          </w:p>
        </w:tc>
        <w:tc>
          <w:tcPr>
            <w:tcW w:type="dxa" w:w="744"/>
            <w:tcBorders>
              <w:top w:sz="4" w:val="nil"/>
              <w:left w:sz="4" w:val="nil"/>
              <w:bottom w:color="000000" w:sz="4" w:val="single"/>
              <w:right w:color="000000" w:sz="4" w:val="single"/>
            </w:tcBorders>
            <w:shd w:fill="auto" w:val="clear"/>
          </w:tcPr>
          <w:p w14:paraId="2D0B0000">
            <w:pPr>
              <w:widowControl w:val="1"/>
              <w:spacing w:after="0" w:line="240" w:lineRule="auto"/>
              <w:ind w:firstLine="0" w:left="0" w:right="0"/>
              <w:jc w:val="center"/>
              <w:rPr>
                <w:color w:val="000000"/>
              </w:rPr>
            </w:pPr>
            <w:r>
              <w:rPr>
                <w:color w:val="000000"/>
              </w:rPr>
              <w:t xml:space="preserve"> </w:t>
            </w:r>
          </w:p>
        </w:tc>
        <w:tc>
          <w:tcPr>
            <w:tcW w:type="dxa" w:w="850"/>
            <w:tcBorders>
              <w:top w:sz="4" w:val="nil"/>
              <w:left w:sz="4" w:val="nil"/>
              <w:bottom w:color="000000" w:sz="4" w:val="single"/>
              <w:right w:color="000000" w:sz="4" w:val="single"/>
            </w:tcBorders>
            <w:shd w:fill="auto" w:val="clear"/>
          </w:tcPr>
          <w:p w14:paraId="2E0B0000">
            <w:pPr>
              <w:widowControl w:val="1"/>
              <w:spacing w:after="0" w:line="240" w:lineRule="auto"/>
              <w:ind w:firstLine="0" w:left="0" w:right="0"/>
              <w:jc w:val="center"/>
              <w:rPr>
                <w:color w:val="000000"/>
              </w:rPr>
            </w:pPr>
            <w:r>
              <w:rPr>
                <w:color w:val="000000"/>
              </w:rPr>
              <w:t>1</w:t>
            </w:r>
          </w:p>
        </w:tc>
        <w:tc>
          <w:tcPr>
            <w:tcW w:type="dxa" w:w="851"/>
            <w:tcBorders>
              <w:top w:sz="4" w:val="nil"/>
              <w:left w:sz="4" w:val="nil"/>
              <w:bottom w:color="000000" w:sz="4" w:val="single"/>
              <w:right w:color="000000" w:sz="4" w:val="single"/>
            </w:tcBorders>
            <w:shd w:fill="auto" w:val="clear"/>
          </w:tcPr>
          <w:p w14:paraId="2F0B0000">
            <w:pPr>
              <w:widowControl w:val="1"/>
              <w:spacing w:after="0" w:line="240" w:lineRule="auto"/>
              <w:ind w:firstLine="0" w:left="0" w:right="0"/>
              <w:jc w:val="center"/>
              <w:rPr>
                <w:color w:val="000000"/>
              </w:rPr>
            </w:pPr>
            <w:r>
              <w:rPr>
                <w:color w:val="000000"/>
              </w:rPr>
              <w:t xml:space="preserve"> </w:t>
            </w:r>
          </w:p>
        </w:tc>
        <w:tc>
          <w:tcPr>
            <w:tcW w:type="dxa" w:w="709"/>
            <w:tcBorders>
              <w:top w:sz="4" w:val="nil"/>
              <w:left w:sz="4" w:val="nil"/>
              <w:bottom w:color="000000" w:sz="4" w:val="single"/>
              <w:right w:color="000000" w:sz="4" w:val="single"/>
            </w:tcBorders>
            <w:shd w:fill="auto" w:val="clear"/>
          </w:tcPr>
          <w:p w14:paraId="300B0000">
            <w:pPr>
              <w:widowControl w:val="1"/>
              <w:spacing w:after="0" w:line="240" w:lineRule="auto"/>
              <w:ind w:firstLine="0" w:left="0" w:right="0"/>
              <w:jc w:val="center"/>
              <w:rPr>
                <w:color w:val="000000"/>
              </w:rPr>
            </w:pPr>
            <w:r>
              <w:rPr>
                <w:color w:val="000000"/>
              </w:rPr>
              <w:t xml:space="preserve"> </w:t>
            </w:r>
          </w:p>
        </w:tc>
        <w:tc>
          <w:tcPr>
            <w:tcW w:type="dxa" w:w="708"/>
            <w:tcBorders>
              <w:top w:sz="4" w:val="nil"/>
              <w:left w:sz="4" w:val="nil"/>
              <w:bottom w:color="000000" w:sz="4" w:val="single"/>
              <w:right w:color="000000" w:sz="4" w:val="single"/>
            </w:tcBorders>
            <w:shd w:fill="auto" w:val="clear"/>
          </w:tcPr>
          <w:p w14:paraId="310B0000">
            <w:pPr>
              <w:widowControl w:val="1"/>
              <w:spacing w:after="0" w:line="240" w:lineRule="auto"/>
              <w:ind w:firstLine="0" w:left="0" w:right="0"/>
              <w:jc w:val="center"/>
              <w:rPr>
                <w:color w:val="000000"/>
              </w:rPr>
            </w:pPr>
            <w:r>
              <w:rPr>
                <w:color w:val="000000"/>
              </w:rPr>
              <w:t xml:space="preserve"> </w:t>
            </w:r>
          </w:p>
        </w:tc>
        <w:tc>
          <w:tcPr>
            <w:tcW w:type="dxa" w:w="709"/>
            <w:tcBorders>
              <w:top w:sz="4" w:val="nil"/>
              <w:left w:sz="4" w:val="nil"/>
              <w:bottom w:color="000000" w:sz="4" w:val="single"/>
              <w:right w:color="000000" w:sz="4" w:val="single"/>
            </w:tcBorders>
            <w:shd w:fill="auto" w:val="clear"/>
          </w:tcPr>
          <w:p w14:paraId="320B0000">
            <w:pPr>
              <w:widowControl w:val="1"/>
              <w:spacing w:after="0" w:line="240" w:lineRule="auto"/>
              <w:ind w:firstLine="0" w:left="0" w:right="0"/>
              <w:jc w:val="center"/>
              <w:rPr>
                <w:color w:val="000000"/>
              </w:rPr>
            </w:pPr>
            <w:r>
              <w:rPr>
                <w:color w:val="000000"/>
              </w:rPr>
              <w:t xml:space="preserve"> </w:t>
            </w:r>
          </w:p>
        </w:tc>
        <w:tc>
          <w:tcPr>
            <w:tcW w:type="dxa" w:w="709"/>
            <w:tcBorders>
              <w:top w:sz="4" w:val="nil"/>
              <w:left w:sz="4" w:val="nil"/>
              <w:bottom w:color="000000" w:sz="4" w:val="single"/>
              <w:right w:color="000000" w:sz="4" w:val="single"/>
            </w:tcBorders>
            <w:shd w:fill="auto" w:val="clear"/>
          </w:tcPr>
          <w:p w14:paraId="330B0000">
            <w:pPr>
              <w:widowControl w:val="1"/>
              <w:spacing w:after="0" w:line="240" w:lineRule="auto"/>
              <w:ind w:firstLine="0" w:left="0" w:right="0"/>
              <w:jc w:val="center"/>
              <w:rPr>
                <w:color w:val="000000"/>
              </w:rPr>
            </w:pPr>
            <w:r>
              <w:rPr>
                <w:color w:val="000000"/>
              </w:rPr>
              <w:t>1</w:t>
            </w:r>
          </w:p>
        </w:tc>
        <w:tc>
          <w:tcPr>
            <w:tcW w:type="dxa" w:w="709"/>
            <w:tcBorders>
              <w:top w:sz="4" w:val="nil"/>
              <w:left w:sz="4" w:val="nil"/>
              <w:bottom w:color="000000" w:sz="4" w:val="single"/>
              <w:right w:color="000000" w:sz="4" w:val="single"/>
            </w:tcBorders>
            <w:shd w:fill="auto" w:val="clear"/>
          </w:tcPr>
          <w:p w14:paraId="340B0000">
            <w:pPr>
              <w:widowControl w:val="1"/>
              <w:spacing w:after="0" w:line="240" w:lineRule="auto"/>
              <w:ind w:firstLine="0" w:left="0" w:right="0"/>
              <w:jc w:val="center"/>
              <w:rPr>
                <w:color w:val="000000"/>
              </w:rPr>
            </w:pPr>
            <w:r>
              <w:rPr>
                <w:color w:val="000000"/>
              </w:rPr>
              <w:t xml:space="preserve"> </w:t>
            </w:r>
          </w:p>
        </w:tc>
        <w:tc>
          <w:tcPr>
            <w:tcW w:type="dxa" w:w="760"/>
            <w:tcBorders>
              <w:top w:sz="4" w:val="nil"/>
              <w:left w:sz="4" w:val="nil"/>
              <w:bottom w:color="000000" w:sz="4" w:val="single"/>
              <w:right w:color="000000" w:sz="4" w:val="single"/>
            </w:tcBorders>
            <w:shd w:fill="auto" w:val="clear"/>
          </w:tcPr>
          <w:p w14:paraId="350B0000">
            <w:pPr>
              <w:widowControl w:val="1"/>
              <w:spacing w:after="0" w:line="240" w:lineRule="auto"/>
              <w:ind w:firstLine="0" w:left="0" w:right="0"/>
              <w:jc w:val="center"/>
              <w:rPr>
                <w:color w:val="000000"/>
              </w:rPr>
            </w:pPr>
            <w:r>
              <w:rPr>
                <w:color w:val="000000"/>
              </w:rPr>
              <w:t xml:space="preserve"> </w:t>
            </w:r>
          </w:p>
        </w:tc>
        <w:tc>
          <w:tcPr>
            <w:tcW w:type="dxa" w:w="17"/>
          </w:tcPr>
          <w:p/>
        </w:tc>
      </w:tr>
      <w:tr>
        <w:trPr>
          <w:trHeight w:hRule="atLeast" w:val="255"/>
        </w:trPr>
        <w:tc>
          <w:tcPr>
            <w:tcW w:type="dxa" w:w="2694"/>
            <w:tcBorders>
              <w:top w:sz="4" w:val="nil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</w:tcPr>
          <w:p w14:paraId="360B0000">
            <w:pPr>
              <w:widowControl w:val="1"/>
              <w:spacing w:after="0" w:line="240" w:lineRule="auto"/>
              <w:ind w:firstLine="0" w:left="0" w:right="0"/>
              <w:jc w:val="left"/>
              <w:rPr>
                <w:color w:val="000000"/>
              </w:rPr>
            </w:pPr>
            <w:r>
              <w:rPr>
                <w:color w:val="000000"/>
              </w:rPr>
              <w:t>иной персонал</w:t>
            </w:r>
          </w:p>
        </w:tc>
        <w:tc>
          <w:tcPr>
            <w:tcW w:type="dxa" w:w="869"/>
            <w:tcBorders>
              <w:top w:sz="4" w:val="nil"/>
              <w:left w:sz="4" w:val="nil"/>
              <w:bottom w:color="000000" w:sz="4" w:val="single"/>
              <w:right w:color="000000" w:sz="4" w:val="single"/>
            </w:tcBorders>
            <w:shd w:fill="auto" w:val="clear"/>
          </w:tcPr>
          <w:p w14:paraId="370B0000">
            <w:pPr>
              <w:widowControl w:val="1"/>
              <w:spacing w:after="0" w:line="240" w:lineRule="auto"/>
              <w:ind w:firstLine="0" w:left="0" w:right="0"/>
              <w:jc w:val="center"/>
              <w:rPr>
                <w:color w:val="000000"/>
              </w:rPr>
            </w:pPr>
            <w:r>
              <w:rPr>
                <w:color w:val="000000"/>
              </w:rPr>
              <w:t>2</w:t>
            </w:r>
          </w:p>
        </w:tc>
        <w:tc>
          <w:tcPr>
            <w:tcW w:type="dxa" w:w="938"/>
            <w:tcBorders>
              <w:top w:sz="4" w:val="nil"/>
              <w:left w:sz="4" w:val="nil"/>
              <w:bottom w:color="000000" w:sz="4" w:val="single"/>
              <w:right w:color="000000" w:sz="4" w:val="single"/>
            </w:tcBorders>
            <w:shd w:fill="auto" w:val="clear"/>
          </w:tcPr>
          <w:p w14:paraId="380B0000">
            <w:pPr>
              <w:widowControl w:val="1"/>
              <w:spacing w:after="0" w:line="240" w:lineRule="auto"/>
              <w:ind w:firstLine="0" w:left="0" w:right="0"/>
              <w:jc w:val="center"/>
              <w:rPr>
                <w:color w:val="000000"/>
              </w:rPr>
            </w:pPr>
            <w:r>
              <w:rPr>
                <w:color w:val="000000"/>
              </w:rPr>
              <w:t xml:space="preserve"> </w:t>
            </w:r>
          </w:p>
        </w:tc>
        <w:tc>
          <w:tcPr>
            <w:tcW w:type="dxa" w:w="744"/>
            <w:tcBorders>
              <w:top w:sz="4" w:val="nil"/>
              <w:left w:sz="4" w:val="nil"/>
              <w:bottom w:color="000000" w:sz="4" w:val="single"/>
              <w:right w:color="000000" w:sz="4" w:val="single"/>
            </w:tcBorders>
            <w:shd w:fill="auto" w:val="clear"/>
          </w:tcPr>
          <w:p w14:paraId="390B0000">
            <w:pPr>
              <w:widowControl w:val="1"/>
              <w:spacing w:after="0" w:line="240" w:lineRule="auto"/>
              <w:ind w:firstLine="0" w:left="0" w:right="0"/>
              <w:jc w:val="center"/>
              <w:rPr>
                <w:color w:val="000000"/>
              </w:rPr>
            </w:pPr>
            <w:r>
              <w:rPr>
                <w:color w:val="000000"/>
              </w:rPr>
              <w:t xml:space="preserve"> </w:t>
            </w:r>
          </w:p>
        </w:tc>
        <w:tc>
          <w:tcPr>
            <w:tcW w:type="dxa" w:w="850"/>
            <w:tcBorders>
              <w:top w:sz="4" w:val="nil"/>
              <w:left w:sz="4" w:val="nil"/>
              <w:bottom w:color="000000" w:sz="4" w:val="single"/>
              <w:right w:color="000000" w:sz="4" w:val="single"/>
            </w:tcBorders>
            <w:shd w:fill="auto" w:val="clear"/>
          </w:tcPr>
          <w:p w14:paraId="3A0B0000">
            <w:pPr>
              <w:widowControl w:val="1"/>
              <w:spacing w:after="0" w:line="240" w:lineRule="auto"/>
              <w:ind w:firstLine="0" w:left="0" w:right="0"/>
              <w:jc w:val="center"/>
              <w:rPr>
                <w:color w:val="000000"/>
              </w:rPr>
            </w:pPr>
            <w:r>
              <w:rPr>
                <w:color w:val="000000"/>
              </w:rPr>
              <w:t xml:space="preserve"> </w:t>
            </w:r>
          </w:p>
        </w:tc>
        <w:tc>
          <w:tcPr>
            <w:tcW w:type="dxa" w:w="851"/>
            <w:tcBorders>
              <w:top w:sz="4" w:val="nil"/>
              <w:left w:sz="4" w:val="nil"/>
              <w:bottom w:color="000000" w:sz="4" w:val="single"/>
              <w:right w:color="000000" w:sz="4" w:val="single"/>
            </w:tcBorders>
            <w:shd w:fill="auto" w:val="clear"/>
          </w:tcPr>
          <w:p w14:paraId="3B0B0000">
            <w:pPr>
              <w:widowControl w:val="1"/>
              <w:spacing w:after="0" w:line="240" w:lineRule="auto"/>
              <w:ind w:firstLine="0" w:left="0" w:right="0"/>
              <w:jc w:val="center"/>
              <w:rPr>
                <w:color w:val="000000"/>
              </w:rPr>
            </w:pPr>
            <w:r>
              <w:rPr>
                <w:color w:val="000000"/>
              </w:rPr>
              <w:t xml:space="preserve"> </w:t>
            </w:r>
          </w:p>
        </w:tc>
        <w:tc>
          <w:tcPr>
            <w:tcW w:type="dxa" w:w="709"/>
            <w:tcBorders>
              <w:top w:sz="4" w:val="nil"/>
              <w:left w:sz="4" w:val="nil"/>
              <w:bottom w:color="000000" w:sz="4" w:val="single"/>
              <w:right w:color="000000" w:sz="4" w:val="single"/>
            </w:tcBorders>
            <w:shd w:fill="auto" w:val="clear"/>
          </w:tcPr>
          <w:p w14:paraId="3C0B0000">
            <w:pPr>
              <w:widowControl w:val="1"/>
              <w:spacing w:after="0" w:line="240" w:lineRule="auto"/>
              <w:ind w:firstLine="0" w:left="0" w:right="0"/>
              <w:jc w:val="center"/>
              <w:rPr>
                <w:color w:val="000000"/>
              </w:rPr>
            </w:pPr>
            <w:r>
              <w:rPr>
                <w:color w:val="000000"/>
              </w:rPr>
              <w:t>1</w:t>
            </w:r>
          </w:p>
        </w:tc>
        <w:tc>
          <w:tcPr>
            <w:tcW w:type="dxa" w:w="708"/>
            <w:tcBorders>
              <w:top w:sz="4" w:val="nil"/>
              <w:left w:sz="4" w:val="nil"/>
              <w:bottom w:color="000000" w:sz="4" w:val="single"/>
              <w:right w:color="000000" w:sz="4" w:val="single"/>
            </w:tcBorders>
            <w:shd w:fill="auto" w:val="clear"/>
          </w:tcPr>
          <w:p w14:paraId="3D0B0000">
            <w:pPr>
              <w:widowControl w:val="1"/>
              <w:spacing w:after="0" w:line="240" w:lineRule="auto"/>
              <w:ind w:firstLine="0" w:left="0" w:right="0"/>
              <w:jc w:val="center"/>
              <w:rPr>
                <w:color w:val="000000"/>
              </w:rPr>
            </w:pPr>
            <w:r>
              <w:rPr>
                <w:color w:val="000000"/>
              </w:rPr>
              <w:t xml:space="preserve"> </w:t>
            </w:r>
          </w:p>
        </w:tc>
        <w:tc>
          <w:tcPr>
            <w:tcW w:type="dxa" w:w="709"/>
            <w:tcBorders>
              <w:top w:sz="4" w:val="nil"/>
              <w:left w:sz="4" w:val="nil"/>
              <w:bottom w:color="000000" w:sz="4" w:val="single"/>
              <w:right w:color="000000" w:sz="4" w:val="single"/>
            </w:tcBorders>
            <w:shd w:fill="auto" w:val="clear"/>
          </w:tcPr>
          <w:p w14:paraId="3E0B0000">
            <w:pPr>
              <w:widowControl w:val="1"/>
              <w:spacing w:after="0" w:line="240" w:lineRule="auto"/>
              <w:ind w:firstLine="0" w:left="0" w:right="0"/>
              <w:jc w:val="center"/>
              <w:rPr>
                <w:color w:val="000000"/>
              </w:rPr>
            </w:pPr>
            <w:r>
              <w:rPr>
                <w:color w:val="000000"/>
              </w:rPr>
              <w:t xml:space="preserve"> </w:t>
            </w:r>
          </w:p>
        </w:tc>
        <w:tc>
          <w:tcPr>
            <w:tcW w:type="dxa" w:w="709"/>
            <w:tcBorders>
              <w:top w:sz="4" w:val="nil"/>
              <w:left w:sz="4" w:val="nil"/>
              <w:bottom w:color="000000" w:sz="4" w:val="single"/>
              <w:right w:color="000000" w:sz="4" w:val="single"/>
            </w:tcBorders>
            <w:shd w:fill="auto" w:val="clear"/>
          </w:tcPr>
          <w:p w14:paraId="3F0B0000">
            <w:pPr>
              <w:widowControl w:val="1"/>
              <w:spacing w:after="0" w:line="240" w:lineRule="auto"/>
              <w:ind w:firstLine="0" w:left="0" w:right="0"/>
              <w:jc w:val="center"/>
              <w:rPr>
                <w:color w:val="000000"/>
              </w:rPr>
            </w:pPr>
            <w:r>
              <w:rPr>
                <w:color w:val="000000"/>
              </w:rPr>
              <w:t xml:space="preserve"> </w:t>
            </w:r>
          </w:p>
        </w:tc>
        <w:tc>
          <w:tcPr>
            <w:tcW w:type="dxa" w:w="709"/>
            <w:tcBorders>
              <w:top w:sz="4" w:val="nil"/>
              <w:left w:sz="4" w:val="nil"/>
              <w:bottom w:color="000000" w:sz="4" w:val="single"/>
              <w:right w:color="000000" w:sz="4" w:val="single"/>
            </w:tcBorders>
            <w:shd w:fill="auto" w:val="clear"/>
          </w:tcPr>
          <w:p w14:paraId="400B0000">
            <w:pPr>
              <w:widowControl w:val="1"/>
              <w:spacing w:after="0" w:line="240" w:lineRule="auto"/>
              <w:ind w:firstLine="0" w:left="0" w:right="0"/>
              <w:jc w:val="center"/>
              <w:rPr>
                <w:color w:val="000000"/>
              </w:rPr>
            </w:pPr>
            <w:r>
              <w:rPr>
                <w:color w:val="000000"/>
              </w:rPr>
              <w:t>1</w:t>
            </w:r>
          </w:p>
        </w:tc>
        <w:tc>
          <w:tcPr>
            <w:tcW w:type="dxa" w:w="760"/>
            <w:tcBorders>
              <w:top w:sz="4" w:val="nil"/>
              <w:left w:sz="4" w:val="nil"/>
              <w:bottom w:color="000000" w:sz="4" w:val="single"/>
              <w:right w:color="000000" w:sz="4" w:val="single"/>
            </w:tcBorders>
            <w:shd w:fill="auto" w:val="clear"/>
          </w:tcPr>
          <w:p w14:paraId="410B0000">
            <w:pPr>
              <w:widowControl w:val="1"/>
              <w:spacing w:after="0" w:line="240" w:lineRule="auto"/>
              <w:ind w:firstLine="0" w:left="0" w:right="0"/>
              <w:jc w:val="center"/>
              <w:rPr>
                <w:color w:val="000000"/>
              </w:rPr>
            </w:pPr>
            <w:r>
              <w:rPr>
                <w:color w:val="000000"/>
              </w:rPr>
              <w:t xml:space="preserve"> </w:t>
            </w:r>
          </w:p>
        </w:tc>
        <w:tc>
          <w:tcPr>
            <w:tcW w:type="dxa" w:w="17"/>
          </w:tcPr>
          <w:p/>
        </w:tc>
      </w:tr>
    </w:tbl>
    <w:p w14:paraId="420B0000">
      <w:pPr>
        <w:widowControl w:val="1"/>
        <w:spacing w:after="0" w:line="264" w:lineRule="auto"/>
        <w:ind w:firstLine="0" w:left="0" w:right="0"/>
        <w:jc w:val="left"/>
      </w:pPr>
    </w:p>
    <w:p w14:paraId="430B0000">
      <w:pPr>
        <w:widowControl w:val="1"/>
        <w:spacing w:after="26" w:line="264" w:lineRule="auto"/>
        <w:ind w:firstLine="0" w:left="0" w:right="418"/>
        <w:jc w:val="left"/>
      </w:pPr>
      <w:r>
        <w:rPr>
          <w:b w:val="1"/>
          <w:color w:val="0000FF"/>
        </w:rPr>
        <w:t xml:space="preserve"> </w:t>
      </w:r>
    </w:p>
    <w:p w14:paraId="440B0000">
      <w:pPr>
        <w:widowControl w:val="1"/>
        <w:spacing w:after="3" w:line="276" w:lineRule="auto"/>
        <w:ind w:left="561" w:right="0"/>
        <w:jc w:val="center"/>
        <w:rPr>
          <w:b w:val="1"/>
        </w:rPr>
      </w:pPr>
      <w:r>
        <w:rPr>
          <w:b w:val="1"/>
        </w:rPr>
        <w:t>Квалификационный ценз</w:t>
      </w:r>
    </w:p>
    <w:p w14:paraId="450B0000">
      <w:pPr>
        <w:widowControl w:val="1"/>
        <w:spacing w:after="3" w:line="276" w:lineRule="auto"/>
        <w:ind w:left="561" w:right="0"/>
        <w:jc w:val="center"/>
      </w:pPr>
    </w:p>
    <w:tbl>
      <w:tblPr>
        <w:tblStyle w:val="Style_2"/>
        <w:tblW w:type="auto" w:w="0"/>
        <w:tblLayout w:type="fixed"/>
        <w:tblCellMar>
          <w:top w:type="dxa" w:w="7"/>
          <w:right w:type="dxa" w:w="115"/>
        </w:tblCellMar>
      </w:tblPr>
      <w:tblGrid>
        <w:gridCol w:w="5221"/>
        <w:gridCol w:w="1981"/>
        <w:gridCol w:w="2160"/>
      </w:tblGrid>
      <w:tr>
        <w:trPr>
          <w:trHeight w:hRule="atLeast" w:val="288"/>
        </w:trPr>
        <w:tc>
          <w:tcPr>
            <w:tcW w:type="dxa" w:w="5221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top w:type="dxa" w:w="7"/>
              <w:right w:type="dxa" w:w="115"/>
            </w:tcMar>
          </w:tcPr>
          <w:p w14:paraId="460B0000">
            <w:pPr>
              <w:widowControl w:val="1"/>
              <w:spacing w:after="0" w:line="264" w:lineRule="auto"/>
              <w:ind w:firstLine="0" w:left="0" w:right="0"/>
              <w:jc w:val="left"/>
            </w:pPr>
            <w:r>
              <w:t xml:space="preserve">Высшая квалификационная категория </w:t>
            </w:r>
          </w:p>
        </w:tc>
        <w:tc>
          <w:tcPr>
            <w:tcW w:type="dxa" w:w="1981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top w:type="dxa" w:w="7"/>
              <w:right w:type="dxa" w:w="115"/>
            </w:tcMar>
          </w:tcPr>
          <w:p w14:paraId="470B0000">
            <w:pPr>
              <w:widowControl w:val="1"/>
              <w:spacing w:after="0" w:line="264" w:lineRule="auto"/>
              <w:ind w:firstLine="0" w:left="4" w:right="0"/>
              <w:jc w:val="center"/>
            </w:pPr>
            <w:r>
              <w:t xml:space="preserve">2 чел. </w:t>
            </w:r>
          </w:p>
        </w:tc>
        <w:tc>
          <w:tcPr>
            <w:tcW w:type="dxa" w:w="2160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top w:type="dxa" w:w="7"/>
              <w:right w:type="dxa" w:w="115"/>
            </w:tcMar>
          </w:tcPr>
          <w:p w14:paraId="480B0000">
            <w:pPr>
              <w:widowControl w:val="1"/>
              <w:spacing w:after="0" w:line="264" w:lineRule="auto"/>
              <w:ind w:firstLine="0" w:left="8" w:right="0"/>
              <w:jc w:val="center"/>
            </w:pPr>
            <w:r>
              <w:t>7</w:t>
            </w:r>
            <w:r>
              <w:t xml:space="preserve"> % </w:t>
            </w:r>
          </w:p>
        </w:tc>
      </w:tr>
      <w:tr>
        <w:trPr>
          <w:trHeight w:hRule="atLeast" w:val="286"/>
        </w:trPr>
        <w:tc>
          <w:tcPr>
            <w:tcW w:type="dxa" w:w="5221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top w:type="dxa" w:w="7"/>
              <w:right w:type="dxa" w:w="115"/>
            </w:tcMar>
          </w:tcPr>
          <w:p w14:paraId="490B0000">
            <w:pPr>
              <w:widowControl w:val="1"/>
              <w:spacing w:after="0" w:line="264" w:lineRule="auto"/>
              <w:ind w:firstLine="0" w:left="0" w:right="0"/>
              <w:jc w:val="left"/>
            </w:pPr>
            <w:r>
              <w:t xml:space="preserve">Первая квалификационная категория </w:t>
            </w:r>
          </w:p>
        </w:tc>
        <w:tc>
          <w:tcPr>
            <w:tcW w:type="dxa" w:w="1981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top w:type="dxa" w:w="7"/>
              <w:right w:type="dxa" w:w="115"/>
            </w:tcMar>
          </w:tcPr>
          <w:p w14:paraId="4A0B0000">
            <w:pPr>
              <w:widowControl w:val="1"/>
              <w:spacing w:after="0" w:line="264" w:lineRule="auto"/>
              <w:ind w:firstLine="0" w:left="4" w:right="0"/>
              <w:jc w:val="center"/>
            </w:pPr>
            <w:r>
              <w:t>10</w:t>
            </w:r>
            <w:r>
              <w:t xml:space="preserve"> чел. </w:t>
            </w:r>
          </w:p>
        </w:tc>
        <w:tc>
          <w:tcPr>
            <w:tcW w:type="dxa" w:w="2160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top w:type="dxa" w:w="7"/>
              <w:right w:type="dxa" w:w="115"/>
            </w:tcMar>
          </w:tcPr>
          <w:p w14:paraId="4B0B0000">
            <w:pPr>
              <w:widowControl w:val="1"/>
              <w:spacing w:after="0" w:line="264" w:lineRule="auto"/>
              <w:ind w:firstLine="0" w:left="8" w:right="0"/>
              <w:jc w:val="center"/>
            </w:pPr>
            <w:r>
              <w:t>38</w:t>
            </w:r>
            <w:r>
              <w:t xml:space="preserve"> % </w:t>
            </w:r>
          </w:p>
        </w:tc>
      </w:tr>
      <w:tr>
        <w:trPr>
          <w:trHeight w:hRule="atLeast" w:val="286"/>
        </w:trPr>
        <w:tc>
          <w:tcPr>
            <w:tcW w:type="dxa" w:w="5221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top w:type="dxa" w:w="7"/>
              <w:right w:type="dxa" w:w="115"/>
            </w:tcMar>
          </w:tcPr>
          <w:p w14:paraId="4C0B0000">
            <w:pPr>
              <w:widowControl w:val="1"/>
              <w:spacing w:after="0" w:line="264" w:lineRule="auto"/>
              <w:ind w:firstLine="0" w:left="0" w:right="0"/>
              <w:jc w:val="left"/>
            </w:pPr>
            <w:r>
              <w:t xml:space="preserve">Без категории </w:t>
            </w:r>
          </w:p>
        </w:tc>
        <w:tc>
          <w:tcPr>
            <w:tcW w:type="dxa" w:w="1981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top w:type="dxa" w:w="7"/>
              <w:right w:type="dxa" w:w="115"/>
            </w:tcMar>
          </w:tcPr>
          <w:p w14:paraId="4D0B0000">
            <w:pPr>
              <w:widowControl w:val="1"/>
              <w:spacing w:after="0" w:line="264" w:lineRule="auto"/>
              <w:ind w:firstLine="0" w:left="4" w:right="0"/>
              <w:jc w:val="center"/>
            </w:pPr>
            <w:r>
              <w:t>15</w:t>
            </w:r>
            <w:r>
              <w:t xml:space="preserve"> </w:t>
            </w:r>
            <w:r>
              <w:t xml:space="preserve">чел. </w:t>
            </w:r>
          </w:p>
        </w:tc>
        <w:tc>
          <w:tcPr>
            <w:tcW w:type="dxa" w:w="2160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top w:type="dxa" w:w="7"/>
              <w:right w:type="dxa" w:w="115"/>
            </w:tcMar>
          </w:tcPr>
          <w:p w14:paraId="4E0B0000">
            <w:pPr>
              <w:widowControl w:val="1"/>
              <w:spacing w:after="0" w:line="264" w:lineRule="auto"/>
              <w:ind w:firstLine="0" w:left="8" w:right="0"/>
              <w:jc w:val="center"/>
            </w:pPr>
            <w:r>
              <w:t>55</w:t>
            </w:r>
            <w:r>
              <w:t xml:space="preserve"> % </w:t>
            </w:r>
          </w:p>
        </w:tc>
      </w:tr>
    </w:tbl>
    <w:p w14:paraId="4F0B0000">
      <w:pPr>
        <w:widowControl w:val="1"/>
        <w:spacing w:after="0" w:line="264" w:lineRule="auto"/>
        <w:ind w:firstLine="0" w:left="0" w:right="0"/>
        <w:jc w:val="left"/>
      </w:pPr>
      <w:r>
        <w:rPr>
          <w:b w:val="1"/>
          <w:color w:val="0000FF"/>
        </w:rPr>
        <w:t xml:space="preserve"> </w:t>
      </w:r>
    </w:p>
    <w:p w14:paraId="500B0000">
      <w:pPr>
        <w:widowControl w:val="1"/>
        <w:spacing w:after="0" w:line="264" w:lineRule="auto"/>
        <w:ind w:firstLine="0" w:left="462" w:right="0"/>
        <w:jc w:val="left"/>
      </w:pPr>
      <w:r>
        <mc:AlternateContent>
          <mc:Choice Requires="wpg">
            <w:drawing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2ac="http://schemas.microsoft.com/office/spreadsheetml/2011/1/ac" xmlns:x14="http://schemas.microsoft.com/office/spreadsheetml/2009/9/main" xmlns:xdr="http://schemas.openxmlformats.org/drawingml/2006/spreadsheetDrawing" xmlns:xm="http://schemas.microsoft.com/office/excel/2006/main">
              <wp:inline>
                <wp:extent cx="5111750" cy="3571240"/>
                <wp:docPr hidden="false" id="6" name="Picture 6"/>
                <a:graphic>
                  <a:graphicData uri="http://schemas.microsoft.com/office/word/2010/wordprocessingGroup">
                    <wpg:wgp>
                      <wpg:cNvGrpSpPr/>
                      <wpg:grpSpPr>
                        <a:xfrm flipH="false" flipV="false" rot="0">
                          <a:off x="0" y="0"/>
                          <a:ext cx="5111750" cy="3571240"/>
                          <a:chOff x="0" y="0"/>
                          <a:chExt cx="5111750" cy="3571240"/>
                        </a:xfrm>
                      </wpg:grpSpPr>
                      <wps:wsp>
                        <wps:cNvSpPr txBox="false"/>
                        <wps:spPr>
                          <a:xfrm flipH="false" flipV="false" rot="0">
                            <a:off x="5075635" y="3411337"/>
                            <a:ext cx="48033" cy="21267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wps:spPr>
                        <wps:txbx>
                          <w:txbxContent>
                            <w:p w14:paraId="510B0000">
                              <w:pPr>
                                <w:widowControl w:val="1"/>
                                <w:spacing w:after="160" w:line="264" w:lineRule="auto"/>
                                <w:ind w:firstLine="0" w:left="0" w:right="0"/>
                                <w:jc w:val="left"/>
                              </w:pPr>
                              <w:r>
                                <w:rPr>
                                  <w:b w:val="1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anchor="t" bIns="0" lIns="0" rIns="0" tIns="0">
                          <a:noAutofit/>
                        </wps:bodyPr>
                      </wps:wsp>
                      <wps:wsp>
                        <wps:cNvSpPr txBox="true"/>
                        <wps:spPr>
                          <a:xfrm flipH="false" flipV="false" rot="0">
                            <a:off x="379209" y="346552"/>
                            <a:ext cx="2530955" cy="274305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wps:spPr>
                        <wps:bodyPr anchor="t" bIns="45720" lIns="91440" rIns="91440" tIns="45720">
                          <a:noAutofit/>
                        </wps:bodyPr>
                      </wps:wsp>
                      <wps:wsp>
                        <wps:cNvSpPr txBox="false"/>
                        <wps:spPr>
                          <a:xfrm flipH="false" flipV="false" rot="0">
                            <a:off x="2185814" y="1117539"/>
                            <a:ext cx="161547" cy="16241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wps:spPr>
                        <wps:txbx>
                          <w:txbxContent>
                            <w:p w14:paraId="520B0000">
                              <w:pPr>
                                <w:widowControl w:val="1"/>
                                <w:spacing w:after="160" w:line="264" w:lineRule="auto"/>
                                <w:ind w:firstLine="0" w:left="0" w:right="0"/>
                                <w:jc w:val="left"/>
                              </w:pPr>
                              <w:r>
                                <w:rPr>
                                  <w:rFonts w:ascii="Calibri" w:hAnsi="Calibri"/>
                                  <w:sz w:val="20"/>
                                </w:rPr>
                                <w:t>7</w:t>
                              </w:r>
                            </w:p>
                          </w:txbxContent>
                        </wps:txbx>
                        <wps:bodyPr anchor="t" bIns="0" lIns="0" rIns="0" tIns="0">
                          <a:noAutofit/>
                        </wps:bodyPr>
                      </wps:wsp>
                      <wps:wsp>
                        <wps:cNvSpPr txBox="false"/>
                        <wps:spPr>
                          <a:xfrm flipH="false" flipV="false" rot="0">
                            <a:off x="2307161" y="1117539"/>
                            <a:ext cx="114021" cy="16241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wps:spPr>
                        <wps:txbx>
                          <w:txbxContent>
                            <w:p w14:paraId="530B0000">
                              <w:pPr>
                                <w:widowControl w:val="1"/>
                                <w:spacing w:after="160" w:line="264" w:lineRule="auto"/>
                                <w:ind w:firstLine="0" w:left="0" w:right="0"/>
                                <w:jc w:val="left"/>
                              </w:pPr>
                              <w:r>
                                <w:rPr>
                                  <w:rFonts w:ascii="Calibri" w:hAnsi="Calibri"/>
                                  <w:sz w:val="20"/>
                                </w:rPr>
                                <w:t>%</w:t>
                              </w:r>
                            </w:p>
                          </w:txbxContent>
                        </wps:txbx>
                        <wps:bodyPr anchor="t" bIns="0" lIns="0" rIns="0" tIns="0">
                          <a:noAutofit/>
                        </wps:bodyPr>
                      </wps:wsp>
                      <wps:wsp>
                        <wps:cNvSpPr txBox="false"/>
                        <wps:spPr>
                          <a:xfrm flipH="false" flipV="false" rot="0">
                            <a:off x="2392393" y="1117539"/>
                            <a:ext cx="36040" cy="16241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wps:spPr>
                        <wps:txbx>
                          <w:txbxContent>
                            <w:p w14:paraId="540B0000">
                              <w:pPr>
                                <w:widowControl w:val="1"/>
                                <w:spacing w:after="160" w:line="264" w:lineRule="auto"/>
                                <w:ind w:firstLine="0" w:left="0" w:right="0"/>
                                <w:jc w:val="left"/>
                              </w:pPr>
                              <w:r>
                                <w:rPr>
                                  <w:rFonts w:ascii="Calibri" w:hAnsi="Calibri"/>
                                  <w:sz w:val="20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anchor="t" bIns="0" lIns="0" rIns="0" tIns="0">
                          <a:noAutofit/>
                        </wps:bodyPr>
                      </wps:wsp>
                      <wps:wsp>
                        <wps:cNvSpPr txBox="false"/>
                        <wps:spPr>
                          <a:xfrm flipH="false" flipV="false" rot="0">
                            <a:off x="2050382" y="1884794"/>
                            <a:ext cx="161547" cy="16241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wps:spPr>
                        <wps:txbx>
                          <w:txbxContent>
                            <w:p w14:paraId="550B0000">
                              <w:pPr>
                                <w:widowControl w:val="1"/>
                                <w:spacing w:after="160" w:line="264" w:lineRule="auto"/>
                                <w:ind w:firstLine="0" w:left="0" w:right="0"/>
                                <w:jc w:val="left"/>
                              </w:pPr>
                              <w:r>
                                <w:rPr>
                                  <w:rFonts w:ascii="Calibri" w:hAnsi="Calibri"/>
                                  <w:sz w:val="20"/>
                                </w:rPr>
                                <w:t>38</w:t>
                              </w:r>
                            </w:p>
                          </w:txbxContent>
                        </wps:txbx>
                        <wps:bodyPr anchor="t" bIns="0" lIns="0" rIns="0" tIns="0">
                          <a:noAutofit/>
                        </wps:bodyPr>
                      </wps:wsp>
                      <wps:wsp>
                        <wps:cNvSpPr txBox="false"/>
                        <wps:spPr>
                          <a:xfrm flipH="false" flipV="false" rot="0">
                            <a:off x="2171729" y="1884794"/>
                            <a:ext cx="114021" cy="16241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wps:spPr>
                        <wps:txbx>
                          <w:txbxContent>
                            <w:p w14:paraId="560B0000">
                              <w:pPr>
                                <w:widowControl w:val="1"/>
                                <w:spacing w:after="160" w:line="264" w:lineRule="auto"/>
                                <w:ind w:firstLine="0" w:left="0" w:right="0"/>
                                <w:jc w:val="left"/>
                              </w:pPr>
                              <w:r>
                                <w:rPr>
                                  <w:rFonts w:ascii="Calibri" w:hAnsi="Calibri"/>
                                  <w:sz w:val="20"/>
                                </w:rPr>
                                <w:t>%</w:t>
                              </w:r>
                            </w:p>
                          </w:txbxContent>
                        </wps:txbx>
                        <wps:bodyPr anchor="t" bIns="0" lIns="0" rIns="0" tIns="0">
                          <a:noAutofit/>
                        </wps:bodyPr>
                      </wps:wsp>
                      <wps:wsp>
                        <wps:cNvSpPr txBox="false"/>
                        <wps:spPr>
                          <a:xfrm flipH="false" flipV="false" rot="0">
                            <a:off x="2256961" y="1884794"/>
                            <a:ext cx="36040" cy="16241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wps:spPr>
                        <wps:txbx>
                          <w:txbxContent>
                            <w:p w14:paraId="570B0000">
                              <w:pPr>
                                <w:widowControl w:val="1"/>
                                <w:spacing w:after="160" w:line="264" w:lineRule="auto"/>
                                <w:ind w:firstLine="0" w:left="0" w:right="0"/>
                                <w:jc w:val="left"/>
                              </w:pPr>
                              <w:r>
                                <w:rPr>
                                  <w:rFonts w:ascii="Calibri" w:hAnsi="Calibri"/>
                                  <w:sz w:val="20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anchor="t" bIns="0" lIns="0" rIns="0" tIns="0">
                          <a:noAutofit/>
                        </wps:bodyPr>
                      </wps:wsp>
                      <wps:wsp>
                        <wps:cNvSpPr txBox="false"/>
                        <wps:spPr>
                          <a:xfrm flipH="false" flipV="false" rot="0">
                            <a:off x="632257" y="1270894"/>
                            <a:ext cx="161547" cy="16241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wps:spPr>
                        <wps:txbx>
                          <w:txbxContent>
                            <w:p w14:paraId="580B0000">
                              <w:pPr>
                                <w:widowControl w:val="1"/>
                                <w:spacing w:after="160" w:line="264" w:lineRule="auto"/>
                                <w:ind w:firstLine="0" w:left="0" w:right="0"/>
                                <w:jc w:val="left"/>
                              </w:pPr>
                              <w:r>
                                <w:rPr>
                                  <w:rFonts w:ascii="Calibri" w:hAnsi="Calibri"/>
                                  <w:sz w:val="20"/>
                                </w:rPr>
                                <w:t>55</w:t>
                              </w:r>
                            </w:p>
                          </w:txbxContent>
                        </wps:txbx>
                        <wps:bodyPr anchor="t" bIns="0" lIns="0" rIns="0" tIns="0">
                          <a:noAutofit/>
                        </wps:bodyPr>
                      </wps:wsp>
                      <wps:wsp>
                        <wps:cNvSpPr txBox="false"/>
                        <wps:spPr>
                          <a:xfrm flipH="false" flipV="false" rot="0">
                            <a:off x="753604" y="1270894"/>
                            <a:ext cx="114021" cy="16241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wps:spPr>
                        <wps:txbx>
                          <w:txbxContent>
                            <w:p w14:paraId="590B0000">
                              <w:pPr>
                                <w:widowControl w:val="1"/>
                                <w:spacing w:after="160" w:line="264" w:lineRule="auto"/>
                                <w:ind w:firstLine="0" w:left="0" w:right="0"/>
                                <w:jc w:val="left"/>
                              </w:pPr>
                              <w:r>
                                <w:rPr>
                                  <w:rFonts w:ascii="Calibri" w:hAnsi="Calibri"/>
                                  <w:sz w:val="20"/>
                                </w:rPr>
                                <w:t>%</w:t>
                              </w:r>
                            </w:p>
                          </w:txbxContent>
                        </wps:txbx>
                        <wps:bodyPr anchor="t" bIns="0" lIns="0" rIns="0" tIns="0">
                          <a:noAutofit/>
                        </wps:bodyPr>
                      </wps:wsp>
                      <wps:wsp>
                        <wps:cNvSpPr txBox="false"/>
                        <wps:spPr>
                          <a:xfrm flipH="false" flipV="false" rot="0">
                            <a:off x="839197" y="1270894"/>
                            <a:ext cx="36040" cy="16241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wps:spPr>
                        <wps:txbx>
                          <w:txbxContent>
                            <w:p w14:paraId="5A0B0000">
                              <w:pPr>
                                <w:widowControl w:val="1"/>
                                <w:spacing w:after="160" w:line="264" w:lineRule="auto"/>
                                <w:ind w:firstLine="0" w:left="0" w:right="0"/>
                                <w:jc w:val="left"/>
                              </w:pPr>
                              <w:r>
                                <w:rPr>
                                  <w:rFonts w:ascii="Calibri" w:hAnsi="Calibri"/>
                                  <w:sz w:val="20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anchor="t" bIns="0" lIns="0" rIns="0" tIns="0">
                          <a:noAutofit/>
                        </wps:bodyPr>
                      </wps:wsp>
                      <wps:wsp>
                        <wps:cNvSpPr txBox="false"/>
                        <wps:spPr>
                          <a:xfrm flipH="false" flipV="false" rot="0">
                            <a:off x="3679179" y="624361"/>
                            <a:ext cx="65982" cy="65976"/>
                          </a:xfrm>
                          <a:custGeom>
                            <a:avLst/>
                            <a:gdLst>
                              <a:gd fmla="val 0" name="ODFTextRectL"/>
                              <a:gd fmla="val 0" name="ODFTextRectT"/>
                              <a:gd fmla="val 69609" name="ODFTextRectR"/>
                              <a:gd fmla="val 69609" name="ODFTextRectB"/>
                              <a:gd fmla="val 69609" name="ODFWidth"/>
                              <a:gd fmla="*/ ODFTextRectL 1 ODFWidth" name="COTextRectL"/>
                              <a:gd fmla="val 69609" name="ODFHeight"/>
                              <a:gd fmla="*/ ODFTextRectT 1 ODFHeight" name="COTextRectT"/>
                              <a:gd fmla="*/ ODFTextRectR 1 ODFWidth" name="COTextRectR"/>
                              <a:gd fmla="*/ ODFTextRectB 1 ODFHeight" name="COTextRectB"/>
                              <a:gd fmla="val 0" name="ODFLeft"/>
                              <a:gd fmla="val 0" name="ODFTop"/>
                              <a:gd fmla="val 69609" name="ODFRight"/>
                              <a:gd fmla="val 69609" name="ODFBottom"/>
                              <a:gd fmla="*/ COTextRectL w 1" name="OXMLTextRectL"/>
                              <a:gd fmla="*/ COTextRectT h 1" name="OXMLTextRectT"/>
                              <a:gd fmla="*/ COTextRectR w 1" name="OXMLTextRectR"/>
                              <a:gd fmla="*/ COTextRectB h 1" name="OXMLTextRectB"/>
                            </a:gdLst>
                            <a:rect b="OXMLTextRectB" l="OXMLTextRectL" r="OXMLTextRectR" t="OXMLTextRectT"/>
                            <a:pathLst>
                              <a:path fill="norm" h="69609" stroke="true" w="69609">
                                <a:moveTo>
                                  <a:pt x="0" y="0"/>
                                </a:moveTo>
                                <a:lnTo>
                                  <a:pt x="69609" y="0"/>
                                </a:lnTo>
                                <a:lnTo>
                                  <a:pt x="69609" y="69609"/>
                                </a:lnTo>
                                <a:lnTo>
                                  <a:pt x="0" y="69609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solidFill>
                            <a:srgbClr val="4F81BD"/>
                          </a:solidFill>
                          <a:ln>
                            <a:noFill/>
                          </a:ln>
                        </wps:spPr>
                        <wps:bodyPr anchor="t" bIns="45720" lIns="91440" rIns="91440" tIns="45720" wrap="square">
                          <a:noAutofit/>
                        </wps:bodyPr>
                      </wps:wsp>
                      <wps:wsp>
                        <wps:cNvSpPr txBox="false"/>
                        <wps:spPr>
                          <a:xfrm flipH="false" flipV="false" rot="0">
                            <a:off x="3774643" y="613242"/>
                            <a:ext cx="654904" cy="16077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wps:spPr>
                        <wps:txbx>
                          <w:txbxContent>
                            <w:p w14:paraId="5B0B0000">
                              <w:pPr>
                                <w:widowControl w:val="1"/>
                                <w:spacing w:after="160" w:line="264" w:lineRule="auto"/>
                                <w:ind w:firstLine="0" w:left="0" w:right="0"/>
                                <w:jc w:val="left"/>
                              </w:pPr>
                              <w:r>
                                <w:rPr>
                                  <w:sz w:val="22"/>
                                </w:rPr>
                                <w:t xml:space="preserve">Высшая </w:t>
                              </w:r>
                            </w:p>
                          </w:txbxContent>
                        </wps:txbx>
                        <wps:bodyPr anchor="t" bIns="0" lIns="0" rIns="0" tIns="0">
                          <a:noAutofit/>
                        </wps:bodyPr>
                      </wps:wsp>
                      <wps:wsp>
                        <wps:cNvSpPr txBox="false"/>
                        <wps:spPr>
                          <a:xfrm flipH="false" flipV="false" rot="0">
                            <a:off x="3774643" y="764912"/>
                            <a:ext cx="1473137" cy="16077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wps:spPr>
                        <wps:txbx>
                          <w:txbxContent>
                            <w:p w14:paraId="5C0B0000">
                              <w:pPr>
                                <w:widowControl w:val="1"/>
                                <w:spacing w:after="160" w:line="264" w:lineRule="auto"/>
                                <w:ind w:firstLine="0" w:left="0" w:right="0"/>
                                <w:jc w:val="left"/>
                              </w:pPr>
                              <w:r>
                                <w:rPr>
                                  <w:sz w:val="22"/>
                                </w:rPr>
                                <w:t xml:space="preserve">квалификационная </w:t>
                              </w:r>
                            </w:p>
                          </w:txbxContent>
                        </wps:txbx>
                        <wps:bodyPr anchor="t" bIns="0" lIns="0" rIns="0" tIns="0">
                          <a:noAutofit/>
                        </wps:bodyPr>
                      </wps:wsp>
                      <wps:wsp>
                        <wps:cNvSpPr txBox="false"/>
                        <wps:spPr>
                          <a:xfrm flipH="false" flipV="false" rot="0">
                            <a:off x="3774643" y="916822"/>
                            <a:ext cx="746114" cy="16077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wps:spPr>
                        <wps:txbx>
                          <w:txbxContent>
                            <w:p w14:paraId="5D0B0000">
                              <w:pPr>
                                <w:widowControl w:val="1"/>
                                <w:spacing w:after="160" w:line="264" w:lineRule="auto"/>
                                <w:ind w:firstLine="0" w:left="0" w:right="0"/>
                                <w:jc w:val="left"/>
                              </w:pPr>
                              <w:r>
                                <w:rPr>
                                  <w:sz w:val="22"/>
                                </w:rPr>
                                <w:t>категория</w:t>
                              </w:r>
                            </w:p>
                          </w:txbxContent>
                        </wps:txbx>
                        <wps:bodyPr anchor="t" bIns="0" lIns="0" rIns="0" tIns="0">
                          <a:noAutofit/>
                        </wps:bodyPr>
                      </wps:wsp>
                      <wps:wsp>
                        <wps:cNvSpPr txBox="false"/>
                        <wps:spPr>
                          <a:xfrm flipH="false" flipV="false" rot="0">
                            <a:off x="4335392" y="890557"/>
                            <a:ext cx="44190" cy="19565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wps:spPr>
                        <wps:txbx>
                          <w:txbxContent>
                            <w:p w14:paraId="5E0B0000">
                              <w:pPr>
                                <w:widowControl w:val="1"/>
                                <w:spacing w:after="160" w:line="264" w:lineRule="auto"/>
                                <w:ind w:firstLine="0" w:left="0" w:right="0"/>
                                <w:jc w:val="left"/>
                              </w:pPr>
                              <w:r>
                                <w:rPr>
                                  <w:sz w:val="22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anchor="t" bIns="0" lIns="0" rIns="0" tIns="0">
                          <a:noAutofit/>
                        </wps:bodyPr>
                      </wps:wsp>
                      <wps:wsp>
                        <wps:cNvSpPr txBox="false"/>
                        <wps:spPr>
                          <a:xfrm flipH="false" flipV="false" rot="0">
                            <a:off x="3679179" y="1627667"/>
                            <a:ext cx="65982" cy="65975"/>
                          </a:xfrm>
                          <a:custGeom>
                            <a:avLst/>
                            <a:gdLst>
                              <a:gd fmla="val 0" name="ODFTextRectL"/>
                              <a:gd fmla="val 0" name="ODFTextRectT"/>
                              <a:gd fmla="val 69609" name="ODFTextRectR"/>
                              <a:gd fmla="val 69608" name="ODFTextRectB"/>
                              <a:gd fmla="val 69609" name="ODFWidth"/>
                              <a:gd fmla="*/ ODFTextRectL 1 ODFWidth" name="COTextRectL"/>
                              <a:gd fmla="val 69608" name="ODFHeight"/>
                              <a:gd fmla="*/ ODFTextRectT 1 ODFHeight" name="COTextRectT"/>
                              <a:gd fmla="*/ ODFTextRectR 1 ODFWidth" name="COTextRectR"/>
                              <a:gd fmla="*/ ODFTextRectB 1 ODFHeight" name="COTextRectB"/>
                              <a:gd fmla="val 0" name="ODFLeft"/>
                              <a:gd fmla="val 0" name="ODFTop"/>
                              <a:gd fmla="val 69609" name="ODFRight"/>
                              <a:gd fmla="val 69608" name="ODFBottom"/>
                              <a:gd fmla="*/ COTextRectL w 1" name="OXMLTextRectL"/>
                              <a:gd fmla="*/ COTextRectT h 1" name="OXMLTextRectT"/>
                              <a:gd fmla="*/ COTextRectR w 1" name="OXMLTextRectR"/>
                              <a:gd fmla="*/ COTextRectB h 1" name="OXMLTextRectB"/>
                            </a:gdLst>
                            <a:rect b="OXMLTextRectB" l="OXMLTextRectL" r="OXMLTextRectR" t="OXMLTextRectT"/>
                            <a:pathLst>
                              <a:path fill="norm" h="69608" stroke="true" w="69609">
                                <a:moveTo>
                                  <a:pt x="0" y="0"/>
                                </a:moveTo>
                                <a:lnTo>
                                  <a:pt x="69609" y="0"/>
                                </a:lnTo>
                                <a:lnTo>
                                  <a:pt x="69609" y="69608"/>
                                </a:lnTo>
                                <a:lnTo>
                                  <a:pt x="0" y="69608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solidFill>
                            <a:srgbClr val="C0504D"/>
                          </a:solidFill>
                          <a:ln>
                            <a:noFill/>
                          </a:ln>
                        </wps:spPr>
                        <wps:bodyPr anchor="t" bIns="45720" lIns="91440" rIns="91440" tIns="45720" wrap="square">
                          <a:noAutofit/>
                        </wps:bodyPr>
                      </wps:wsp>
                      <wps:wsp>
                        <wps:cNvSpPr txBox="false"/>
                        <wps:spPr>
                          <a:xfrm flipH="false" flipV="false" rot="0">
                            <a:off x="3774643" y="1616788"/>
                            <a:ext cx="580134" cy="1607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wps:spPr>
                        <wps:txbx>
                          <w:txbxContent>
                            <w:p w14:paraId="5F0B0000">
                              <w:pPr>
                                <w:widowControl w:val="1"/>
                                <w:spacing w:after="160" w:line="264" w:lineRule="auto"/>
                                <w:ind w:firstLine="0" w:left="0" w:right="0"/>
                                <w:jc w:val="left"/>
                              </w:pPr>
                              <w:r>
                                <w:rPr>
                                  <w:sz w:val="22"/>
                                </w:rPr>
                                <w:t xml:space="preserve">Первая </w:t>
                              </w:r>
                            </w:p>
                          </w:txbxContent>
                        </wps:txbx>
                        <wps:bodyPr anchor="t" bIns="0" lIns="0" rIns="0" tIns="0">
                          <a:noAutofit/>
                        </wps:bodyPr>
                      </wps:wsp>
                      <wps:wsp>
                        <wps:cNvSpPr txBox="false"/>
                        <wps:spPr>
                          <a:xfrm flipH="false" flipV="false" rot="0">
                            <a:off x="3774643" y="1768458"/>
                            <a:ext cx="1473137" cy="16077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wps:spPr>
                        <wps:txbx>
                          <w:txbxContent>
                            <w:p w14:paraId="600B0000">
                              <w:pPr>
                                <w:widowControl w:val="1"/>
                                <w:spacing w:after="160" w:line="264" w:lineRule="auto"/>
                                <w:ind w:firstLine="0" w:left="0" w:right="0"/>
                                <w:jc w:val="left"/>
                              </w:pPr>
                              <w:r>
                                <w:rPr>
                                  <w:sz w:val="22"/>
                                </w:rPr>
                                <w:t xml:space="preserve">квалификационная </w:t>
                              </w:r>
                            </w:p>
                          </w:txbxContent>
                        </wps:txbx>
                        <wps:bodyPr anchor="t" bIns="0" lIns="0" rIns="0" tIns="0">
                          <a:noAutofit/>
                        </wps:bodyPr>
                      </wps:wsp>
                      <wps:wsp>
                        <wps:cNvSpPr txBox="false"/>
                        <wps:spPr>
                          <a:xfrm flipH="false" flipV="false" rot="0">
                            <a:off x="3774643" y="1920128"/>
                            <a:ext cx="746114" cy="16077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wps:spPr>
                        <wps:txbx>
                          <w:txbxContent>
                            <w:p w14:paraId="610B0000">
                              <w:pPr>
                                <w:widowControl w:val="1"/>
                                <w:spacing w:after="160" w:line="264" w:lineRule="auto"/>
                                <w:ind w:firstLine="0" w:left="0" w:right="0"/>
                                <w:jc w:val="left"/>
                              </w:pPr>
                              <w:r>
                                <w:rPr>
                                  <w:sz w:val="22"/>
                                </w:rPr>
                                <w:t>категория</w:t>
                              </w:r>
                            </w:p>
                          </w:txbxContent>
                        </wps:txbx>
                        <wps:bodyPr anchor="t" bIns="0" lIns="0" rIns="0" tIns="0">
                          <a:noAutofit/>
                        </wps:bodyPr>
                      </wps:wsp>
                      <wps:wsp>
                        <wps:cNvSpPr txBox="false"/>
                        <wps:spPr>
                          <a:xfrm flipH="false" flipV="false" rot="0">
                            <a:off x="4335392" y="1893863"/>
                            <a:ext cx="44190" cy="19565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wps:spPr>
                        <wps:txbx>
                          <w:txbxContent>
                            <w:p w14:paraId="620B0000">
                              <w:pPr>
                                <w:widowControl w:val="1"/>
                                <w:spacing w:after="160" w:line="264" w:lineRule="auto"/>
                                <w:ind w:firstLine="0" w:left="0" w:right="0"/>
                                <w:jc w:val="left"/>
                              </w:pPr>
                              <w:r>
                                <w:rPr>
                                  <w:sz w:val="22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anchor="t" bIns="0" lIns="0" rIns="0" tIns="0">
                          <a:noAutofit/>
                        </wps:bodyPr>
                      </wps:wsp>
                      <wps:wsp>
                        <wps:cNvSpPr txBox="false"/>
                        <wps:spPr>
                          <a:xfrm flipH="false" flipV="false" rot="0">
                            <a:off x="3679179" y="2631093"/>
                            <a:ext cx="65982" cy="65976"/>
                          </a:xfrm>
                          <a:custGeom>
                            <a:avLst/>
                            <a:gdLst>
                              <a:gd fmla="val 0" name="ODFTextRectL"/>
                              <a:gd fmla="val 0" name="ODFTextRectT"/>
                              <a:gd fmla="val 69609" name="ODFTextRectR"/>
                              <a:gd fmla="val 69609" name="ODFTextRectB"/>
                              <a:gd fmla="val 69609" name="ODFWidth"/>
                              <a:gd fmla="*/ ODFTextRectL 1 ODFWidth" name="COTextRectL"/>
                              <a:gd fmla="val 69609" name="ODFHeight"/>
                              <a:gd fmla="*/ ODFTextRectT 1 ODFHeight" name="COTextRectT"/>
                              <a:gd fmla="*/ ODFTextRectR 1 ODFWidth" name="COTextRectR"/>
                              <a:gd fmla="*/ ODFTextRectB 1 ODFHeight" name="COTextRectB"/>
                              <a:gd fmla="val 0" name="ODFLeft"/>
                              <a:gd fmla="val 0" name="ODFTop"/>
                              <a:gd fmla="val 69609" name="ODFRight"/>
                              <a:gd fmla="val 69609" name="ODFBottom"/>
                              <a:gd fmla="*/ COTextRectL w 1" name="OXMLTextRectL"/>
                              <a:gd fmla="*/ COTextRectT h 1" name="OXMLTextRectT"/>
                              <a:gd fmla="*/ COTextRectR w 1" name="OXMLTextRectR"/>
                              <a:gd fmla="*/ COTextRectB h 1" name="OXMLTextRectB"/>
                            </a:gdLst>
                            <a:rect b="OXMLTextRectB" l="OXMLTextRectL" r="OXMLTextRectR" t="OXMLTextRectT"/>
                            <a:pathLst>
                              <a:path fill="norm" h="69609" stroke="true" w="69609">
                                <a:moveTo>
                                  <a:pt x="0" y="0"/>
                                </a:moveTo>
                                <a:lnTo>
                                  <a:pt x="69609" y="0"/>
                                </a:lnTo>
                                <a:lnTo>
                                  <a:pt x="69609" y="69609"/>
                                </a:lnTo>
                                <a:lnTo>
                                  <a:pt x="0" y="69609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solidFill>
                            <a:srgbClr val="9BBB59"/>
                          </a:solidFill>
                          <a:ln>
                            <a:noFill/>
                          </a:ln>
                        </wps:spPr>
                        <wps:bodyPr anchor="t" bIns="45720" lIns="91440" rIns="91440" tIns="45720" wrap="square">
                          <a:noAutofit/>
                        </wps:bodyPr>
                      </wps:wsp>
                      <wps:wsp>
                        <wps:cNvSpPr txBox="false"/>
                        <wps:spPr>
                          <a:xfrm flipH="false" flipV="false" rot="0">
                            <a:off x="3774643" y="2620456"/>
                            <a:ext cx="1051206" cy="16077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wps:spPr>
                        <wps:txbx>
                          <w:txbxContent>
                            <w:p w14:paraId="630B0000">
                              <w:pPr>
                                <w:widowControl w:val="1"/>
                                <w:spacing w:after="160" w:line="264" w:lineRule="auto"/>
                                <w:ind w:firstLine="0" w:left="0" w:right="0"/>
                                <w:jc w:val="left"/>
                              </w:pPr>
                              <w:r>
                                <w:rPr>
                                  <w:sz w:val="22"/>
                                </w:rPr>
                                <w:t>Без категории</w:t>
                              </w:r>
                            </w:p>
                          </w:txbxContent>
                        </wps:txbx>
                        <wps:bodyPr anchor="t" bIns="0" lIns="0" rIns="0" tIns="0">
                          <a:noAutofit/>
                        </wps:bodyPr>
                      </wps:wsp>
                      <wps:wsp>
                        <wps:cNvSpPr txBox="false"/>
                        <wps:spPr>
                          <a:xfrm flipH="false" flipV="false" rot="0">
                            <a:off x="4565087" y="2594191"/>
                            <a:ext cx="44190" cy="19565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wps:spPr>
                        <wps:txbx>
                          <w:txbxContent>
                            <w:p w14:paraId="640B0000">
                              <w:pPr>
                                <w:widowControl w:val="1"/>
                                <w:spacing w:after="160" w:line="264" w:lineRule="auto"/>
                                <w:ind w:firstLine="0" w:left="0" w:right="0"/>
                                <w:jc w:val="left"/>
                              </w:pPr>
                              <w:r>
                                <w:rPr>
                                  <w:sz w:val="22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anchor="t" bIns="0" lIns="0" rIns="0" tIns="0">
                          <a:noAutofit/>
                        </wps:bodyPr>
                      </wps:wsp>
                      <wps:wsp>
                        <wps:cNvSpPr txBox="false"/>
                        <wps:spPr>
                          <a:xfrm flipH="false" flipV="false" rot="0">
                            <a:off x="0" y="0"/>
                            <a:ext cx="5065161" cy="3529928"/>
                          </a:xfrm>
                          <a:custGeom>
                            <a:avLst/>
                            <a:gdLst>
                              <a:gd fmla="val 0" name="ODFTextRectL"/>
                              <a:gd fmla="val 0" name="ODFTextRectT"/>
                              <a:gd fmla="val 5343525" name="ODFTextRectR"/>
                              <a:gd fmla="val 3724275" name="ODFTextRectB"/>
                              <a:gd fmla="val 5343525" name="ODFWidth"/>
                              <a:gd fmla="*/ ODFTextRectL 1 ODFWidth" name="COTextRectL"/>
                              <a:gd fmla="val 3724275" name="ODFHeight"/>
                              <a:gd fmla="*/ ODFTextRectT 1 ODFHeight" name="COTextRectT"/>
                              <a:gd fmla="*/ ODFTextRectR 1 ODFWidth" name="COTextRectR"/>
                              <a:gd fmla="*/ ODFTextRectB 1 ODFHeight" name="COTextRectB"/>
                              <a:gd fmla="val 0" name="ODFLeft"/>
                              <a:gd fmla="val 0" name="ODFTop"/>
                              <a:gd fmla="val 5343525" name="ODFRight"/>
                              <a:gd fmla="val 3724275" name="ODFBottom"/>
                              <a:gd fmla="*/ COTextRectL w 1" name="OXMLTextRectL"/>
                              <a:gd fmla="*/ COTextRectT h 1" name="OXMLTextRectT"/>
                              <a:gd fmla="*/ COTextRectR w 1" name="OXMLTextRectR"/>
                              <a:gd fmla="*/ COTextRectB h 1" name="OXMLTextRectB"/>
                            </a:gdLst>
                            <a:rect b="OXMLTextRectB" l="OXMLTextRectL" r="OXMLTextRectR" t="OXMLTextRectT"/>
                            <a:pathLst>
                              <a:path fill="norm" h="3724275" stroke="true" w="5343525">
                                <a:moveTo>
                                  <a:pt x="0" y="3724275"/>
                                </a:moveTo>
                                <a:lnTo>
                                  <a:pt x="5343525" y="3724275"/>
                                </a:lnTo>
                                <a:lnTo>
                                  <a:pt x="5343525" y="0"/>
                                </a:lnTo>
                                <a:lnTo>
                                  <a:pt x="0" y="0"/>
                                </a:lnTo>
                                <a:lnTo>
                                  <a:pt x="0" y="3724275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9525">
                            <a:solidFill>
                              <a:srgbClr val="868686"/>
                            </a:solidFill>
                            <a:prstDash val="solid"/>
                          </a:ln>
                        </wps:spPr>
                        <wps:bodyPr anchor="t" bIns="45720" lIns="91440" rIns="91440" tIns="45720" wrap="square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2ac="http://schemas.microsoft.com/office/spreadsheetml/2011/1/ac" xmlns:x14="http://schemas.microsoft.com/office/spreadsheetml/2009/9/main" xmlns:xdr="http://schemas.openxmlformats.org/drawingml/2006/spreadsheetDrawing" xmlns:xm="http://schemas.microsoft.com/office/excel/2006/main"/>
          </mc:Fallback>
        </mc:AlternateContent>
      </w:r>
    </w:p>
    <w:p w14:paraId="650B0000">
      <w:pPr>
        <w:widowControl w:val="1"/>
        <w:spacing w:after="26" w:line="264" w:lineRule="auto"/>
        <w:ind w:firstLine="0" w:left="566" w:right="0"/>
        <w:jc w:val="center"/>
        <w:rPr>
          <w:b w:val="1"/>
        </w:rPr>
      </w:pPr>
    </w:p>
    <w:p w14:paraId="660B0000">
      <w:pPr>
        <w:widowControl w:val="1"/>
        <w:spacing w:after="26" w:line="264" w:lineRule="auto"/>
        <w:ind w:firstLine="0" w:left="566" w:right="0"/>
        <w:jc w:val="center"/>
      </w:pPr>
    </w:p>
    <w:p w14:paraId="670B0000">
      <w:pPr>
        <w:pStyle w:val="Style_1"/>
        <w:widowControl w:val="1"/>
        <w:ind w:left="561" w:right="0"/>
        <w:jc w:val="center"/>
      </w:pPr>
      <w:r>
        <w:t>Результаты аттестации за 2024</w:t>
      </w:r>
      <w:r>
        <w:t xml:space="preserve"> год</w:t>
      </w:r>
    </w:p>
    <w:p w14:paraId="680B0000">
      <w:pPr>
        <w:widowControl w:val="1"/>
        <w:spacing w:after="0" w:line="264" w:lineRule="auto"/>
        <w:ind w:firstLine="0" w:left="540" w:right="0"/>
        <w:jc w:val="left"/>
      </w:pPr>
      <w:r>
        <w:rPr>
          <w:b w:val="1"/>
        </w:rPr>
        <w:t xml:space="preserve"> </w:t>
      </w:r>
    </w:p>
    <w:tbl>
      <w:tblPr>
        <w:tblStyle w:val="Style_2"/>
        <w:tblW w:type="auto" w:w="0"/>
        <w:tblInd w:type="dxa" w:w="566"/>
        <w:tblLayout w:type="fixed"/>
        <w:tblCellMar>
          <w:top w:type="dxa" w:w="7"/>
          <w:left w:type="dxa" w:w="106"/>
          <w:right w:type="dxa" w:w="46"/>
        </w:tblCellMar>
      </w:tblPr>
      <w:tblGrid>
        <w:gridCol w:w="1397"/>
        <w:gridCol w:w="1394"/>
        <w:gridCol w:w="956"/>
        <w:gridCol w:w="998"/>
        <w:gridCol w:w="958"/>
        <w:gridCol w:w="902"/>
        <w:gridCol w:w="835"/>
        <w:gridCol w:w="622"/>
        <w:gridCol w:w="838"/>
      </w:tblGrid>
      <w:tr>
        <w:trPr>
          <w:trHeight w:hRule="atLeast" w:val="564"/>
        </w:trPr>
        <w:tc>
          <w:tcPr>
            <w:tcW w:type="dxa" w:w="1397"/>
            <w:vMerge w:val="restart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top w:type="dxa" w:w="7"/>
              <w:left w:type="dxa" w:w="106"/>
              <w:right w:type="dxa" w:w="46"/>
            </w:tcMar>
          </w:tcPr>
          <w:p w14:paraId="690B0000">
            <w:pPr>
              <w:widowControl w:val="1"/>
              <w:spacing w:after="0" w:line="264" w:lineRule="auto"/>
              <w:ind w:firstLine="0" w:left="2" w:right="0"/>
              <w:jc w:val="left"/>
            </w:pPr>
            <w:r>
              <w:t xml:space="preserve">всего пед. </w:t>
            </w:r>
            <w:r>
              <w:t>Р</w:t>
            </w:r>
            <w:r>
              <w:t>аботников</w:t>
            </w:r>
            <w:r>
              <w:t xml:space="preserve"> </w:t>
            </w:r>
          </w:p>
          <w:p w14:paraId="6A0B0000">
            <w:pPr>
              <w:widowControl w:val="1"/>
              <w:spacing w:after="0" w:line="264" w:lineRule="auto"/>
              <w:ind w:firstLine="0" w:left="2" w:right="0"/>
              <w:jc w:val="left"/>
            </w:pPr>
            <w:r>
              <w:t>(с совместителями)</w:t>
            </w:r>
            <w:r>
              <w:t xml:space="preserve"> </w:t>
            </w:r>
          </w:p>
        </w:tc>
        <w:tc>
          <w:tcPr>
            <w:tcW w:type="dxa" w:w="1394"/>
            <w:vMerge w:val="restart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top w:type="dxa" w:w="7"/>
              <w:left w:type="dxa" w:w="106"/>
              <w:right w:type="dxa" w:w="46"/>
            </w:tcMar>
          </w:tcPr>
          <w:p w14:paraId="6B0B0000">
            <w:pPr>
              <w:widowControl w:val="1"/>
              <w:spacing w:after="0" w:line="264" w:lineRule="auto"/>
              <w:ind w:firstLine="0" w:left="2" w:right="0"/>
              <w:jc w:val="left"/>
            </w:pPr>
            <w:r>
              <w:t xml:space="preserve">прошли аттестацию </w:t>
            </w:r>
          </w:p>
        </w:tc>
        <w:tc>
          <w:tcPr>
            <w:tcW w:type="dxa" w:w="956"/>
            <w:vMerge w:val="restart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top w:type="dxa" w:w="7"/>
              <w:left w:type="dxa" w:w="106"/>
              <w:right w:type="dxa" w:w="46"/>
            </w:tcMar>
          </w:tcPr>
          <w:p w14:paraId="6C0B0000">
            <w:pPr>
              <w:widowControl w:val="1"/>
              <w:spacing w:after="0" w:line="264" w:lineRule="auto"/>
              <w:ind w:firstLine="0" w:left="2" w:right="0"/>
              <w:jc w:val="left"/>
            </w:pPr>
            <w:r>
              <w:t xml:space="preserve">% </w:t>
            </w:r>
          </w:p>
        </w:tc>
        <w:tc>
          <w:tcPr>
            <w:tcW w:type="dxa" w:w="3693"/>
            <w:gridSpan w:val="4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top w:type="dxa" w:w="7"/>
              <w:left w:type="dxa" w:w="106"/>
              <w:right w:type="dxa" w:w="46"/>
            </w:tcMar>
          </w:tcPr>
          <w:p w14:paraId="6D0B0000">
            <w:pPr>
              <w:widowControl w:val="1"/>
              <w:spacing w:after="0" w:line="264" w:lineRule="auto"/>
              <w:ind w:firstLine="0" w:left="2" w:right="0"/>
              <w:jc w:val="left"/>
            </w:pPr>
            <w:r>
              <w:t xml:space="preserve">Прошли на категорию: </w:t>
            </w:r>
          </w:p>
        </w:tc>
        <w:tc>
          <w:tcPr>
            <w:tcW w:type="dxa" w:w="1460"/>
            <w:gridSpan w:val="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top w:type="dxa" w:w="7"/>
              <w:left w:type="dxa" w:w="106"/>
              <w:right w:type="dxa" w:w="46"/>
            </w:tcMar>
          </w:tcPr>
          <w:p w14:paraId="6E0B0000">
            <w:pPr>
              <w:widowControl w:val="1"/>
              <w:spacing w:after="0" w:line="264" w:lineRule="auto"/>
              <w:ind w:firstLine="0" w:left="2" w:right="0"/>
              <w:jc w:val="left"/>
            </w:pPr>
            <w:r>
              <w:t xml:space="preserve">Прошли на СЗД </w:t>
            </w:r>
          </w:p>
        </w:tc>
      </w:tr>
      <w:tr>
        <w:trPr>
          <w:trHeight w:hRule="atLeast" w:val="310"/>
        </w:trPr>
        <w:tc>
          <w:tcPr>
            <w:tcW w:type="dxa" w:w="1397"/>
            <w:gridSpan w:val="1"/>
            <w:vMerge w:val="continue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top w:type="dxa" w:w="7"/>
              <w:left w:type="dxa" w:w="106"/>
              <w:right w:type="dxa" w:w="46"/>
            </w:tcMar>
          </w:tcPr>
          <w:p/>
        </w:tc>
        <w:tc>
          <w:tcPr>
            <w:tcW w:type="dxa" w:w="1394"/>
            <w:gridSpan w:val="1"/>
            <w:vMerge w:val="continue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top w:type="dxa" w:w="7"/>
              <w:left w:type="dxa" w:w="106"/>
              <w:right w:type="dxa" w:w="46"/>
            </w:tcMar>
          </w:tcPr>
          <w:p/>
        </w:tc>
        <w:tc>
          <w:tcPr>
            <w:tcW w:type="dxa" w:w="956"/>
            <w:gridSpan w:val="1"/>
            <w:vMerge w:val="continue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top w:type="dxa" w:w="7"/>
              <w:left w:type="dxa" w:w="106"/>
              <w:right w:type="dxa" w:w="46"/>
            </w:tcMar>
          </w:tcPr>
          <w:p/>
        </w:tc>
        <w:tc>
          <w:tcPr>
            <w:tcW w:type="dxa" w:w="998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top w:type="dxa" w:w="7"/>
              <w:left w:type="dxa" w:w="106"/>
              <w:right w:type="dxa" w:w="46"/>
            </w:tcMar>
          </w:tcPr>
          <w:p w14:paraId="6F0B0000">
            <w:pPr>
              <w:widowControl w:val="1"/>
              <w:spacing w:after="0" w:line="264" w:lineRule="auto"/>
              <w:ind w:firstLine="0" w:left="2" w:right="0"/>
            </w:pPr>
            <w:r>
              <w:t xml:space="preserve">высшая </w:t>
            </w:r>
          </w:p>
        </w:tc>
        <w:tc>
          <w:tcPr>
            <w:tcW w:type="dxa" w:w="958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top w:type="dxa" w:w="7"/>
              <w:left w:type="dxa" w:w="106"/>
              <w:right w:type="dxa" w:w="46"/>
            </w:tcMar>
          </w:tcPr>
          <w:p w14:paraId="700B0000">
            <w:pPr>
              <w:widowControl w:val="1"/>
              <w:spacing w:after="0" w:line="264" w:lineRule="auto"/>
              <w:ind w:firstLine="0" w:left="2" w:right="0"/>
              <w:jc w:val="left"/>
            </w:pPr>
            <w:r>
              <w:t xml:space="preserve">% </w:t>
            </w:r>
          </w:p>
        </w:tc>
        <w:tc>
          <w:tcPr>
            <w:tcW w:type="dxa" w:w="90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top w:type="dxa" w:w="7"/>
              <w:left w:type="dxa" w:w="106"/>
              <w:right w:type="dxa" w:w="46"/>
            </w:tcMar>
          </w:tcPr>
          <w:p w14:paraId="710B0000">
            <w:pPr>
              <w:widowControl w:val="1"/>
              <w:spacing w:after="0" w:line="264" w:lineRule="auto"/>
              <w:ind w:firstLine="0" w:left="0" w:right="0"/>
            </w:pPr>
            <w:r>
              <w:t xml:space="preserve">первая </w:t>
            </w:r>
          </w:p>
        </w:tc>
        <w:tc>
          <w:tcPr>
            <w:tcW w:type="dxa" w:w="835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top w:type="dxa" w:w="7"/>
              <w:left w:type="dxa" w:w="106"/>
              <w:right w:type="dxa" w:w="46"/>
            </w:tcMar>
          </w:tcPr>
          <w:p w14:paraId="720B0000">
            <w:pPr>
              <w:widowControl w:val="1"/>
              <w:spacing w:after="0" w:line="264" w:lineRule="auto"/>
              <w:ind w:firstLine="0" w:left="0" w:right="0"/>
              <w:jc w:val="left"/>
            </w:pPr>
            <w:r>
              <w:t xml:space="preserve">% </w:t>
            </w:r>
          </w:p>
        </w:tc>
        <w:tc>
          <w:tcPr>
            <w:tcW w:type="dxa" w:w="62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top w:type="dxa" w:w="7"/>
              <w:left w:type="dxa" w:w="106"/>
              <w:right w:type="dxa" w:w="46"/>
            </w:tcMar>
          </w:tcPr>
          <w:p w14:paraId="730B0000">
            <w:pPr>
              <w:widowControl w:val="1"/>
              <w:spacing w:after="0" w:line="264" w:lineRule="auto"/>
              <w:ind w:firstLine="0" w:left="2" w:right="0"/>
              <w:jc w:val="left"/>
            </w:pPr>
            <w:r>
              <w:t xml:space="preserve">чел. </w:t>
            </w:r>
          </w:p>
        </w:tc>
        <w:tc>
          <w:tcPr>
            <w:tcW w:type="dxa" w:w="838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top w:type="dxa" w:w="7"/>
              <w:left w:type="dxa" w:w="106"/>
              <w:right w:type="dxa" w:w="46"/>
            </w:tcMar>
          </w:tcPr>
          <w:p w14:paraId="740B0000">
            <w:pPr>
              <w:widowControl w:val="1"/>
              <w:spacing w:after="0" w:line="264" w:lineRule="auto"/>
              <w:ind w:firstLine="0" w:left="2" w:right="0"/>
              <w:jc w:val="left"/>
            </w:pPr>
            <w:r>
              <w:t xml:space="preserve">% </w:t>
            </w:r>
          </w:p>
        </w:tc>
      </w:tr>
      <w:tr>
        <w:trPr>
          <w:trHeight w:hRule="atLeast" w:val="310"/>
        </w:trPr>
        <w:tc>
          <w:tcPr>
            <w:tcW w:type="dxa" w:w="1397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top w:type="dxa" w:w="7"/>
              <w:left w:type="dxa" w:w="106"/>
              <w:right w:type="dxa" w:w="46"/>
            </w:tcMar>
          </w:tcPr>
          <w:p w14:paraId="750B0000">
            <w:pPr>
              <w:widowControl w:val="1"/>
              <w:spacing w:after="0" w:line="264" w:lineRule="auto"/>
              <w:ind w:firstLine="0" w:left="0" w:right="61"/>
              <w:jc w:val="center"/>
            </w:pPr>
            <w:r>
              <w:t>27</w:t>
            </w:r>
          </w:p>
        </w:tc>
        <w:tc>
          <w:tcPr>
            <w:tcW w:type="dxa" w:w="1394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top w:type="dxa" w:w="7"/>
              <w:left w:type="dxa" w:w="106"/>
              <w:right w:type="dxa" w:w="46"/>
            </w:tcMar>
          </w:tcPr>
          <w:p w14:paraId="760B0000">
            <w:pPr>
              <w:widowControl w:val="1"/>
              <w:spacing w:after="0" w:line="264" w:lineRule="auto"/>
              <w:ind w:firstLine="0" w:left="0" w:right="62"/>
              <w:jc w:val="center"/>
            </w:pPr>
            <w:r>
              <w:t>8</w:t>
            </w:r>
          </w:p>
        </w:tc>
        <w:tc>
          <w:tcPr>
            <w:tcW w:type="dxa" w:w="956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top w:type="dxa" w:w="7"/>
              <w:left w:type="dxa" w:w="106"/>
              <w:right w:type="dxa" w:w="46"/>
            </w:tcMar>
          </w:tcPr>
          <w:p w14:paraId="770B0000">
            <w:pPr>
              <w:widowControl w:val="1"/>
              <w:spacing w:after="0" w:line="264" w:lineRule="auto"/>
              <w:ind w:right="0"/>
            </w:pPr>
            <w:r>
              <w:t xml:space="preserve">30 </w:t>
            </w:r>
            <w:r>
              <w:t xml:space="preserve">% </w:t>
            </w:r>
          </w:p>
        </w:tc>
        <w:tc>
          <w:tcPr>
            <w:tcW w:type="dxa" w:w="998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top w:type="dxa" w:w="7"/>
              <w:left w:type="dxa" w:w="106"/>
              <w:right w:type="dxa" w:w="46"/>
            </w:tcMar>
          </w:tcPr>
          <w:p w14:paraId="780B0000">
            <w:pPr>
              <w:widowControl w:val="1"/>
              <w:spacing w:after="0" w:line="264" w:lineRule="auto"/>
              <w:ind w:firstLine="0" w:left="0" w:right="60"/>
              <w:jc w:val="center"/>
            </w:pPr>
            <w:r>
              <w:t>0</w:t>
            </w:r>
          </w:p>
        </w:tc>
        <w:tc>
          <w:tcPr>
            <w:tcW w:type="dxa" w:w="958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top w:type="dxa" w:w="7"/>
              <w:left w:type="dxa" w:w="106"/>
              <w:right w:type="dxa" w:w="46"/>
            </w:tcMar>
          </w:tcPr>
          <w:p w14:paraId="790B0000">
            <w:pPr>
              <w:widowControl w:val="1"/>
              <w:spacing w:after="0" w:line="264" w:lineRule="auto"/>
              <w:ind w:firstLine="0" w:left="2" w:right="0"/>
            </w:pPr>
            <w:r>
              <w:t>0</w:t>
            </w:r>
            <w:r>
              <w:t xml:space="preserve"> </w:t>
            </w:r>
            <w:r>
              <w:t xml:space="preserve">% </w:t>
            </w:r>
          </w:p>
        </w:tc>
        <w:tc>
          <w:tcPr>
            <w:tcW w:type="dxa" w:w="90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top w:type="dxa" w:w="7"/>
              <w:left w:type="dxa" w:w="106"/>
              <w:right w:type="dxa" w:w="46"/>
            </w:tcMar>
          </w:tcPr>
          <w:p w14:paraId="7A0B0000">
            <w:pPr>
              <w:widowControl w:val="1"/>
              <w:spacing w:after="0" w:line="264" w:lineRule="auto"/>
              <w:ind w:firstLine="0" w:left="0" w:right="65"/>
              <w:jc w:val="center"/>
            </w:pPr>
            <w:r>
              <w:t>4</w:t>
            </w:r>
          </w:p>
        </w:tc>
        <w:tc>
          <w:tcPr>
            <w:tcW w:type="dxa" w:w="835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top w:type="dxa" w:w="7"/>
              <w:left w:type="dxa" w:w="106"/>
              <w:right w:type="dxa" w:w="46"/>
            </w:tcMar>
          </w:tcPr>
          <w:p w14:paraId="7B0B0000">
            <w:pPr>
              <w:widowControl w:val="1"/>
              <w:spacing w:after="0" w:line="264" w:lineRule="auto"/>
              <w:ind w:firstLine="0" w:left="0" w:right="0"/>
            </w:pPr>
            <w:r>
              <w:t xml:space="preserve">15 </w:t>
            </w:r>
            <w:r>
              <w:t xml:space="preserve">% </w:t>
            </w:r>
          </w:p>
        </w:tc>
        <w:tc>
          <w:tcPr>
            <w:tcW w:type="dxa" w:w="62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top w:type="dxa" w:w="7"/>
              <w:left w:type="dxa" w:w="106"/>
              <w:right w:type="dxa" w:w="46"/>
            </w:tcMar>
          </w:tcPr>
          <w:p w14:paraId="7C0B0000">
            <w:pPr>
              <w:widowControl w:val="1"/>
              <w:spacing w:after="0" w:line="264" w:lineRule="auto"/>
              <w:ind w:firstLine="0" w:left="0" w:right="57"/>
              <w:jc w:val="center"/>
            </w:pPr>
            <w:r>
              <w:t>4</w:t>
            </w:r>
          </w:p>
        </w:tc>
        <w:tc>
          <w:tcPr>
            <w:tcW w:type="dxa" w:w="838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top w:type="dxa" w:w="7"/>
              <w:left w:type="dxa" w:w="106"/>
              <w:right w:type="dxa" w:w="46"/>
            </w:tcMar>
          </w:tcPr>
          <w:p w14:paraId="7D0B0000">
            <w:pPr>
              <w:widowControl w:val="1"/>
              <w:spacing w:after="0" w:line="264" w:lineRule="auto"/>
              <w:ind w:firstLine="0" w:left="2" w:right="0"/>
            </w:pPr>
            <w:r>
              <w:t>15</w:t>
            </w:r>
            <w:r>
              <w:t xml:space="preserve">% </w:t>
            </w:r>
          </w:p>
        </w:tc>
      </w:tr>
    </w:tbl>
    <w:p w14:paraId="7E0B0000">
      <w:pPr>
        <w:widowControl w:val="1"/>
        <w:spacing w:after="27" w:line="264" w:lineRule="auto"/>
        <w:ind w:firstLine="0" w:left="540" w:right="0"/>
        <w:jc w:val="left"/>
        <w:rPr>
          <w:b w:val="1"/>
        </w:rPr>
      </w:pPr>
      <w:r>
        <w:rPr>
          <w:b w:val="1"/>
        </w:rPr>
        <w:t xml:space="preserve"> </w:t>
      </w:r>
    </w:p>
    <w:p w14:paraId="7F0B0000">
      <w:pPr>
        <w:pStyle w:val="Style_1"/>
        <w:widowControl w:val="1"/>
        <w:ind w:left="561" w:right="0"/>
        <w:jc w:val="center"/>
        <w:rPr>
          <w:color w:val="000000"/>
        </w:rPr>
      </w:pPr>
      <w:r>
        <w:rPr>
          <w:color w:val="000000"/>
        </w:rPr>
        <w:t>Результаты аттестации в отчетный</w:t>
      </w:r>
      <w:r>
        <w:rPr>
          <w:color w:val="000000"/>
        </w:rPr>
        <w:t xml:space="preserve"> пер</w:t>
      </w:r>
      <w:r>
        <w:rPr>
          <w:color w:val="000000"/>
        </w:rPr>
        <w:t>иод 2024</w:t>
      </w:r>
      <w:r>
        <w:rPr>
          <w:color w:val="000000"/>
        </w:rPr>
        <w:t xml:space="preserve"> год</w:t>
      </w:r>
    </w:p>
    <w:p w14:paraId="800B0000">
      <w:pPr>
        <w:widowControl w:val="1"/>
        <w:ind w:firstLine="566" w:left="-15" w:right="55"/>
      </w:pPr>
      <w:r>
        <w:t xml:space="preserve">Уровень профессионализма педагогических работников учреждения в целом отвечает требованиям социального заказа, а их квалификация соответствует реализуемым дополнительным общеобразовательным общеразвивающим программам. Педагогический коллектив </w:t>
      </w:r>
      <w:r>
        <w:t xml:space="preserve">ДПЦ «Молодость» </w:t>
      </w:r>
      <w:r>
        <w:t xml:space="preserve"> пополняется молодыми кадрами, которые организуют образовательный процесс для учащихся младшего, среднего и старшего школьного возраста, а также выполняют социальный заказ учредителя по вопросам развития социальной активности молодежи. </w:t>
      </w:r>
    </w:p>
    <w:p w14:paraId="810B0000">
      <w:pPr>
        <w:widowControl w:val="1"/>
        <w:ind w:firstLine="566" w:left="-15" w:right="55"/>
      </w:pPr>
      <w:r>
        <w:t xml:space="preserve">Для ведения образовательного процесса на высоком профессиональном уровне, педагоги дополнительного образования МБУДО </w:t>
      </w:r>
      <w:r>
        <w:t xml:space="preserve">ДПЦ «Молодость» Приволжского </w:t>
      </w:r>
      <w:r>
        <w:t>района целенаправленно работали в течение года, повышали свою квалификацию.</w:t>
      </w:r>
      <w:r>
        <w:rPr>
          <w:b w:val="1"/>
        </w:rPr>
        <w:t xml:space="preserve"> </w:t>
      </w:r>
    </w:p>
    <w:p w14:paraId="820B0000">
      <w:pPr>
        <w:widowControl w:val="1"/>
        <w:spacing w:after="25" w:line="264" w:lineRule="auto"/>
        <w:ind w:firstLine="0" w:left="566" w:right="0"/>
        <w:jc w:val="left"/>
      </w:pPr>
      <w:r>
        <w:rPr>
          <w:b w:val="1"/>
        </w:rPr>
        <w:t xml:space="preserve"> </w:t>
      </w:r>
    </w:p>
    <w:p w14:paraId="830B0000">
      <w:pPr>
        <w:widowControl w:val="1"/>
        <w:spacing w:after="3" w:line="276" w:lineRule="auto"/>
        <w:ind w:left="561" w:right="0"/>
        <w:jc w:val="center"/>
        <w:rPr>
          <w:b w:val="1"/>
        </w:rPr>
      </w:pPr>
      <w:r>
        <w:rPr>
          <w:b w:val="1"/>
        </w:rPr>
        <w:t>Стаж</w:t>
      </w:r>
      <w:r>
        <w:rPr>
          <w:b w:val="1"/>
        </w:rPr>
        <w:t xml:space="preserve"> </w:t>
      </w:r>
      <w:r>
        <w:rPr>
          <w:b w:val="1"/>
        </w:rPr>
        <w:t xml:space="preserve"> работы</w:t>
      </w:r>
    </w:p>
    <w:tbl>
      <w:tblPr>
        <w:tblStyle w:val="Style_2"/>
        <w:tblW w:type="auto" w:w="0"/>
        <w:tblInd w:type="dxa" w:w="1054"/>
        <w:tblLayout w:type="fixed"/>
        <w:tblCellMar>
          <w:top w:type="dxa" w:w="54"/>
          <w:right w:type="dxa" w:w="87"/>
        </w:tblCellMar>
      </w:tblPr>
      <w:tblGrid>
        <w:gridCol w:w="2564"/>
        <w:gridCol w:w="1277"/>
        <w:gridCol w:w="1274"/>
        <w:gridCol w:w="1419"/>
        <w:gridCol w:w="1418"/>
        <w:gridCol w:w="1276"/>
      </w:tblGrid>
      <w:tr>
        <w:trPr>
          <w:trHeight w:hRule="atLeast" w:val="564"/>
        </w:trPr>
        <w:tc>
          <w:tcPr>
            <w:tcW w:type="dxa" w:w="2564"/>
            <w:vMerge w:val="restart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top w:type="dxa" w:w="54"/>
              <w:right w:type="dxa" w:w="87"/>
            </w:tcMar>
            <w:vAlign w:val="center"/>
          </w:tcPr>
          <w:p w14:paraId="840B0000">
            <w:pPr>
              <w:widowControl w:val="1"/>
              <w:spacing w:after="0" w:line="264" w:lineRule="auto"/>
              <w:ind w:firstLine="0" w:left="0" w:right="22"/>
              <w:jc w:val="center"/>
              <w:rPr>
                <w:color w:val="000000"/>
              </w:rPr>
            </w:pPr>
            <w:r>
              <w:rPr>
                <w:color w:val="000000"/>
              </w:rPr>
              <w:t xml:space="preserve">Наименование </w:t>
            </w:r>
          </w:p>
        </w:tc>
        <w:tc>
          <w:tcPr>
            <w:tcW w:type="dxa" w:w="6664"/>
            <w:gridSpan w:val="5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top w:type="dxa" w:w="54"/>
              <w:right w:type="dxa" w:w="87"/>
            </w:tcMar>
          </w:tcPr>
          <w:p w14:paraId="850B0000">
            <w:pPr>
              <w:widowControl w:val="1"/>
              <w:spacing w:after="0" w:line="264" w:lineRule="auto"/>
              <w:ind w:firstLine="0" w:left="0" w:right="0"/>
              <w:jc w:val="center"/>
              <w:rPr>
                <w:color w:val="000000"/>
              </w:rPr>
            </w:pPr>
            <w:r>
              <w:rPr>
                <w:color w:val="000000"/>
              </w:rPr>
              <w:t xml:space="preserve">из общей численности работников имеют стаж работы (человек) / % </w:t>
            </w:r>
          </w:p>
        </w:tc>
      </w:tr>
      <w:tr>
        <w:trPr>
          <w:trHeight w:hRule="atLeast" w:val="850"/>
        </w:trPr>
        <w:tc>
          <w:tcPr>
            <w:tcW w:type="dxa" w:w="2564"/>
            <w:gridSpan w:val="1"/>
            <w:vMerge w:val="continue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top w:type="dxa" w:w="54"/>
              <w:right w:type="dxa" w:w="87"/>
            </w:tcMar>
            <w:vAlign w:val="center"/>
          </w:tcPr>
          <w:p/>
        </w:tc>
        <w:tc>
          <w:tcPr>
            <w:tcW w:type="dxa" w:w="1277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top w:type="dxa" w:w="54"/>
              <w:right w:type="dxa" w:w="87"/>
            </w:tcMar>
            <w:vAlign w:val="center"/>
          </w:tcPr>
          <w:p w14:paraId="860B0000">
            <w:pPr>
              <w:widowControl w:val="1"/>
              <w:spacing w:after="0" w:line="264" w:lineRule="auto"/>
              <w:ind w:firstLine="0" w:left="0" w:right="0"/>
              <w:jc w:val="center"/>
              <w:rPr>
                <w:color w:val="000000"/>
              </w:rPr>
            </w:pPr>
            <w:r>
              <w:rPr>
                <w:color w:val="000000"/>
              </w:rPr>
              <w:t xml:space="preserve">менее 2 лет </w:t>
            </w:r>
          </w:p>
        </w:tc>
        <w:tc>
          <w:tcPr>
            <w:tcW w:type="dxa" w:w="1274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top w:type="dxa" w:w="54"/>
              <w:right w:type="dxa" w:w="87"/>
            </w:tcMar>
            <w:vAlign w:val="center"/>
          </w:tcPr>
          <w:p w14:paraId="870B0000">
            <w:pPr>
              <w:widowControl w:val="1"/>
              <w:spacing w:after="0" w:line="264" w:lineRule="auto"/>
              <w:ind w:firstLine="0" w:left="0" w:right="0"/>
              <w:jc w:val="center"/>
              <w:rPr>
                <w:color w:val="000000"/>
              </w:rPr>
            </w:pPr>
            <w:r>
              <w:rPr>
                <w:color w:val="000000"/>
              </w:rPr>
              <w:t xml:space="preserve">от 2 до 5 лет </w:t>
            </w:r>
          </w:p>
        </w:tc>
        <w:tc>
          <w:tcPr>
            <w:tcW w:type="dxa" w:w="1419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top w:type="dxa" w:w="54"/>
              <w:right w:type="dxa" w:w="87"/>
            </w:tcMar>
            <w:vAlign w:val="center"/>
          </w:tcPr>
          <w:p w14:paraId="880B0000">
            <w:pPr>
              <w:widowControl w:val="1"/>
              <w:spacing w:after="0" w:line="264" w:lineRule="auto"/>
              <w:ind w:firstLine="0" w:left="0" w:right="0"/>
              <w:jc w:val="center"/>
              <w:rPr>
                <w:color w:val="000000"/>
              </w:rPr>
            </w:pPr>
            <w:r>
              <w:rPr>
                <w:color w:val="000000"/>
              </w:rPr>
              <w:t xml:space="preserve">от 5 до 10 лет </w:t>
            </w:r>
          </w:p>
        </w:tc>
        <w:tc>
          <w:tcPr>
            <w:tcW w:type="dxa" w:w="1418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top w:type="dxa" w:w="54"/>
              <w:right w:type="dxa" w:w="87"/>
            </w:tcMar>
            <w:vAlign w:val="center"/>
          </w:tcPr>
          <w:p w14:paraId="890B0000">
            <w:pPr>
              <w:widowControl w:val="1"/>
              <w:spacing w:after="0" w:line="264" w:lineRule="auto"/>
              <w:ind w:firstLine="0" w:left="0" w:right="0"/>
              <w:jc w:val="center"/>
              <w:rPr>
                <w:color w:val="000000"/>
              </w:rPr>
            </w:pPr>
            <w:r>
              <w:rPr>
                <w:color w:val="000000"/>
              </w:rPr>
              <w:t xml:space="preserve">от 10 до 20 лет </w:t>
            </w:r>
          </w:p>
        </w:tc>
        <w:tc>
          <w:tcPr>
            <w:tcW w:type="dxa" w:w="1276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top w:type="dxa" w:w="54"/>
              <w:right w:type="dxa" w:w="87"/>
            </w:tcMar>
            <w:vAlign w:val="center"/>
          </w:tcPr>
          <w:p w14:paraId="8A0B0000">
            <w:pPr>
              <w:widowControl w:val="1"/>
              <w:spacing w:after="19" w:line="264" w:lineRule="auto"/>
              <w:ind w:firstLine="0" w:left="0" w:right="25"/>
              <w:jc w:val="center"/>
              <w:rPr>
                <w:color w:val="000000"/>
              </w:rPr>
            </w:pPr>
            <w:r>
              <w:rPr>
                <w:color w:val="000000"/>
              </w:rPr>
              <w:t xml:space="preserve">от 20 и </w:t>
            </w:r>
          </w:p>
          <w:p w14:paraId="8B0B0000">
            <w:pPr>
              <w:widowControl w:val="1"/>
              <w:spacing w:after="0" w:line="264" w:lineRule="auto"/>
              <w:ind w:firstLine="0" w:left="0" w:right="24"/>
              <w:jc w:val="center"/>
              <w:rPr>
                <w:color w:val="000000"/>
              </w:rPr>
            </w:pPr>
            <w:r>
              <w:rPr>
                <w:color w:val="000000"/>
              </w:rPr>
              <w:t xml:space="preserve">более  </w:t>
            </w:r>
          </w:p>
        </w:tc>
      </w:tr>
      <w:tr>
        <w:trPr>
          <w:trHeight w:hRule="atLeast" w:val="562"/>
        </w:trPr>
        <w:tc>
          <w:tcPr>
            <w:tcW w:type="dxa" w:w="2564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top w:type="dxa" w:w="54"/>
              <w:right w:type="dxa" w:w="87"/>
            </w:tcMar>
          </w:tcPr>
          <w:p w14:paraId="8C0B0000">
            <w:pPr>
              <w:widowControl w:val="1"/>
              <w:spacing w:after="0" w:line="264" w:lineRule="auto"/>
              <w:ind w:firstLine="0" w:left="0" w:right="0"/>
              <w:jc w:val="left"/>
              <w:rPr>
                <w:color w:val="000000"/>
              </w:rPr>
            </w:pPr>
            <w:r>
              <w:rPr>
                <w:color w:val="000000"/>
              </w:rPr>
              <w:t xml:space="preserve">Всего педагогических работников  </w:t>
            </w:r>
          </w:p>
        </w:tc>
        <w:tc>
          <w:tcPr>
            <w:tcW w:type="dxa" w:w="1277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top w:type="dxa" w:w="54"/>
              <w:right w:type="dxa" w:w="87"/>
            </w:tcMar>
            <w:vAlign w:val="center"/>
          </w:tcPr>
          <w:p w14:paraId="8D0B0000">
            <w:pPr>
              <w:widowControl w:val="1"/>
              <w:spacing w:after="0" w:line="264" w:lineRule="auto"/>
              <w:ind w:firstLine="0" w:left="0" w:right="24"/>
              <w:jc w:val="center"/>
              <w:rPr>
                <w:color w:val="000000"/>
              </w:rPr>
            </w:pPr>
            <w:r>
              <w:rPr>
                <w:color w:val="000000"/>
              </w:rPr>
              <w:t>2</w:t>
            </w:r>
            <w:r>
              <w:rPr>
                <w:color w:val="000000"/>
              </w:rPr>
              <w:t xml:space="preserve">/ </w:t>
            </w:r>
            <w:r>
              <w:rPr>
                <w:color w:val="000000"/>
              </w:rPr>
              <w:t>7</w:t>
            </w:r>
            <w:r>
              <w:rPr>
                <w:color w:val="000000"/>
              </w:rPr>
              <w:t xml:space="preserve"> </w:t>
            </w:r>
            <w:r>
              <w:rPr>
                <w:color w:val="000000"/>
              </w:rPr>
              <w:t xml:space="preserve">% </w:t>
            </w:r>
          </w:p>
        </w:tc>
        <w:tc>
          <w:tcPr>
            <w:tcW w:type="dxa" w:w="1274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top w:type="dxa" w:w="54"/>
              <w:right w:type="dxa" w:w="87"/>
            </w:tcMar>
            <w:vAlign w:val="center"/>
          </w:tcPr>
          <w:p w14:paraId="8E0B0000">
            <w:pPr>
              <w:widowControl w:val="1"/>
              <w:spacing w:after="0" w:line="264" w:lineRule="auto"/>
              <w:ind w:firstLine="0" w:left="0" w:right="23"/>
              <w:jc w:val="center"/>
              <w:rPr>
                <w:color w:val="000000"/>
              </w:rPr>
            </w:pPr>
            <w:r>
              <w:rPr>
                <w:color w:val="000000"/>
              </w:rPr>
              <w:t xml:space="preserve">2/ </w:t>
            </w:r>
            <w:r>
              <w:rPr>
                <w:color w:val="000000"/>
              </w:rPr>
              <w:t>7</w:t>
            </w:r>
            <w:r>
              <w:rPr>
                <w:color w:val="000000"/>
              </w:rPr>
              <w:t xml:space="preserve"> % </w:t>
            </w:r>
          </w:p>
        </w:tc>
        <w:tc>
          <w:tcPr>
            <w:tcW w:type="dxa" w:w="1419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top w:type="dxa" w:w="54"/>
              <w:right w:type="dxa" w:w="87"/>
            </w:tcMar>
            <w:vAlign w:val="center"/>
          </w:tcPr>
          <w:p w14:paraId="8F0B0000">
            <w:pPr>
              <w:widowControl w:val="1"/>
              <w:spacing w:after="0" w:line="264" w:lineRule="auto"/>
              <w:ind w:firstLine="0" w:left="0" w:right="24"/>
              <w:jc w:val="center"/>
              <w:rPr>
                <w:color w:val="000000"/>
              </w:rPr>
            </w:pPr>
            <w:r>
              <w:rPr>
                <w:color w:val="000000"/>
              </w:rPr>
              <w:t>5</w:t>
            </w:r>
            <w:r>
              <w:rPr>
                <w:color w:val="000000"/>
              </w:rPr>
              <w:t xml:space="preserve">/ </w:t>
            </w:r>
            <w:r>
              <w:rPr>
                <w:color w:val="000000"/>
              </w:rPr>
              <w:t>18</w:t>
            </w:r>
            <w:r>
              <w:rPr>
                <w:color w:val="000000"/>
              </w:rPr>
              <w:t xml:space="preserve"> % </w:t>
            </w:r>
          </w:p>
        </w:tc>
        <w:tc>
          <w:tcPr>
            <w:tcW w:type="dxa" w:w="1418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top w:type="dxa" w:w="54"/>
              <w:right w:type="dxa" w:w="87"/>
            </w:tcMar>
            <w:vAlign w:val="center"/>
          </w:tcPr>
          <w:p w14:paraId="900B0000">
            <w:pPr>
              <w:widowControl w:val="1"/>
              <w:spacing w:after="0" w:line="264" w:lineRule="auto"/>
              <w:ind w:firstLine="0" w:left="0" w:right="23"/>
              <w:jc w:val="center"/>
              <w:rPr>
                <w:color w:val="000000"/>
              </w:rPr>
            </w:pPr>
            <w:r>
              <w:rPr>
                <w:color w:val="000000"/>
              </w:rPr>
              <w:t>7</w:t>
            </w:r>
            <w:r>
              <w:rPr>
                <w:color w:val="000000"/>
              </w:rPr>
              <w:t>/</w:t>
            </w:r>
            <w:r>
              <w:rPr>
                <w:color w:val="000000"/>
              </w:rPr>
              <w:t xml:space="preserve"> 29</w:t>
            </w:r>
            <w:r>
              <w:rPr>
                <w:color w:val="000000"/>
              </w:rPr>
              <w:t xml:space="preserve"> </w:t>
            </w:r>
            <w:r>
              <w:rPr>
                <w:color w:val="000000"/>
              </w:rPr>
              <w:t xml:space="preserve">% </w:t>
            </w:r>
          </w:p>
        </w:tc>
        <w:tc>
          <w:tcPr>
            <w:tcW w:type="dxa" w:w="1276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top w:type="dxa" w:w="54"/>
              <w:right w:type="dxa" w:w="87"/>
            </w:tcMar>
            <w:vAlign w:val="center"/>
          </w:tcPr>
          <w:p w14:paraId="910B0000">
            <w:pPr>
              <w:widowControl w:val="1"/>
              <w:spacing w:after="0" w:line="264" w:lineRule="auto"/>
              <w:ind w:firstLine="0" w:left="65" w:right="0"/>
              <w:jc w:val="left"/>
              <w:rPr>
                <w:color w:val="000000"/>
              </w:rPr>
            </w:pPr>
            <w:r>
              <w:rPr>
                <w:color w:val="000000"/>
              </w:rPr>
              <w:t>11</w:t>
            </w:r>
            <w:r>
              <w:rPr>
                <w:color w:val="000000"/>
              </w:rPr>
              <w:t>/</w:t>
            </w:r>
            <w:r>
              <w:rPr>
                <w:color w:val="000000"/>
              </w:rPr>
              <w:t xml:space="preserve"> </w:t>
            </w:r>
            <w:r>
              <w:rPr>
                <w:color w:val="000000"/>
              </w:rPr>
              <w:t>39</w:t>
            </w:r>
            <w:r>
              <w:rPr>
                <w:color w:val="000000"/>
              </w:rPr>
              <w:t xml:space="preserve"> </w:t>
            </w:r>
            <w:r>
              <w:rPr>
                <w:color w:val="000000"/>
              </w:rPr>
              <w:t xml:space="preserve">% </w:t>
            </w:r>
          </w:p>
        </w:tc>
      </w:tr>
    </w:tbl>
    <w:p w14:paraId="920B0000">
      <w:pPr>
        <w:widowControl w:val="1"/>
        <w:spacing w:after="0" w:line="264" w:lineRule="auto"/>
        <w:ind w:firstLine="0" w:left="0" w:right="0"/>
        <w:jc w:val="left"/>
      </w:pPr>
      <w:r>
        <w:rPr>
          <w:b w:val="1"/>
          <w:color w:val="0000FF"/>
        </w:rPr>
        <w:t xml:space="preserve"> </w:t>
      </w:r>
    </w:p>
    <w:p w14:paraId="930B0000">
      <w:pPr>
        <w:widowControl w:val="1"/>
        <w:spacing w:after="0" w:line="264" w:lineRule="auto"/>
        <w:ind w:firstLine="0" w:left="1107" w:right="0"/>
        <w:jc w:val="left"/>
      </w:pPr>
      <w:r>
        <mc:AlternateContent>
          <mc:Choice Requires="wpg">
            <w:drawing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2ac="http://schemas.microsoft.com/office/spreadsheetml/2011/1/ac" xmlns:x14="http://schemas.microsoft.com/office/spreadsheetml/2009/9/main" xmlns:xdr="http://schemas.openxmlformats.org/drawingml/2006/spreadsheetDrawing" xmlns:xm="http://schemas.microsoft.com/office/excel/2006/main">
              <wp:inline>
                <wp:extent cx="5177790" cy="3161665"/>
                <wp:docPr hidden="false" id="7" name="Picture 7"/>
                <a:graphic>
                  <a:graphicData uri="http://schemas.microsoft.com/office/word/2010/wordprocessingGroup">
                    <wpg:wgp>
                      <wpg:cNvGrpSpPr/>
                      <wpg:grpSpPr>
                        <a:xfrm flipH="false" flipV="false" rot="0">
                          <a:off x="0" y="0"/>
                          <a:ext cx="5177790" cy="3161665"/>
                          <a:chOff x="0" y="0"/>
                          <a:chExt cx="5177790" cy="3161665"/>
                        </a:xfrm>
                      </wpg:grpSpPr>
                      <wps:wsp>
                        <wps:cNvSpPr txBox="false"/>
                        <wps:spPr>
                          <a:xfrm flipH="false" flipV="false" rot="0">
                            <a:off x="5134653" y="2973403"/>
                            <a:ext cx="57372" cy="25038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wps:spPr>
                        <wps:txbx>
                          <w:txbxContent>
                            <w:p w14:paraId="940B0000">
                              <w:pPr>
                                <w:widowControl w:val="1"/>
                                <w:spacing w:after="160" w:line="264" w:lineRule="auto"/>
                                <w:ind w:firstLine="0" w:left="0" w:right="0"/>
                                <w:jc w:val="left"/>
                              </w:pPr>
                              <w:r>
                                <w:rPr>
                                  <w:b w:val="1"/>
                                  <w:color w:val="0000FF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anchor="t" bIns="0" lIns="0" rIns="0" tIns="0">
                          <a:noAutofit/>
                        </wps:bodyPr>
                      </wps:wsp>
                      <wps:wsp>
                        <wps:cNvSpPr txBox="true"/>
                        <wps:spPr>
                          <a:xfrm flipH="false" flipV="false" rot="0">
                            <a:off x="401609" y="348489"/>
                            <a:ext cx="3093819" cy="240640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wps:spPr>
                        <wps:bodyPr anchor="t" bIns="45720" lIns="91440" rIns="91440" tIns="45720">
                          <a:noAutofit/>
                        </wps:bodyPr>
                      </wps:wsp>
                      <wps:wsp>
                        <wps:cNvSpPr txBox="false"/>
                        <wps:spPr>
                          <a:xfrm flipH="false" flipV="false" rot="0">
                            <a:off x="2201305" y="751826"/>
                            <a:ext cx="192959" cy="19121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wps:spPr>
                        <wps:txbx>
                          <w:txbxContent>
                            <w:p w14:paraId="950B0000">
                              <w:pPr>
                                <w:widowControl w:val="1"/>
                                <w:spacing w:after="160" w:line="264" w:lineRule="auto"/>
                                <w:ind w:firstLine="0" w:left="0" w:right="0"/>
                                <w:jc w:val="left"/>
                              </w:pPr>
                              <w:r>
                                <w:rPr>
                                  <w:rFonts w:ascii="Calibri" w:hAnsi="Calibri"/>
                                  <w:sz w:val="20"/>
                                </w:rPr>
                                <w:t>7</w:t>
                              </w:r>
                            </w:p>
                          </w:txbxContent>
                        </wps:txbx>
                        <wps:bodyPr anchor="t" bIns="0" lIns="0" rIns="0" tIns="0">
                          <a:noAutofit/>
                        </wps:bodyPr>
                      </wps:wsp>
                      <wps:wsp>
                        <wps:cNvSpPr txBox="false"/>
                        <wps:spPr>
                          <a:xfrm flipH="false" flipV="false" rot="0">
                            <a:off x="2346247" y="751826"/>
                            <a:ext cx="136192" cy="19121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wps:spPr>
                        <wps:txbx>
                          <w:txbxContent>
                            <w:p w14:paraId="960B0000">
                              <w:pPr>
                                <w:widowControl w:val="1"/>
                                <w:spacing w:after="160" w:line="264" w:lineRule="auto"/>
                                <w:ind w:firstLine="0" w:left="0" w:right="0"/>
                                <w:jc w:val="left"/>
                              </w:pPr>
                              <w:r>
                                <w:rPr>
                                  <w:rFonts w:ascii="Calibri" w:hAnsi="Calibri"/>
                                  <w:sz w:val="20"/>
                                </w:rPr>
                                <w:t>%</w:t>
                              </w:r>
                            </w:p>
                          </w:txbxContent>
                        </wps:txbx>
                        <wps:bodyPr anchor="t" bIns="0" lIns="0" rIns="0" tIns="0">
                          <a:noAutofit/>
                        </wps:bodyPr>
                      </wps:wsp>
                      <wps:wsp>
                        <wps:cNvSpPr txBox="false"/>
                        <wps:spPr>
                          <a:xfrm flipH="false" flipV="false" rot="0">
                            <a:off x="2448051" y="751826"/>
                            <a:ext cx="43048" cy="19121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wps:spPr>
                        <wps:txbx>
                          <w:txbxContent>
                            <w:p w14:paraId="970B0000">
                              <w:pPr>
                                <w:widowControl w:val="1"/>
                                <w:spacing w:after="160" w:line="264" w:lineRule="auto"/>
                                <w:ind w:firstLine="0" w:left="0" w:right="0"/>
                                <w:jc w:val="left"/>
                              </w:pPr>
                              <w:r>
                                <w:rPr>
                                  <w:rFonts w:ascii="Calibri" w:hAnsi="Calibri"/>
                                  <w:sz w:val="20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anchor="t" bIns="0" lIns="0" rIns="0" tIns="0">
                          <a:noAutofit/>
                        </wps:bodyPr>
                      </wps:wsp>
                      <wps:wsp>
                        <wps:cNvSpPr txBox="false"/>
                        <wps:spPr>
                          <a:xfrm flipH="false" flipV="false" rot="0">
                            <a:off x="2891216" y="953776"/>
                            <a:ext cx="96572" cy="19121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wps:spPr>
                        <wps:txbx>
                          <w:txbxContent>
                            <w:p w14:paraId="980B0000">
                              <w:pPr>
                                <w:widowControl w:val="1"/>
                                <w:spacing w:after="160" w:line="264" w:lineRule="auto"/>
                                <w:ind w:firstLine="0" w:left="0" w:right="0"/>
                                <w:jc w:val="left"/>
                              </w:pPr>
                              <w:r>
                                <w:rPr>
                                  <w:rFonts w:ascii="Calibri" w:hAnsi="Calibri"/>
                                  <w:sz w:val="20"/>
                                </w:rPr>
                                <w:t>7</w:t>
                              </w:r>
                              <w:r>
                                <w:rPr>
                                  <w:rFonts w:ascii="Calibri" w:hAnsi="Calibri"/>
                                  <w:sz w:val="20"/>
                                </w:rPr>
                                <w:t>224</w:t>
                              </w:r>
                              <w:r>
                                <w:rPr>
                                  <w:rFonts w:ascii="Calibri" w:hAnsi="Calibri"/>
                                  <w:sz w:val="20"/>
                                </w:rPr>
                                <w:t>4</w:t>
                              </w:r>
                            </w:p>
                          </w:txbxContent>
                        </wps:txbx>
                        <wps:bodyPr anchor="t" bIns="0" lIns="0" rIns="0" tIns="0">
                          <a:noAutofit/>
                        </wps:bodyPr>
                      </wps:wsp>
                      <wps:wsp>
                        <wps:cNvSpPr txBox="false"/>
                        <wps:spPr>
                          <a:xfrm flipH="false" flipV="false" rot="0">
                            <a:off x="2963687" y="953776"/>
                            <a:ext cx="136192" cy="19121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wps:spPr>
                        <wps:txbx>
                          <w:txbxContent>
                            <w:p w14:paraId="990B0000">
                              <w:pPr>
                                <w:widowControl w:val="1"/>
                                <w:spacing w:after="160" w:line="264" w:lineRule="auto"/>
                                <w:ind w:firstLine="0" w:left="0" w:right="0"/>
                                <w:jc w:val="left"/>
                              </w:pPr>
                              <w:r>
                                <w:rPr>
                                  <w:rFonts w:ascii="Calibri" w:hAnsi="Calibri"/>
                                  <w:sz w:val="20"/>
                                </w:rPr>
                                <w:t>%5%%.2</w:t>
                              </w:r>
                            </w:p>
                          </w:txbxContent>
                        </wps:txbx>
                        <wps:bodyPr anchor="t" bIns="0" lIns="0" rIns="0" tIns="0">
                          <a:noAutofit/>
                        </wps:bodyPr>
                      </wps:wsp>
                      <wps:wsp>
                        <wps:cNvSpPr txBox="false"/>
                        <wps:spPr>
                          <a:xfrm flipH="false" flipV="false" rot="0">
                            <a:off x="3065492" y="953776"/>
                            <a:ext cx="43047" cy="19121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wps:spPr>
                        <wps:txbx>
                          <w:txbxContent>
                            <w:p w14:paraId="9A0B0000">
                              <w:pPr>
                                <w:widowControl w:val="1"/>
                                <w:spacing w:after="160" w:line="264" w:lineRule="auto"/>
                                <w:ind w:firstLine="0" w:left="0" w:right="0"/>
                                <w:jc w:val="left"/>
                              </w:pPr>
                              <w:r>
                                <w:rPr>
                                  <w:rFonts w:ascii="Calibri" w:hAnsi="Calibri"/>
                                  <w:sz w:val="20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anchor="t" bIns="0" lIns="0" rIns="0" tIns="0">
                          <a:noAutofit/>
                        </wps:bodyPr>
                      </wps:wsp>
                      <wps:wsp>
                        <wps:cNvSpPr txBox="false"/>
                        <wps:spPr>
                          <a:xfrm flipH="false" flipV="false" rot="0">
                            <a:off x="3107191" y="1272930"/>
                            <a:ext cx="192959" cy="19121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wps:spPr>
                        <wps:txbx>
                          <w:txbxContent>
                            <w:p w14:paraId="9B0B0000">
                              <w:pPr>
                                <w:widowControl w:val="1"/>
                                <w:spacing w:after="160" w:line="264" w:lineRule="auto"/>
                                <w:ind w:firstLine="0" w:left="0" w:right="0"/>
                                <w:jc w:val="left"/>
                              </w:pPr>
                              <w:r>
                                <w:rPr>
                                  <w:rFonts w:ascii="Calibri" w:hAnsi="Calibri"/>
                                  <w:sz w:val="20"/>
                                </w:rPr>
                                <w:t>18</w:t>
                              </w:r>
                              <w:r>
                                <w:rPr>
                                  <w:rFonts w:ascii="Calibri" w:hAnsi="Calibri"/>
                                  <w:sz w:val="20"/>
                                </w:rPr>
                                <w:t xml:space="preserve">  </w:t>
                              </w:r>
                            </w:p>
                          </w:txbxContent>
                        </wps:txbx>
                        <wps:bodyPr anchor="t" bIns="0" lIns="0" rIns="0" tIns="0">
                          <a:noAutofit/>
                        </wps:bodyPr>
                      </wps:wsp>
                      <wps:wsp>
                        <wps:cNvSpPr txBox="false"/>
                        <wps:spPr>
                          <a:xfrm flipH="false" flipV="false" rot="0">
                            <a:off x="3252133" y="1272930"/>
                            <a:ext cx="136192" cy="19121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wps:spPr>
                        <wps:txbx>
                          <w:txbxContent>
                            <w:p w14:paraId="9C0B0000">
                              <w:pPr>
                                <w:widowControl w:val="1"/>
                                <w:spacing w:after="160" w:line="264" w:lineRule="auto"/>
                                <w:ind w:firstLine="0" w:left="0" w:right="0"/>
                                <w:jc w:val="left"/>
                              </w:pPr>
                              <w:r>
                                <w:rPr>
                                  <w:rFonts w:ascii="Calibri" w:hAnsi="Calibri"/>
                                  <w:sz w:val="20"/>
                                </w:rPr>
                                <w:t>%</w:t>
                              </w:r>
                            </w:p>
                          </w:txbxContent>
                        </wps:txbx>
                        <wps:bodyPr anchor="t" bIns="0" lIns="0" rIns="0" tIns="0">
                          <a:noAutofit/>
                        </wps:bodyPr>
                      </wps:wsp>
                      <wps:wsp>
                        <wps:cNvSpPr txBox="false"/>
                        <wps:spPr>
                          <a:xfrm flipH="false" flipV="false" rot="0">
                            <a:off x="3353938" y="1272930"/>
                            <a:ext cx="43047" cy="19121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wps:spPr>
                        <wps:txbx>
                          <w:txbxContent>
                            <w:p w14:paraId="9D0B0000">
                              <w:pPr>
                                <w:widowControl w:val="1"/>
                                <w:spacing w:after="160" w:line="264" w:lineRule="auto"/>
                                <w:ind w:firstLine="0" w:left="0" w:right="0"/>
                                <w:jc w:val="left"/>
                              </w:pPr>
                              <w:r>
                                <w:rPr>
                                  <w:rFonts w:ascii="Calibri" w:hAnsi="Calibri"/>
                                  <w:sz w:val="20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anchor="t" bIns="0" lIns="0" rIns="0" tIns="0">
                          <a:noAutofit/>
                        </wps:bodyPr>
                      </wps:wsp>
                      <wps:wsp>
                        <wps:cNvSpPr txBox="false"/>
                        <wps:spPr>
                          <a:xfrm flipH="false" flipV="false" rot="0">
                            <a:off x="3258029" y="2027591"/>
                            <a:ext cx="96572" cy="19121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wps:spPr>
                        <wps:txbx>
                          <w:txbxContent>
                            <w:p w14:paraId="9E0B0000">
                              <w:pPr>
                                <w:widowControl w:val="1"/>
                                <w:spacing w:after="160" w:line="264" w:lineRule="auto"/>
                                <w:ind w:firstLine="0" w:left="0" w:right="0"/>
                                <w:jc w:val="left"/>
                              </w:pPr>
                              <w:r>
                                <w:rPr>
                                  <w:rFonts w:ascii="Calibri" w:hAnsi="Calibri"/>
                                  <w:sz w:val="20"/>
                                </w:rPr>
                                <w:t>2</w:t>
                              </w:r>
                              <w:r>
                                <w:rPr>
                                  <w:rFonts w:ascii="Calibri" w:hAnsi="Calibri"/>
                                  <w:sz w:val="20"/>
                                </w:rPr>
                                <w:t>3</w:t>
                              </w:r>
                            </w:p>
                          </w:txbxContent>
                        </wps:txbx>
                        <wps:bodyPr anchor="t" bIns="0" lIns="0" rIns="0" tIns="0">
                          <a:noAutofit/>
                        </wps:bodyPr>
                      </wps:wsp>
                      <wps:wsp>
                        <wps:cNvSpPr txBox="false"/>
                        <wps:spPr>
                          <a:xfrm flipH="false" flipV="false" rot="0">
                            <a:off x="3330499" y="2027591"/>
                            <a:ext cx="136192" cy="19121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wps:spPr>
                        <wps:txbx>
                          <w:txbxContent>
                            <w:p w14:paraId="9F0B0000">
                              <w:pPr>
                                <w:widowControl w:val="1"/>
                                <w:spacing w:after="160" w:line="264" w:lineRule="auto"/>
                                <w:ind w:firstLine="0" w:left="0" w:right="0"/>
                                <w:jc w:val="left"/>
                              </w:pPr>
                              <w:r>
                                <w:rPr>
                                  <w:sz w:val="22"/>
                                </w:rPr>
                                <w:t>9</w:t>
                              </w:r>
                              <w:r>
                                <w:t>7.3</w:t>
                              </w:r>
                            </w:p>
                          </w:txbxContent>
                        </wps:txbx>
                        <wps:bodyPr anchor="t" bIns="0" lIns="0" rIns="0" tIns="0">
                          <a:noAutofit/>
                        </wps:bodyPr>
                      </wps:wsp>
                      <wps:wsp>
                        <wps:cNvSpPr txBox="false"/>
                        <wps:spPr>
                          <a:xfrm flipH="false" flipV="false" rot="0">
                            <a:off x="3432304" y="2027591"/>
                            <a:ext cx="43047" cy="19121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wps:spPr>
                        <wps:txbx>
                          <w:txbxContent>
                            <w:p w14:paraId="A00B0000">
                              <w:pPr>
                                <w:widowControl w:val="1"/>
                                <w:spacing w:after="160" w:line="264" w:lineRule="auto"/>
                                <w:ind w:firstLine="0" w:left="0" w:right="0"/>
                                <w:jc w:val="left"/>
                              </w:pPr>
                              <w:r>
                                <w:rPr>
                                  <w:rFonts w:ascii="Calibri" w:hAnsi="Calibri"/>
                                  <w:sz w:val="20"/>
                                </w:rPr>
                                <w:t>33</w:t>
                              </w:r>
                            </w:p>
                          </w:txbxContent>
                        </wps:txbx>
                        <wps:bodyPr anchor="t" bIns="0" lIns="0" rIns="0" tIns="0">
                          <a:noAutofit/>
                        </wps:bodyPr>
                      </wps:wsp>
                      <wps:wsp>
                        <wps:cNvSpPr txBox="false"/>
                        <wps:spPr>
                          <a:xfrm flipH="false" flipV="false" rot="0">
                            <a:off x="658709" y="1495998"/>
                            <a:ext cx="192959" cy="19121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wps:spPr>
                        <wps:txbx>
                          <w:txbxContent>
                            <w:p w14:paraId="A10B0000">
                              <w:pPr>
                                <w:widowControl w:val="1"/>
                                <w:spacing w:after="160" w:line="264" w:lineRule="auto"/>
                                <w:ind w:firstLine="0" w:left="0" w:right="0"/>
                                <w:jc w:val="left"/>
                              </w:pPr>
                              <w:r>
                                <w:rPr>
                                  <w:rFonts w:ascii="Calibri" w:hAnsi="Calibri"/>
                                  <w:sz w:val="20"/>
                                </w:rPr>
                                <w:t>39</w:t>
                              </w:r>
                            </w:p>
                          </w:txbxContent>
                        </wps:txbx>
                        <wps:bodyPr anchor="t" bIns="0" lIns="0" rIns="0" tIns="0">
                          <a:noAutofit/>
                        </wps:bodyPr>
                      </wps:wsp>
                      <wps:wsp>
                        <wps:cNvSpPr txBox="false"/>
                        <wps:spPr>
                          <a:xfrm flipH="false" flipV="false" rot="0">
                            <a:off x="803651" y="1495998"/>
                            <a:ext cx="136192" cy="19121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wps:spPr>
                        <wps:txbx>
                          <w:txbxContent>
                            <w:p w14:paraId="A20B0000">
                              <w:pPr>
                                <w:widowControl w:val="1"/>
                                <w:spacing w:after="160" w:line="264" w:lineRule="auto"/>
                                <w:ind w:firstLine="0" w:left="0" w:right="0"/>
                                <w:jc w:val="left"/>
                              </w:pPr>
                            </w:p>
                          </w:txbxContent>
                        </wps:txbx>
                        <wps:bodyPr anchor="t" bIns="0" lIns="0" rIns="0" tIns="0">
                          <a:noAutofit/>
                        </wps:bodyPr>
                      </wps:wsp>
                      <wps:wsp>
                        <wps:cNvSpPr txBox="false"/>
                        <wps:spPr>
                          <a:xfrm flipH="false" flipV="false" rot="0">
                            <a:off x="905455" y="1495998"/>
                            <a:ext cx="43047" cy="19121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wps:spPr>
                        <wps:txbx>
                          <w:txbxContent>
                            <w:p w14:paraId="A30B0000">
                              <w:pPr>
                                <w:widowControl w:val="1"/>
                                <w:spacing w:after="160" w:line="264" w:lineRule="auto"/>
                                <w:ind w:firstLine="0" w:left="0" w:right="0"/>
                                <w:jc w:val="left"/>
                              </w:pPr>
                              <w:r>
                                <w:rPr>
                                  <w:rFonts w:ascii="Calibri" w:hAnsi="Calibri"/>
                                  <w:sz w:val="20"/>
                                </w:rPr>
                                <w:t>%</w:t>
                              </w:r>
                              <w:r>
                                <w:rPr>
                                  <w:rFonts w:ascii="Calibri" w:hAnsi="Calibri"/>
                                  <w:sz w:val="20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anchor="t" bIns="0" lIns="0" rIns="0" tIns="0">
                          <a:noAutofit/>
                        </wps:bodyPr>
                      </wps:wsp>
                      <wps:wsp>
                        <wps:cNvSpPr txBox="false"/>
                        <wps:spPr>
                          <a:xfrm flipH="false" flipV="false" rot="0">
                            <a:off x="3965196" y="1035637"/>
                            <a:ext cx="71662" cy="70630"/>
                          </a:xfrm>
                          <a:custGeom>
                            <a:avLst/>
                            <a:gdLst>
                              <a:gd fmla="val 0" name="ODFTextRectL"/>
                              <a:gd fmla="val 0" name="ODFTextRectT"/>
                              <a:gd fmla="val 63294" name="ODFTextRectR"/>
                              <a:gd fmla="val 63294" name="ODFTextRectB"/>
                              <a:gd fmla="val 63294" name="ODFWidth"/>
                              <a:gd fmla="*/ ODFTextRectL 1 ODFWidth" name="COTextRectL"/>
                              <a:gd fmla="val 63294" name="ODFHeight"/>
                              <a:gd fmla="*/ ODFTextRectT 1 ODFHeight" name="COTextRectT"/>
                              <a:gd fmla="*/ ODFTextRectR 1 ODFWidth" name="COTextRectR"/>
                              <a:gd fmla="*/ ODFTextRectB 1 ODFHeight" name="COTextRectB"/>
                              <a:gd fmla="val 0" name="ODFLeft"/>
                              <a:gd fmla="val 0" name="ODFTop"/>
                              <a:gd fmla="val 63294" name="ODFRight"/>
                              <a:gd fmla="val 63294" name="ODFBottom"/>
                              <a:gd fmla="*/ COTextRectL w 1" name="OXMLTextRectL"/>
                              <a:gd fmla="*/ COTextRectT h 1" name="OXMLTextRectT"/>
                              <a:gd fmla="*/ COTextRectR w 1" name="OXMLTextRectR"/>
                              <a:gd fmla="*/ COTextRectB h 1" name="OXMLTextRectB"/>
                            </a:gdLst>
                            <a:rect b="OXMLTextRectB" l="OXMLTextRectL" r="OXMLTextRectR" t="OXMLTextRectT"/>
                            <a:pathLst>
                              <a:path fill="norm" h="63294" stroke="true" w="63294">
                                <a:moveTo>
                                  <a:pt x="0" y="0"/>
                                </a:moveTo>
                                <a:lnTo>
                                  <a:pt x="-2242" y="0"/>
                                </a:lnTo>
                                <a:lnTo>
                                  <a:pt x="-2242" y="-2242"/>
                                </a:lnTo>
                                <a:lnTo>
                                  <a:pt x="0" y="-2242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solidFill>
                            <a:srgbClr val="4F81BD"/>
                          </a:solidFill>
                          <a:ln>
                            <a:noFill/>
                          </a:ln>
                        </wps:spPr>
                        <wps:bodyPr anchor="t" bIns="45720" lIns="91440" rIns="91440" tIns="45720" wrap="square">
                          <a:noAutofit/>
                        </wps:bodyPr>
                      </wps:wsp>
                      <wps:wsp>
                        <wps:cNvSpPr txBox="false"/>
                        <wps:spPr>
                          <a:xfrm flipH="false" flipV="false" rot="0">
                            <a:off x="4068582" y="1024129"/>
                            <a:ext cx="931246" cy="1707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wps:spPr>
                        <wps:txbx>
                          <w:txbxContent>
                            <w:p w14:paraId="A40B0000">
                              <w:pPr>
                                <w:widowControl w:val="1"/>
                                <w:spacing w:after="160" w:line="264" w:lineRule="auto"/>
                                <w:ind w:firstLine="0" w:left="0" w:right="0"/>
                                <w:jc w:val="left"/>
                              </w:pPr>
                              <w:r>
                                <w:rPr>
                                  <w:sz w:val="20"/>
                                </w:rPr>
                                <w:t>менее 2 лет</w:t>
                              </w:r>
                            </w:p>
                          </w:txbxContent>
                        </wps:txbx>
                        <wps:bodyPr anchor="t" bIns="0" lIns="0" rIns="0" tIns="0">
                          <a:noAutofit/>
                        </wps:bodyPr>
                      </wps:wsp>
                      <wps:wsp>
                        <wps:cNvSpPr txBox="false"/>
                        <wps:spPr>
                          <a:xfrm flipH="false" flipV="false" rot="0">
                            <a:off x="4769134" y="996231"/>
                            <a:ext cx="47618" cy="20782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wps:spPr>
                        <wps:txbx>
                          <w:txbxContent>
                            <w:p w14:paraId="A50B0000">
                              <w:pPr>
                                <w:widowControl w:val="1"/>
                                <w:spacing w:after="160" w:line="264" w:lineRule="auto"/>
                                <w:ind w:firstLine="0" w:left="0" w:right="0"/>
                                <w:jc w:val="left"/>
                              </w:pPr>
                              <w:r>
                                <w:rPr>
                                  <w:sz w:val="20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anchor="t" bIns="0" lIns="0" rIns="0" tIns="0">
                          <a:noAutofit/>
                        </wps:bodyPr>
                      </wps:wsp>
                      <wps:wsp>
                        <wps:cNvSpPr txBox="false"/>
                        <wps:spPr>
                          <a:xfrm flipH="false" flipV="false" rot="0">
                            <a:off x="3965196" y="1275995"/>
                            <a:ext cx="71662" cy="70630"/>
                          </a:xfrm>
                          <a:custGeom>
                            <a:avLst/>
                            <a:gdLst>
                              <a:gd fmla="val 0" name="ODFTextRectL"/>
                              <a:gd fmla="val 0" name="ODFTextRectT"/>
                              <a:gd fmla="val 63294" name="ODFTextRectR"/>
                              <a:gd fmla="val 63294" name="ODFTextRectB"/>
                              <a:gd fmla="val 63294" name="ODFWidth"/>
                              <a:gd fmla="*/ ODFTextRectL 1 ODFWidth" name="COTextRectL"/>
                              <a:gd fmla="val 63294" name="ODFHeight"/>
                              <a:gd fmla="*/ ODFTextRectT 1 ODFHeight" name="COTextRectT"/>
                              <a:gd fmla="*/ ODFTextRectR 1 ODFWidth" name="COTextRectR"/>
                              <a:gd fmla="*/ ODFTextRectB 1 ODFHeight" name="COTextRectB"/>
                              <a:gd fmla="val 0" name="ODFLeft"/>
                              <a:gd fmla="val 0" name="ODFTop"/>
                              <a:gd fmla="val 63294" name="ODFRight"/>
                              <a:gd fmla="val 63294" name="ODFBottom"/>
                              <a:gd fmla="*/ COTextRectL w 1" name="OXMLTextRectL"/>
                              <a:gd fmla="*/ COTextRectT h 1" name="OXMLTextRectT"/>
                              <a:gd fmla="*/ COTextRectR w 1" name="OXMLTextRectR"/>
                              <a:gd fmla="*/ COTextRectB h 1" name="OXMLTextRectB"/>
                            </a:gdLst>
                            <a:rect b="OXMLTextRectB" l="OXMLTextRectL" r="OXMLTextRectR" t="OXMLTextRectT"/>
                            <a:pathLst>
                              <a:path fill="norm" h="63294" stroke="true" w="63294">
                                <a:moveTo>
                                  <a:pt x="0" y="0"/>
                                </a:moveTo>
                                <a:lnTo>
                                  <a:pt x="-2242" y="0"/>
                                </a:lnTo>
                                <a:lnTo>
                                  <a:pt x="-2242" y="-2242"/>
                                </a:lnTo>
                                <a:lnTo>
                                  <a:pt x="0" y="-2242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solidFill>
                            <a:srgbClr val="C0504D"/>
                          </a:solidFill>
                          <a:ln>
                            <a:noFill/>
                          </a:ln>
                        </wps:spPr>
                        <wps:bodyPr anchor="t" bIns="45720" lIns="91440" rIns="91440" tIns="45720" wrap="square">
                          <a:noAutofit/>
                        </wps:bodyPr>
                      </wps:wsp>
                      <wps:wsp>
                        <wps:cNvSpPr txBox="false"/>
                        <wps:spPr>
                          <a:xfrm flipH="false" flipV="false" rot="0">
                            <a:off x="4068582" y="1264486"/>
                            <a:ext cx="1015628" cy="1707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wps:spPr>
                        <wps:txbx>
                          <w:txbxContent>
                            <w:p w14:paraId="A60B0000">
                              <w:pPr>
                                <w:widowControl w:val="1"/>
                                <w:spacing w:after="160" w:line="264" w:lineRule="auto"/>
                                <w:ind w:firstLine="0" w:left="0" w:right="0"/>
                                <w:jc w:val="left"/>
                              </w:pPr>
                              <w:r>
                                <w:rPr>
                                  <w:sz w:val="20"/>
                                </w:rPr>
                                <w:t>от 2 до 5 лет</w:t>
                              </w:r>
                            </w:p>
                          </w:txbxContent>
                        </wps:txbx>
                        <wps:bodyPr anchor="t" bIns="0" lIns="0" rIns="0" tIns="0">
                          <a:noAutofit/>
                        </wps:bodyPr>
                      </wps:wsp>
                      <wps:wsp>
                        <wps:cNvSpPr txBox="false"/>
                        <wps:spPr>
                          <a:xfrm flipH="false" flipV="false" rot="0">
                            <a:off x="4832978" y="1236589"/>
                            <a:ext cx="47618" cy="20782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wps:spPr>
                        <wps:txbx>
                          <w:txbxContent>
                            <w:p w14:paraId="A70B0000">
                              <w:pPr>
                                <w:widowControl w:val="1"/>
                                <w:spacing w:after="160" w:line="264" w:lineRule="auto"/>
                                <w:ind w:firstLine="0" w:left="0" w:right="0"/>
                                <w:jc w:val="left"/>
                              </w:pPr>
                              <w:r>
                                <w:rPr>
                                  <w:sz w:val="20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anchor="t" bIns="0" lIns="0" rIns="0" tIns="0">
                          <a:noAutofit/>
                        </wps:bodyPr>
                      </wps:wsp>
                      <wps:wsp>
                        <wps:cNvSpPr txBox="false"/>
                        <wps:spPr>
                          <a:xfrm flipH="false" flipV="false" rot="0">
                            <a:off x="3965196" y="1516494"/>
                            <a:ext cx="71662" cy="70630"/>
                          </a:xfrm>
                          <a:custGeom>
                            <a:avLst/>
                            <a:gdLst>
                              <a:gd fmla="val 0" name="ODFTextRectL"/>
                              <a:gd fmla="val 0" name="ODFTextRectT"/>
                              <a:gd fmla="val 63294" name="ODFTextRectR"/>
                              <a:gd fmla="val 63294" name="ODFTextRectB"/>
                              <a:gd fmla="val 63294" name="ODFWidth"/>
                              <a:gd fmla="*/ ODFTextRectL 1 ODFWidth" name="COTextRectL"/>
                              <a:gd fmla="val 63294" name="ODFHeight"/>
                              <a:gd fmla="*/ ODFTextRectT 1 ODFHeight" name="COTextRectT"/>
                              <a:gd fmla="*/ ODFTextRectR 1 ODFWidth" name="COTextRectR"/>
                              <a:gd fmla="*/ ODFTextRectB 1 ODFHeight" name="COTextRectB"/>
                              <a:gd fmla="val 0" name="ODFLeft"/>
                              <a:gd fmla="val 0" name="ODFTop"/>
                              <a:gd fmla="val 63294" name="ODFRight"/>
                              <a:gd fmla="val 63294" name="ODFBottom"/>
                              <a:gd fmla="*/ COTextRectL w 1" name="OXMLTextRectL"/>
                              <a:gd fmla="*/ COTextRectT h 1" name="OXMLTextRectT"/>
                              <a:gd fmla="*/ COTextRectR w 1" name="OXMLTextRectR"/>
                              <a:gd fmla="*/ COTextRectB h 1" name="OXMLTextRectB"/>
                            </a:gdLst>
                            <a:rect b="OXMLTextRectB" l="OXMLTextRectL" r="OXMLTextRectR" t="OXMLTextRectT"/>
                            <a:pathLst>
                              <a:path fill="norm" h="63294" stroke="true" w="63294">
                                <a:moveTo>
                                  <a:pt x="0" y="0"/>
                                </a:moveTo>
                                <a:lnTo>
                                  <a:pt x="-2242" y="0"/>
                                </a:lnTo>
                                <a:lnTo>
                                  <a:pt x="-2242" y="-2242"/>
                                </a:lnTo>
                                <a:lnTo>
                                  <a:pt x="0" y="-2242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solidFill>
                            <a:srgbClr val="9BBB59"/>
                          </a:solidFill>
                          <a:ln>
                            <a:noFill/>
                          </a:ln>
                        </wps:spPr>
                        <wps:bodyPr anchor="t" bIns="45720" lIns="91440" rIns="91440" tIns="45720" wrap="square">
                          <a:noAutofit/>
                        </wps:bodyPr>
                      </wps:wsp>
                      <wps:wsp>
                        <wps:cNvSpPr txBox="false"/>
                        <wps:spPr>
                          <a:xfrm flipH="false" flipV="false" rot="0">
                            <a:off x="4068582" y="1504986"/>
                            <a:ext cx="1109724" cy="17077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wps:spPr>
                        <wps:txbx>
                          <w:txbxContent>
                            <w:p w14:paraId="A80B0000">
                              <w:pPr>
                                <w:widowControl w:val="1"/>
                                <w:spacing w:after="160" w:line="264" w:lineRule="auto"/>
                                <w:ind w:firstLine="0" w:left="0" w:right="0"/>
                                <w:jc w:val="left"/>
                              </w:pPr>
                              <w:r>
                                <w:rPr>
                                  <w:sz w:val="20"/>
                                </w:rPr>
                                <w:t>от 5 до 10 лет</w:t>
                              </w:r>
                            </w:p>
                          </w:txbxContent>
                        </wps:txbx>
                        <wps:bodyPr anchor="t" bIns="0" lIns="0" rIns="0" tIns="0">
                          <a:noAutofit/>
                        </wps:bodyPr>
                      </wps:wsp>
                      <wps:wsp>
                        <wps:cNvSpPr txBox="false"/>
                        <wps:spPr>
                          <a:xfrm flipH="false" flipV="false" rot="0">
                            <a:off x="4903723" y="1477088"/>
                            <a:ext cx="47618" cy="20782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wps:spPr>
                        <wps:txbx>
                          <w:txbxContent>
                            <w:p w14:paraId="A90B0000">
                              <w:pPr>
                                <w:widowControl w:val="1"/>
                                <w:spacing w:after="160" w:line="264" w:lineRule="auto"/>
                                <w:ind w:firstLine="0" w:left="0" w:right="0"/>
                                <w:jc w:val="left"/>
                              </w:pPr>
                              <w:r>
                                <w:rPr>
                                  <w:sz w:val="20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anchor="t" bIns="0" lIns="0" rIns="0" tIns="0">
                          <a:noAutofit/>
                        </wps:bodyPr>
                      </wps:wsp>
                      <wps:wsp>
                        <wps:cNvSpPr txBox="false"/>
                        <wps:spPr>
                          <a:xfrm flipH="false" flipV="false" rot="0">
                            <a:off x="3965196" y="1756851"/>
                            <a:ext cx="71662" cy="70630"/>
                          </a:xfrm>
                          <a:custGeom>
                            <a:avLst/>
                            <a:gdLst>
                              <a:gd fmla="val 0" name="ODFTextRectL"/>
                              <a:gd fmla="val 0" name="ODFTextRectT"/>
                              <a:gd fmla="val 63294" name="ODFTextRectR"/>
                              <a:gd fmla="val 63294" name="ODFTextRectB"/>
                              <a:gd fmla="val 63294" name="ODFWidth"/>
                              <a:gd fmla="*/ ODFTextRectL 1 ODFWidth" name="COTextRectL"/>
                              <a:gd fmla="val 63294" name="ODFHeight"/>
                              <a:gd fmla="*/ ODFTextRectT 1 ODFHeight" name="COTextRectT"/>
                              <a:gd fmla="*/ ODFTextRectR 1 ODFWidth" name="COTextRectR"/>
                              <a:gd fmla="*/ ODFTextRectB 1 ODFHeight" name="COTextRectB"/>
                              <a:gd fmla="val 0" name="ODFLeft"/>
                              <a:gd fmla="val 0" name="ODFTop"/>
                              <a:gd fmla="val 63294" name="ODFRight"/>
                              <a:gd fmla="val 63294" name="ODFBottom"/>
                              <a:gd fmla="*/ COTextRectL w 1" name="OXMLTextRectL"/>
                              <a:gd fmla="*/ COTextRectT h 1" name="OXMLTextRectT"/>
                              <a:gd fmla="*/ COTextRectR w 1" name="OXMLTextRectR"/>
                              <a:gd fmla="*/ COTextRectB h 1" name="OXMLTextRectB"/>
                            </a:gdLst>
                            <a:rect b="OXMLTextRectB" l="OXMLTextRectL" r="OXMLTextRectR" t="OXMLTextRectT"/>
                            <a:pathLst>
                              <a:path fill="norm" h="63294" stroke="true" w="63294">
                                <a:moveTo>
                                  <a:pt x="0" y="0"/>
                                </a:moveTo>
                                <a:lnTo>
                                  <a:pt x="-2242" y="0"/>
                                </a:lnTo>
                                <a:lnTo>
                                  <a:pt x="-2242" y="-2242"/>
                                </a:lnTo>
                                <a:lnTo>
                                  <a:pt x="0" y="-2242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solidFill>
                            <a:srgbClr val="8064A2"/>
                          </a:solidFill>
                          <a:ln>
                            <a:noFill/>
                          </a:ln>
                        </wps:spPr>
                        <wps:bodyPr anchor="t" bIns="45720" lIns="91440" rIns="91440" tIns="45720" wrap="square">
                          <a:noAutofit/>
                        </wps:bodyPr>
                      </wps:wsp>
                      <wps:wsp>
                        <wps:cNvSpPr txBox="false"/>
                        <wps:spPr>
                          <a:xfrm flipH="false" flipV="false" rot="0">
                            <a:off x="4068582" y="1745485"/>
                            <a:ext cx="1205915" cy="1707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wps:spPr>
                        <wps:txbx>
                          <w:txbxContent>
                            <w:p w14:paraId="AA0B0000">
                              <w:pPr>
                                <w:widowControl w:val="1"/>
                                <w:spacing w:after="160" w:line="264" w:lineRule="auto"/>
                                <w:ind w:firstLine="0" w:left="0" w:right="0"/>
                                <w:jc w:val="left"/>
                              </w:pPr>
                              <w:r>
                                <w:rPr>
                                  <w:sz w:val="20"/>
                                </w:rPr>
                                <w:t>от 10 до 20 лет</w:t>
                              </w:r>
                            </w:p>
                          </w:txbxContent>
                        </wps:txbx>
                        <wps:bodyPr anchor="t" bIns="0" lIns="0" rIns="0" tIns="0">
                          <a:noAutofit/>
                        </wps:bodyPr>
                      </wps:wsp>
                      <wps:wsp>
                        <wps:cNvSpPr txBox="false"/>
                        <wps:spPr>
                          <a:xfrm flipH="false" flipV="false" rot="0">
                            <a:off x="4976625" y="1717587"/>
                            <a:ext cx="47618" cy="20782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wps:spPr>
                        <wps:txbx>
                          <w:txbxContent>
                            <w:p w14:paraId="AB0B0000">
                              <w:pPr>
                                <w:widowControl w:val="1"/>
                                <w:spacing w:after="160" w:line="264" w:lineRule="auto"/>
                                <w:ind w:firstLine="0" w:left="0" w:right="0"/>
                                <w:jc w:val="left"/>
                              </w:pPr>
                              <w:r>
                                <w:rPr>
                                  <w:sz w:val="20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anchor="t" bIns="0" lIns="0" rIns="0" tIns="0">
                          <a:noAutofit/>
                        </wps:bodyPr>
                      </wps:wsp>
                      <wps:wsp>
                        <wps:cNvSpPr txBox="false"/>
                        <wps:spPr>
                          <a:xfrm flipH="false" flipV="false" rot="0">
                            <a:off x="3965196" y="1997351"/>
                            <a:ext cx="71662" cy="70630"/>
                          </a:xfrm>
                          <a:custGeom>
                            <a:avLst/>
                            <a:gdLst>
                              <a:gd fmla="val 0" name="ODFTextRectL"/>
                              <a:gd fmla="val 0" name="ODFTextRectT"/>
                              <a:gd fmla="val 63294" name="ODFTextRectR"/>
                              <a:gd fmla="val 63294" name="ODFTextRectB"/>
                              <a:gd fmla="val 63294" name="ODFWidth"/>
                              <a:gd fmla="*/ ODFTextRectL 1 ODFWidth" name="COTextRectL"/>
                              <a:gd fmla="val 63294" name="ODFHeight"/>
                              <a:gd fmla="*/ ODFTextRectT 1 ODFHeight" name="COTextRectT"/>
                              <a:gd fmla="*/ ODFTextRectR 1 ODFWidth" name="COTextRectR"/>
                              <a:gd fmla="*/ ODFTextRectB 1 ODFHeight" name="COTextRectB"/>
                              <a:gd fmla="val 0" name="ODFLeft"/>
                              <a:gd fmla="val 0" name="ODFTop"/>
                              <a:gd fmla="val 63294" name="ODFRight"/>
                              <a:gd fmla="val 63294" name="ODFBottom"/>
                              <a:gd fmla="*/ COTextRectL w 1" name="OXMLTextRectL"/>
                              <a:gd fmla="*/ COTextRectT h 1" name="OXMLTextRectT"/>
                              <a:gd fmla="*/ COTextRectR w 1" name="OXMLTextRectR"/>
                              <a:gd fmla="*/ COTextRectB h 1" name="OXMLTextRectB"/>
                            </a:gdLst>
                            <a:rect b="OXMLTextRectB" l="OXMLTextRectL" r="OXMLTextRectR" t="OXMLTextRectT"/>
                            <a:pathLst>
                              <a:path fill="norm" h="63294" stroke="true" w="63294">
                                <a:moveTo>
                                  <a:pt x="0" y="0"/>
                                </a:moveTo>
                                <a:lnTo>
                                  <a:pt x="-2242" y="0"/>
                                </a:lnTo>
                                <a:lnTo>
                                  <a:pt x="-2242" y="-2242"/>
                                </a:lnTo>
                                <a:lnTo>
                                  <a:pt x="0" y="-2242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solidFill>
                            <a:srgbClr val="4BACC6"/>
                          </a:solidFill>
                          <a:ln>
                            <a:noFill/>
                          </a:ln>
                        </wps:spPr>
                        <wps:bodyPr anchor="t" bIns="45720" lIns="91440" rIns="91440" tIns="45720" wrap="square">
                          <a:noAutofit/>
                        </wps:bodyPr>
                      </wps:wsp>
                      <wps:wsp>
                        <wps:cNvSpPr txBox="false"/>
                        <wps:spPr>
                          <a:xfrm flipH="false" flipV="false" rot="0">
                            <a:off x="4068582" y="1985984"/>
                            <a:ext cx="1118105" cy="1707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wps:spPr>
                        <wps:txbx>
                          <w:txbxContent>
                            <w:p w14:paraId="AC0B0000">
                              <w:pPr>
                                <w:widowControl w:val="1"/>
                                <w:spacing w:after="160" w:line="264" w:lineRule="auto"/>
                                <w:ind w:firstLine="0" w:left="0" w:right="0"/>
                                <w:jc w:val="left"/>
                              </w:pPr>
                              <w:r>
                                <w:rPr>
                                  <w:sz w:val="20"/>
                                </w:rPr>
                                <w:t xml:space="preserve">от 20 и более </w:t>
                              </w:r>
                            </w:p>
                          </w:txbxContent>
                        </wps:txbx>
                        <wps:bodyPr anchor="t" bIns="0" lIns="0" rIns="0" tIns="0">
                          <a:noAutofit/>
                        </wps:bodyPr>
                      </wps:wsp>
                      <wps:wsp>
                        <wps:cNvSpPr txBox="false"/>
                        <wps:spPr>
                          <a:xfrm flipH="false" flipV="false" rot="0">
                            <a:off x="4912351" y="1958086"/>
                            <a:ext cx="47618" cy="20782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wps:spPr>
                        <wps:txbx>
                          <w:txbxContent>
                            <w:p w14:paraId="AD0B0000">
                              <w:pPr>
                                <w:widowControl w:val="1"/>
                                <w:spacing w:after="160" w:line="264" w:lineRule="auto"/>
                                <w:ind w:firstLine="0" w:left="0" w:right="0"/>
                                <w:jc w:val="left"/>
                              </w:pPr>
                              <w:r>
                                <w:rPr>
                                  <w:sz w:val="20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anchor="t" bIns="0" lIns="0" rIns="0" tIns="0">
                          <a:noAutofit/>
                        </wps:bodyPr>
                      </wps:wsp>
                      <wps:wsp>
                        <wps:cNvSpPr txBox="false"/>
                        <wps:spPr>
                          <a:xfrm flipH="false" flipV="false" rot="0">
                            <a:off x="0" y="0"/>
                            <a:ext cx="5122574" cy="3103672"/>
                          </a:xfrm>
                          <a:custGeom>
                            <a:avLst/>
                            <a:gdLst>
                              <a:gd fmla="val 0" name="ODFTextRectL"/>
                              <a:gd fmla="val 0" name="ODFTextRectT"/>
                              <a:gd fmla="val 4524375" name="ODFTextRectR"/>
                              <a:gd fmla="val 2781300" name="ODFTextRectB"/>
                              <a:gd fmla="val 4524375" name="ODFWidth"/>
                              <a:gd fmla="*/ ODFTextRectL 1 ODFWidth" name="COTextRectL"/>
                              <a:gd fmla="val 2781300" name="ODFHeight"/>
                              <a:gd fmla="*/ ODFTextRectT 1 ODFHeight" name="COTextRectT"/>
                              <a:gd fmla="*/ ODFTextRectR 1 ODFWidth" name="COTextRectR"/>
                              <a:gd fmla="*/ ODFTextRectB 1 ODFHeight" name="COTextRectB"/>
                              <a:gd fmla="val 0" name="ODFLeft"/>
                              <a:gd fmla="val 0" name="ODFTop"/>
                              <a:gd fmla="val 4524375" name="ODFRight"/>
                              <a:gd fmla="val 2781300" name="ODFBottom"/>
                              <a:gd fmla="*/ COTextRectL w 1" name="OXMLTextRectL"/>
                              <a:gd fmla="*/ COTextRectT h 1" name="OXMLTextRectT"/>
                              <a:gd fmla="*/ COTextRectR w 1" name="OXMLTextRectR"/>
                              <a:gd fmla="*/ COTextRectB h 1" name="OXMLTextRectB"/>
                            </a:gdLst>
                            <a:rect b="OXMLTextRectB" l="OXMLTextRectL" r="OXMLTextRectR" t="OXMLTextRectT"/>
                            <a:pathLst>
                              <a:path fill="norm" h="2781300" stroke="true" w="4524375">
                                <a:moveTo>
                                  <a:pt x="0" y="2781300"/>
                                </a:moveTo>
                                <a:lnTo>
                                  <a:pt x="4524375" y="2781300"/>
                                </a:lnTo>
                                <a:lnTo>
                                  <a:pt x="4524375" y="0"/>
                                </a:lnTo>
                                <a:lnTo>
                                  <a:pt x="0" y="0"/>
                                </a:lnTo>
                                <a:lnTo>
                                  <a:pt x="0" y="278130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9525">
                            <a:solidFill>
                              <a:srgbClr val="868686"/>
                            </a:solidFill>
                            <a:prstDash val="solid"/>
                          </a:ln>
                        </wps:spPr>
                        <wps:bodyPr anchor="t" bIns="45720" lIns="91440" rIns="91440" tIns="45720" wrap="square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2ac="http://schemas.microsoft.com/office/spreadsheetml/2011/1/ac" xmlns:x14="http://schemas.microsoft.com/office/spreadsheetml/2009/9/main" xmlns:xdr="http://schemas.openxmlformats.org/drawingml/2006/spreadsheetDrawing" xmlns:xm="http://schemas.microsoft.com/office/excel/2006/main"/>
          </mc:Fallback>
        </mc:AlternateContent>
      </w:r>
    </w:p>
    <w:p w14:paraId="AE0B0000">
      <w:pPr>
        <w:widowControl w:val="1"/>
        <w:spacing w:after="27" w:line="264" w:lineRule="auto"/>
        <w:ind w:firstLine="0" w:left="0" w:right="0"/>
        <w:jc w:val="center"/>
      </w:pPr>
    </w:p>
    <w:p w14:paraId="AF0B0000">
      <w:pPr>
        <w:widowControl w:val="1"/>
        <w:ind w:firstLine="566" w:left="-15" w:right="55"/>
      </w:pPr>
      <w:r>
        <w:rPr>
          <w:b w:val="1"/>
        </w:rPr>
        <w:t xml:space="preserve">Выводы: </w:t>
      </w:r>
      <w:r>
        <w:t xml:space="preserve">Анализируя кадровую обеспеченность </w:t>
      </w:r>
      <w:r>
        <w:t>ДПЦ «Молодость»</w:t>
      </w:r>
      <w:r>
        <w:t>, можно сделать вывод о наличии опытных квалифицированных кадров, а также увеличение количества молодых специалистов, способных к продолжению обновления содержания образовательной деятельности в дальнейшем.</w:t>
      </w:r>
      <w:r>
        <w:rPr>
          <w:b w:val="1"/>
        </w:rPr>
        <w:t xml:space="preserve"> </w:t>
      </w:r>
      <w:r>
        <w:t>Из-за отдаленности ДПЦ «Молодость» от центра города имеется проблема с текучестью кадров.</w:t>
      </w:r>
    </w:p>
    <w:p w14:paraId="B00B0000">
      <w:pPr>
        <w:widowControl w:val="1"/>
        <w:spacing w:after="18" w:line="264" w:lineRule="auto"/>
        <w:ind w:firstLine="0" w:left="0" w:right="0"/>
        <w:jc w:val="left"/>
      </w:pPr>
      <w:r>
        <w:rPr>
          <w:b w:val="1"/>
        </w:rPr>
        <w:t xml:space="preserve"> </w:t>
      </w:r>
    </w:p>
    <w:p w14:paraId="B10B0000">
      <w:pPr>
        <w:widowControl w:val="1"/>
        <w:ind w:firstLine="566" w:left="-15" w:right="55"/>
      </w:pPr>
    </w:p>
    <w:p w14:paraId="B20B0000">
      <w:pPr>
        <w:widowControl w:val="1"/>
        <w:ind w:firstLine="566" w:left="-15" w:right="55"/>
      </w:pPr>
      <w:r>
        <w:t>Администрация Центра создает благоприятные условия для повышения образовательного уровня педагогов через различные формы образования: очно</w:t>
      </w:r>
      <w:r>
        <w:t>-заочные,  дист</w:t>
      </w:r>
      <w:r>
        <w:t>анционные. В 2024</w:t>
      </w:r>
      <w:r>
        <w:t xml:space="preserve"> году прошли </w:t>
      </w:r>
      <w:r>
        <w:rPr>
          <w:b w:val="1"/>
        </w:rPr>
        <w:t>курсы повышения квалификации</w:t>
      </w:r>
      <w:r>
        <w:t>:</w:t>
      </w:r>
      <w:r>
        <w:t xml:space="preserve"> 10</w:t>
      </w:r>
      <w:r>
        <w:t xml:space="preserve"> человек.</w:t>
      </w:r>
    </w:p>
    <w:p w14:paraId="B30B0000">
      <w:pPr>
        <w:sectPr>
          <w:pgSz w:h="16838" w:orient="portrait" w:w="11906"/>
          <w:pgMar w:bottom="288" w:footer="720" w:gutter="0" w:header="720" w:left="284" w:right="1133" w:top="168"/>
        </w:sectPr>
      </w:pPr>
    </w:p>
    <w:p w14:paraId="B40B0000">
      <w:pPr>
        <w:widowControl w:val="1"/>
        <w:spacing w:after="26" w:line="264" w:lineRule="auto"/>
        <w:ind w:firstLine="0" w:left="0" w:right="1289"/>
        <w:jc w:val="left"/>
      </w:pPr>
    </w:p>
    <w:p w14:paraId="B50B0000">
      <w:pPr>
        <w:pStyle w:val="Style_1"/>
        <w:widowControl w:val="1"/>
        <w:spacing w:after="4"/>
        <w:ind w:right="70"/>
        <w:jc w:val="center"/>
        <w:rPr>
          <w:color w:val="000000"/>
        </w:rPr>
      </w:pPr>
      <w:r>
        <w:rPr>
          <w:color w:val="000000"/>
        </w:rPr>
        <w:t xml:space="preserve">Участие педагогических работников в конкурсах профессионального мастерства </w:t>
      </w:r>
    </w:p>
    <w:p w14:paraId="B60B0000">
      <w:pPr>
        <w:widowControl w:val="1"/>
        <w:spacing w:after="18" w:line="264" w:lineRule="auto"/>
        <w:ind w:firstLine="0" w:left="708" w:right="0"/>
        <w:jc w:val="left"/>
        <w:rPr>
          <w:color w:val="000000"/>
        </w:rPr>
      </w:pPr>
      <w:r>
        <w:rPr>
          <w:b w:val="1"/>
          <w:color w:val="000000"/>
        </w:rPr>
        <w:t xml:space="preserve"> </w:t>
      </w:r>
    </w:p>
    <w:p w14:paraId="B70B0000">
      <w:pPr>
        <w:widowControl w:val="1"/>
        <w:ind w:firstLine="566" w:left="-15" w:right="55"/>
      </w:pPr>
      <w:r>
        <w:t>Основной</w:t>
      </w:r>
      <w:r>
        <w:t xml:space="preserve"> форм</w:t>
      </w:r>
      <w:r>
        <w:t>ой</w:t>
      </w:r>
      <w:r>
        <w:t xml:space="preserve"> повышения профе</w:t>
      </w:r>
      <w:r>
        <w:t xml:space="preserve">ссионального уровня педагогов является </w:t>
      </w:r>
      <w:r>
        <w:t>участие</w:t>
      </w:r>
      <w:r>
        <w:t xml:space="preserve"> их</w:t>
      </w:r>
      <w:r>
        <w:t xml:space="preserve"> в конкурсах профессионального мастерства различного уровня. </w:t>
      </w:r>
    </w:p>
    <w:p w14:paraId="B80B0000">
      <w:pPr>
        <w:widowControl w:val="1"/>
        <w:ind w:firstLine="566" w:left="-15" w:right="55"/>
      </w:pPr>
      <w:r>
        <w:t>Активное у</w:t>
      </w:r>
      <w:r>
        <w:t>частие в конкурсах развивает творческие способности, устанавливает новые связи профессионального общения в педагогическом сообществе, внедряет новые педагогические технологии в образовательный процесс. В рамках конкурса педагоги имеют возможность продемонстрировать свой опыт работы, индивидуальный стиль педагогической деятельности, озна</w:t>
      </w:r>
      <w:r>
        <w:t>комиться с опытом работы коллег.</w:t>
      </w:r>
      <w:r>
        <w:t xml:space="preserve"> </w:t>
      </w:r>
    </w:p>
    <w:p w14:paraId="B90B0000">
      <w:pPr>
        <w:widowControl w:val="1"/>
        <w:ind w:firstLine="566" w:left="-15" w:right="55"/>
      </w:pPr>
      <w:r>
        <w:t>Педагогический</w:t>
      </w:r>
      <w:r>
        <w:t xml:space="preserve"> коллектив </w:t>
      </w:r>
      <w:r>
        <w:t xml:space="preserve">ДПЦ «Молодость» </w:t>
      </w:r>
      <w:r>
        <w:t xml:space="preserve">имеет возможность трансляции накопленного инновационного опыта на районном, городском и республиканском уровнях, результативно участвует в профессиональных конкурсах, конкурсах методических разработок, принимает участие в работе жюри, судействе соревнований. </w:t>
      </w:r>
    </w:p>
    <w:p w14:paraId="BA0B0000">
      <w:pPr>
        <w:widowControl w:val="1"/>
        <w:ind w:firstLine="566" w:left="-15" w:right="55"/>
      </w:pPr>
      <w:r>
        <w:t xml:space="preserve">Выводы: педагоги </w:t>
      </w:r>
      <w:r>
        <w:t>ДПЦ «Молодость»</w:t>
      </w:r>
      <w:r>
        <w:t xml:space="preserve"> </w:t>
      </w:r>
      <w:r>
        <w:t xml:space="preserve">стараются принимать участие в конкурсах профессионального мастерства. </w:t>
      </w:r>
      <w:r>
        <w:t>Но</w:t>
      </w:r>
      <w:r>
        <w:t xml:space="preserve"> процент активных участников подобных мероприятий среди педагоги</w:t>
      </w:r>
      <w:r>
        <w:t>ческих работников Центра небольшой</w:t>
      </w:r>
      <w:r>
        <w:t>. Это является проблемой, так как повышение профессионального мастерства через конкурсы – одна из наиболее эффективных форм развития и формирования современного педагога. Привлечение как можно большего числа педагогических работников к профессиональным конкурсам, начиная с уровня</w:t>
      </w:r>
      <w:r>
        <w:t xml:space="preserve"> учреждения</w:t>
      </w:r>
      <w:r>
        <w:t xml:space="preserve">, одна из приоритетных задач для коллектива </w:t>
      </w:r>
      <w:r>
        <w:t xml:space="preserve">ДПЦ «Молодость» </w:t>
      </w:r>
      <w:r>
        <w:t xml:space="preserve">на следующий учебный год. </w:t>
      </w:r>
      <w:r>
        <w:t>Мы ежегодно проводим у себя конкурсы методических разработок, в которых участвуют все педагогические работники Центра.</w:t>
      </w:r>
      <w:r>
        <w:t xml:space="preserve"> </w:t>
      </w:r>
    </w:p>
    <w:p w14:paraId="BB0B0000">
      <w:pPr>
        <w:pStyle w:val="Style_1"/>
        <w:widowControl w:val="1"/>
        <w:spacing w:after="4"/>
        <w:ind w:left="669" w:right="723"/>
        <w:jc w:val="center"/>
        <w:rPr>
          <w:color w:val="000000"/>
        </w:rPr>
      </w:pPr>
    </w:p>
    <w:p w14:paraId="BC0B0000">
      <w:pPr>
        <w:pStyle w:val="Style_1"/>
        <w:widowControl w:val="1"/>
        <w:spacing w:after="4"/>
        <w:ind w:left="669" w:right="723"/>
        <w:jc w:val="center"/>
        <w:rPr>
          <w:color w:val="000000"/>
        </w:rPr>
      </w:pPr>
      <w:r>
        <w:rPr>
          <w:color w:val="000000"/>
        </w:rPr>
        <w:t xml:space="preserve">7. УЧЕБНО-МЕТОДИЧЕСКОЕ ОБЕСПЕЧЕНИЕ </w:t>
      </w:r>
    </w:p>
    <w:p w14:paraId="BD0B0000">
      <w:pPr>
        <w:widowControl w:val="1"/>
        <w:ind w:firstLine="708" w:left="-15" w:right="55"/>
      </w:pPr>
      <w:r>
        <w:t>В ДПЦ «Молодость» м</w:t>
      </w:r>
      <w:r>
        <w:t>етодическая работа направлен</w:t>
      </w:r>
      <w:r>
        <w:t>а</w:t>
      </w:r>
      <w:r>
        <w:t xml:space="preserve"> </w:t>
      </w:r>
      <w:r>
        <w:t xml:space="preserve">в основном </w:t>
      </w:r>
      <w:r>
        <w:t>на совершенствование професси</w:t>
      </w:r>
      <w:r>
        <w:t>ональной компетентности педагогов</w:t>
      </w:r>
      <w:r>
        <w:t xml:space="preserve"> и организацию работы по изучению новых форм проектно-исследовательской деятельности. </w:t>
      </w:r>
      <w:r>
        <w:t>Заседания педагогического</w:t>
      </w:r>
      <w:r>
        <w:t xml:space="preserve"> совета проходят</w:t>
      </w:r>
      <w:r>
        <w:t xml:space="preserve"> не менее  четырёх раз</w:t>
      </w:r>
      <w:r>
        <w:t xml:space="preserve"> в течение учебного года. В повестку дня заседаний</w:t>
      </w:r>
      <w:r>
        <w:t xml:space="preserve"> </w:t>
      </w:r>
      <w:r>
        <w:t>входят актуальные вопросы повышения профессионального уровня педагогических работников, повышение качества образования, рассмотрение и ознакомление с инновационными методами и технологиями ведения образовательного процесса</w:t>
      </w:r>
      <w:r>
        <w:t xml:space="preserve">, </w:t>
      </w:r>
      <w:r>
        <w:t>ознакомление с нормативными документами и многое другое</w:t>
      </w:r>
      <w:r>
        <w:t xml:space="preserve">. </w:t>
      </w:r>
      <w:r>
        <w:t xml:space="preserve">Все заседания </w:t>
      </w:r>
      <w:r>
        <w:t xml:space="preserve">педагогического </w:t>
      </w:r>
      <w:r>
        <w:t xml:space="preserve">совета оформляется протоколом.  </w:t>
      </w:r>
    </w:p>
    <w:p w14:paraId="BE0B0000">
      <w:pPr>
        <w:widowControl w:val="1"/>
        <w:ind w:firstLine="708" w:left="-15" w:right="55"/>
      </w:pPr>
      <w:r>
        <w:t xml:space="preserve">Основными направлениями деятельности </w:t>
      </w:r>
      <w:r>
        <w:t xml:space="preserve">ДПЦ «Молодость» </w:t>
      </w:r>
      <w:r>
        <w:t xml:space="preserve">являются следующие: </w:t>
      </w:r>
    </w:p>
    <w:p w14:paraId="BF0B0000">
      <w:pPr>
        <w:widowControl w:val="1"/>
        <w:ind w:left="718" w:right="55"/>
      </w:pPr>
      <w:r>
        <w:t xml:space="preserve">1. Информационно-методическое: </w:t>
      </w:r>
    </w:p>
    <w:p w14:paraId="C00B0000">
      <w:pPr>
        <w:widowControl w:val="1"/>
        <w:ind w:firstLine="708" w:left="-15" w:right="55"/>
      </w:pPr>
      <w:r>
        <w:rPr>
          <w:rFonts w:ascii="Calibri" w:hAnsi="Calibri"/>
        </w:rPr>
        <w:t>-</w:t>
      </w:r>
      <w:r>
        <w:rPr>
          <w:rFonts w:ascii="Arial" w:hAnsi="Arial"/>
        </w:rPr>
        <w:t xml:space="preserve"> </w:t>
      </w:r>
      <w:r>
        <w:t xml:space="preserve">всесторонняя и регулярная информация о современных требованиях к </w:t>
      </w:r>
      <w:r>
        <w:t xml:space="preserve"> </w:t>
      </w:r>
    </w:p>
    <w:p w14:paraId="C10B0000">
      <w:pPr>
        <w:widowControl w:val="1"/>
        <w:ind w:firstLine="708" w:left="-15" w:right="55"/>
      </w:pPr>
      <w:r>
        <w:t xml:space="preserve">организации работы с детьми и опыте других учреждений дополнительного </w:t>
      </w:r>
      <w:r>
        <w:t xml:space="preserve"> </w:t>
      </w:r>
    </w:p>
    <w:p w14:paraId="C20B0000">
      <w:pPr>
        <w:widowControl w:val="1"/>
        <w:ind w:firstLine="708" w:left="-15" w:right="55"/>
      </w:pPr>
      <w:r>
        <w:t xml:space="preserve">образования, об эффективных подходах, формах и методах педагогической </w:t>
      </w:r>
    </w:p>
    <w:p w14:paraId="C30B0000">
      <w:pPr>
        <w:widowControl w:val="1"/>
        <w:ind w:firstLine="708" w:left="-15" w:right="55"/>
      </w:pPr>
      <w:r>
        <w:t xml:space="preserve">деятельности; </w:t>
      </w:r>
    </w:p>
    <w:p w14:paraId="C40B0000">
      <w:pPr>
        <w:widowControl w:val="1"/>
        <w:ind w:firstLine="708" w:left="-15" w:right="55"/>
      </w:pPr>
      <w:r>
        <w:rPr>
          <w:rFonts w:ascii="Arial" w:hAnsi="Arial"/>
        </w:rPr>
        <w:t xml:space="preserve">- </w:t>
      </w:r>
      <w:r>
        <w:rPr>
          <w:rFonts w:ascii="Arial" w:hAnsi="Arial"/>
        </w:rPr>
        <w:t xml:space="preserve"> </w:t>
      </w:r>
      <w:r>
        <w:t xml:space="preserve">программное обеспечение образовательного процесса. </w:t>
      </w:r>
    </w:p>
    <w:p w14:paraId="C50B0000">
      <w:pPr>
        <w:widowControl w:val="1"/>
        <w:spacing w:after="37"/>
        <w:ind w:left="718" w:right="55"/>
      </w:pPr>
      <w:r>
        <w:t xml:space="preserve">2. Научно-методическое: </w:t>
      </w:r>
    </w:p>
    <w:p w14:paraId="C60B0000">
      <w:pPr>
        <w:widowControl w:val="1"/>
        <w:ind w:left="718" w:right="2314"/>
      </w:pPr>
      <w:r>
        <w:rPr>
          <w:rFonts w:ascii="Segoe UI Symbol" w:hAnsi="Segoe UI Symbol"/>
        </w:rPr>
        <w:t>-</w:t>
      </w:r>
      <w:r>
        <w:rPr>
          <w:rFonts w:ascii="Arial" w:hAnsi="Arial"/>
        </w:rPr>
        <w:t xml:space="preserve"> </w:t>
      </w:r>
      <w:r>
        <w:t xml:space="preserve">обеспечение инновационной деятельности педагогов; </w:t>
      </w:r>
    </w:p>
    <w:p w14:paraId="C70B0000">
      <w:pPr>
        <w:widowControl w:val="1"/>
        <w:ind w:left="718" w:right="2314"/>
      </w:pPr>
      <w:r>
        <w:rPr>
          <w:rFonts w:ascii="Segoe UI Symbol" w:hAnsi="Segoe UI Symbol"/>
        </w:rPr>
        <w:t>-</w:t>
      </w:r>
      <w:r>
        <w:rPr>
          <w:rFonts w:ascii="Arial" w:hAnsi="Arial"/>
        </w:rPr>
        <w:t xml:space="preserve"> </w:t>
      </w:r>
      <w:r>
        <w:t xml:space="preserve">диссеминация передового педагогического опыта. </w:t>
      </w:r>
    </w:p>
    <w:p w14:paraId="C80B0000">
      <w:pPr>
        <w:widowControl w:val="1"/>
        <w:spacing w:after="36"/>
        <w:ind w:left="718" w:right="55"/>
      </w:pPr>
      <w:r>
        <w:t xml:space="preserve">3. Организационно-методическое: </w:t>
      </w:r>
    </w:p>
    <w:p w14:paraId="C90B0000">
      <w:pPr>
        <w:widowControl w:val="1"/>
        <w:ind w:firstLine="0" w:left="709" w:right="55"/>
      </w:pPr>
      <w:r>
        <w:t xml:space="preserve">- </w:t>
      </w:r>
      <w:r>
        <w:t xml:space="preserve">аттестация педагогических кадров; </w:t>
      </w:r>
    </w:p>
    <w:p w14:paraId="CA0B0000">
      <w:pPr>
        <w:widowControl w:val="1"/>
        <w:ind w:firstLine="0" w:left="709" w:right="55"/>
      </w:pPr>
      <w:r>
        <w:t xml:space="preserve">- </w:t>
      </w:r>
      <w:r>
        <w:t xml:space="preserve">проектирование и корректировка дополнительных общеобразовательных общеразвивающих программ; </w:t>
      </w:r>
    </w:p>
    <w:p w14:paraId="CB0B0000">
      <w:pPr>
        <w:widowControl w:val="1"/>
        <w:ind w:firstLine="0" w:left="709" w:right="55"/>
      </w:pPr>
      <w:r>
        <w:t xml:space="preserve">- </w:t>
      </w:r>
      <w:r>
        <w:t xml:space="preserve">рекомендации по организации учебно-воспитательного процесса; </w:t>
      </w:r>
    </w:p>
    <w:p w14:paraId="CC0B0000">
      <w:pPr>
        <w:widowControl w:val="1"/>
        <w:ind w:firstLine="0" w:left="709" w:right="55"/>
      </w:pPr>
    </w:p>
    <w:p w14:paraId="CD0B0000">
      <w:pPr>
        <w:widowControl w:val="1"/>
        <w:ind w:firstLine="0" w:left="709" w:right="55"/>
      </w:pPr>
    </w:p>
    <w:p w14:paraId="CE0B0000">
      <w:pPr>
        <w:widowControl w:val="1"/>
        <w:ind w:firstLine="0" w:left="709" w:right="55"/>
      </w:pPr>
    </w:p>
    <w:p w14:paraId="CF0B0000">
      <w:pPr>
        <w:widowControl w:val="1"/>
        <w:ind w:firstLine="0" w:left="709" w:right="55"/>
      </w:pPr>
      <w:r>
        <w:t xml:space="preserve">- </w:t>
      </w:r>
      <w:r>
        <w:t xml:space="preserve">взаимодействие с образовательными организациями района (деятельность кураторов); </w:t>
      </w:r>
    </w:p>
    <w:p w14:paraId="D00B0000">
      <w:pPr>
        <w:widowControl w:val="1"/>
        <w:ind w:firstLine="0" w:left="709" w:right="55"/>
      </w:pPr>
      <w:r>
        <w:t xml:space="preserve">- </w:t>
      </w:r>
      <w:r>
        <w:t xml:space="preserve">контроль. </w:t>
      </w:r>
    </w:p>
    <w:p w14:paraId="D10B0000">
      <w:pPr>
        <w:widowControl w:val="1"/>
        <w:ind w:left="718" w:right="55"/>
      </w:pPr>
      <w:r>
        <w:t xml:space="preserve">4. Консультативно-методическое: </w:t>
      </w:r>
    </w:p>
    <w:p w14:paraId="D20B0000">
      <w:pPr>
        <w:widowControl w:val="1"/>
        <w:tabs>
          <w:tab w:leader="none" w:pos="763" w:val="center"/>
          <w:tab w:leader="none" w:pos="2120" w:val="center"/>
          <w:tab w:leader="none" w:pos="3255" w:val="center"/>
          <w:tab w:leader="none" w:pos="4556" w:val="center"/>
          <w:tab w:leader="none" w:pos="6583" w:val="center"/>
          <w:tab w:leader="none" w:pos="9417" w:val="right"/>
        </w:tabs>
        <w:ind w:firstLine="0" w:left="0" w:right="0"/>
        <w:jc w:val="left"/>
      </w:pPr>
      <w:r>
        <w:rPr>
          <w:rFonts w:ascii="Calibri" w:hAnsi="Calibri"/>
        </w:rPr>
        <w:tab/>
      </w:r>
      <w:r>
        <w:rPr>
          <w:rFonts w:ascii="Segoe UI Symbol" w:hAnsi="Segoe UI Symbol"/>
        </w:rPr>
        <w:t xml:space="preserve">                      - </w:t>
      </w:r>
      <w:r>
        <w:rPr>
          <w:rFonts w:ascii="Calibri" w:hAnsi="Calibri"/>
        </w:rPr>
        <w:t xml:space="preserve"> </w:t>
      </w:r>
      <w:r>
        <w:t xml:space="preserve">методическое </w:t>
      </w:r>
      <w:r>
        <w:tab/>
      </w:r>
      <w:r>
        <w:t xml:space="preserve">и </w:t>
      </w:r>
      <w:r>
        <w:tab/>
      </w:r>
      <w:r>
        <w:t xml:space="preserve">консультативное </w:t>
      </w:r>
      <w:r>
        <w:tab/>
      </w:r>
      <w:r>
        <w:t xml:space="preserve">сопровождение </w:t>
      </w:r>
      <w:r>
        <w:tab/>
      </w:r>
      <w:r>
        <w:t xml:space="preserve">педагогических </w:t>
      </w:r>
    </w:p>
    <w:p w14:paraId="D30B0000">
      <w:pPr>
        <w:widowControl w:val="1"/>
        <w:ind w:firstLine="0" w:left="0" w:right="3302"/>
      </w:pPr>
      <w:r>
        <w:t xml:space="preserve">                           </w:t>
      </w:r>
      <w:r>
        <w:t xml:space="preserve">работников; </w:t>
      </w:r>
    </w:p>
    <w:p w14:paraId="D40B0000">
      <w:pPr>
        <w:widowControl w:val="1"/>
        <w:ind w:firstLine="0" w:left="0" w:right="3302"/>
      </w:pPr>
      <w:r>
        <w:t xml:space="preserve">                        - </w:t>
      </w:r>
      <w:r>
        <w:t xml:space="preserve">организация мероприятий по обмену </w:t>
      </w:r>
      <w:r>
        <w:t xml:space="preserve">               </w:t>
      </w:r>
    </w:p>
    <w:p w14:paraId="D50B0000">
      <w:pPr>
        <w:widowControl w:val="1"/>
        <w:ind w:firstLine="0" w:left="0" w:right="3302"/>
      </w:pPr>
      <w:r>
        <w:t xml:space="preserve">                           </w:t>
      </w:r>
      <w:r>
        <w:t xml:space="preserve">опытом. </w:t>
      </w:r>
    </w:p>
    <w:p w14:paraId="D60B0000">
      <w:pPr>
        <w:widowControl w:val="1"/>
        <w:spacing w:after="37"/>
        <w:ind w:left="718" w:right="55"/>
      </w:pPr>
      <w:r>
        <w:t xml:space="preserve">5. Учебно-методическое: </w:t>
      </w:r>
    </w:p>
    <w:p w14:paraId="D70B0000">
      <w:pPr>
        <w:widowControl w:val="1"/>
        <w:ind w:firstLine="0" w:left="1054" w:right="55"/>
      </w:pPr>
      <w:r>
        <w:t xml:space="preserve">       - </w:t>
      </w:r>
      <w:r>
        <w:t xml:space="preserve">повышение </w:t>
      </w:r>
      <w:r>
        <w:tab/>
      </w:r>
      <w:r>
        <w:t xml:space="preserve">квалификации </w:t>
      </w:r>
      <w:r>
        <w:tab/>
      </w:r>
      <w:r>
        <w:t xml:space="preserve">и </w:t>
      </w:r>
      <w:r>
        <w:tab/>
      </w:r>
      <w:r>
        <w:t xml:space="preserve">профессиональная </w:t>
      </w:r>
      <w:r>
        <w:tab/>
      </w:r>
      <w:r>
        <w:t xml:space="preserve">   </w:t>
      </w:r>
    </w:p>
    <w:p w14:paraId="D80B0000">
      <w:pPr>
        <w:widowControl w:val="1"/>
        <w:ind w:firstLine="0" w:left="1054" w:right="55"/>
      </w:pPr>
      <w:r>
        <w:t xml:space="preserve">          </w:t>
      </w:r>
      <w:r>
        <w:t xml:space="preserve">переподготовка педагогических кадров; </w:t>
      </w:r>
    </w:p>
    <w:p w14:paraId="D90B0000">
      <w:pPr>
        <w:widowControl w:val="1"/>
        <w:ind w:firstLine="0" w:left="1054" w:right="55"/>
      </w:pPr>
      <w:r>
        <w:t xml:space="preserve">       - </w:t>
      </w:r>
      <w:r>
        <w:t xml:space="preserve">отслеживание влияния методической работы на состояние и </w:t>
      </w:r>
      <w:r>
        <w:t xml:space="preserve"> </w:t>
      </w:r>
    </w:p>
    <w:p w14:paraId="DA0B0000">
      <w:pPr>
        <w:widowControl w:val="1"/>
        <w:ind w:firstLine="0" w:left="1054" w:right="55"/>
      </w:pPr>
      <w:r>
        <w:t xml:space="preserve">          </w:t>
      </w:r>
      <w:r>
        <w:t xml:space="preserve">результативность образовательного процесса (мониторинг). </w:t>
      </w:r>
    </w:p>
    <w:p w14:paraId="DB0B0000">
      <w:pPr>
        <w:widowControl w:val="1"/>
        <w:ind w:firstLine="708" w:left="-15" w:right="55"/>
      </w:pPr>
      <w:r>
        <w:t>Содержание</w:t>
      </w:r>
      <w:r>
        <w:t xml:space="preserve"> образования и процессов его реализации </w:t>
      </w:r>
      <w:r>
        <w:t>обновляется</w:t>
      </w:r>
      <w:r>
        <w:t xml:space="preserve"> по линии полного удовлетворения образовательных потребностей и запросов учащихся на разных уровнях и ступенях образовательной практики. </w:t>
      </w:r>
    </w:p>
    <w:p w14:paraId="DC0B0000">
      <w:pPr>
        <w:widowControl w:val="1"/>
        <w:ind w:firstLine="708" w:left="-15" w:right="55"/>
      </w:pPr>
      <w:r>
        <w:t>О</w:t>
      </w:r>
      <w:r>
        <w:t>бразование</w:t>
      </w:r>
      <w:r>
        <w:t xml:space="preserve"> </w:t>
      </w:r>
      <w:r>
        <w:t>педагогических работников</w:t>
      </w:r>
      <w:r>
        <w:t xml:space="preserve"> предполагает обеспечение условий для удовлетворения профессиональных познавательных интересов и потребностей </w:t>
      </w:r>
      <w:r>
        <w:t>их</w:t>
      </w:r>
      <w:r>
        <w:t xml:space="preserve"> в процессе повышения квалификации на всех этапах системы непрерывного образования: курсовой подготовки, методической работы и самообразования. </w:t>
      </w:r>
    </w:p>
    <w:p w14:paraId="DD0B0000">
      <w:pPr>
        <w:widowControl w:val="1"/>
        <w:ind w:firstLine="0" w:left="-15" w:right="55"/>
      </w:pPr>
      <w:r>
        <w:t xml:space="preserve">            В дальнейшем для</w:t>
      </w:r>
      <w:r>
        <w:t xml:space="preserve"> повышения эффективности методической работы в рамках преподавания по конкретным направлениям</w:t>
      </w:r>
      <w:r>
        <w:t xml:space="preserve"> </w:t>
      </w:r>
      <w:r>
        <w:t>необходимо применять активные формы работы, которые стимулируют поиск, творческую</w:t>
      </w:r>
      <w:r>
        <w:t xml:space="preserve"> деятельность педагогов, так как и</w:t>
      </w:r>
      <w:r>
        <w:t xml:space="preserve">спользование </w:t>
      </w:r>
      <w:r>
        <w:t xml:space="preserve">всех </w:t>
      </w:r>
      <w:r>
        <w:t>этих форм способствует проявлению творческому поиску</w:t>
      </w:r>
      <w:r>
        <w:t xml:space="preserve"> педагога.</w:t>
      </w:r>
      <w:r>
        <w:t xml:space="preserve"> </w:t>
      </w:r>
    </w:p>
    <w:p w14:paraId="DE0B0000">
      <w:pPr>
        <w:widowControl w:val="1"/>
        <w:ind w:firstLine="708" w:left="-15" w:right="55"/>
      </w:pPr>
      <w:r>
        <w:t>У</w:t>
      </w:r>
      <w:r>
        <w:t xml:space="preserve">правление системой методической работы требует обращения к потенциалу самоорганизации, таким образом создаются условия для мотивации внутренних возможностей каждого педагога. Администрация </w:t>
      </w:r>
      <w:r>
        <w:t xml:space="preserve">ДПЦ «Молодость» </w:t>
      </w:r>
      <w:r>
        <w:t xml:space="preserve">старается использовать все возможные способы стимулирования методической активности педагогов.  </w:t>
      </w:r>
    </w:p>
    <w:p w14:paraId="DF0B0000">
      <w:pPr>
        <w:widowControl w:val="1"/>
        <w:ind w:firstLine="708" w:left="-15" w:right="55"/>
      </w:pPr>
      <w:r>
        <w:t xml:space="preserve">Одним из таких способов является организация методических конкурсов внутри учреждения, в которых педагоги </w:t>
      </w:r>
      <w:r>
        <w:t xml:space="preserve">ДПЦ «Молодость» </w:t>
      </w:r>
      <w:r>
        <w:t xml:space="preserve">имеют возможность в кругу своих коллег, то есть в априори доброжелательно настроенной аудитории, проявить свои профессиональные качества и реализовать творческий потенциал.  </w:t>
      </w:r>
    </w:p>
    <w:p w14:paraId="E00B0000">
      <w:pPr>
        <w:widowControl w:val="1"/>
        <w:ind w:firstLine="708" w:left="-15" w:right="55"/>
      </w:pPr>
      <w:r>
        <w:t xml:space="preserve">Это является своеобразной репетицией возможного участия педагогов в профессиональных конкурсах более высокого уровня. </w:t>
      </w:r>
    </w:p>
    <w:p w14:paraId="E10B0000">
      <w:pPr>
        <w:widowControl w:val="1"/>
        <w:ind w:firstLine="708" w:left="-15" w:right="55"/>
      </w:pPr>
      <w:r>
        <w:t>С</w:t>
      </w:r>
      <w:r>
        <w:t xml:space="preserve">озданные в </w:t>
      </w:r>
      <w:r>
        <w:t>ДПЦ «Молодость»</w:t>
      </w:r>
      <w:r>
        <w:t xml:space="preserve"> методические </w:t>
      </w:r>
      <w:r>
        <w:t xml:space="preserve"> </w:t>
      </w:r>
      <w:r>
        <w:t xml:space="preserve">рекомендации </w:t>
      </w:r>
      <w:r>
        <w:t xml:space="preserve">соответствуют запланированным и обеспечивают реализацию дополнительных общеобразовательных общеразвивающих программ.  </w:t>
      </w:r>
    </w:p>
    <w:p w14:paraId="E20B0000">
      <w:pPr>
        <w:widowControl w:val="1"/>
        <w:spacing w:after="37"/>
        <w:ind w:firstLine="708" w:left="-15" w:right="55"/>
      </w:pPr>
    </w:p>
    <w:p w14:paraId="E30B0000">
      <w:pPr>
        <w:widowControl w:val="1"/>
        <w:spacing w:after="37"/>
        <w:ind w:firstLine="708" w:left="-15" w:right="55"/>
      </w:pPr>
      <w:r>
        <w:t xml:space="preserve">ДПЦ «Молодость» </w:t>
      </w:r>
      <w:r>
        <w:t xml:space="preserve">имеет официальный сайт на портале </w:t>
      </w:r>
      <w:r>
        <w:t>edu</w:t>
      </w:r>
      <w:r>
        <w:t>.</w:t>
      </w:r>
      <w:r>
        <w:t>tatar</w:t>
      </w:r>
      <w:r>
        <w:t xml:space="preserve"> и </w:t>
      </w:r>
      <w:r>
        <w:t xml:space="preserve"> </w:t>
      </w:r>
      <w:r>
        <w:t xml:space="preserve">социальную сеть </w:t>
      </w:r>
      <w:r>
        <w:t>VK</w:t>
      </w:r>
      <w:r>
        <w:t xml:space="preserve">, </w:t>
      </w:r>
      <w:r>
        <w:t xml:space="preserve">  </w:t>
      </w:r>
      <w:r>
        <w:t>структура которых и   формат размещенной на них</w:t>
      </w:r>
      <w:r>
        <w:t xml:space="preserve"> информации, соответствуют всем необходимым требованиям, указанным в законодательстве Российской Федерации: </w:t>
      </w:r>
    </w:p>
    <w:p w14:paraId="E40B0000">
      <w:pPr>
        <w:widowControl w:val="1"/>
        <w:spacing w:after="23" w:line="264" w:lineRule="auto"/>
        <w:ind w:firstLine="0" w:left="708" w:right="55"/>
      </w:pPr>
      <w:r>
        <w:t xml:space="preserve">- </w:t>
      </w:r>
      <w:r>
        <w:t xml:space="preserve">Федеральный закон «Об образовании в Российской Федерации» от № 273-ФЗ (ст. 29); </w:t>
      </w:r>
    </w:p>
    <w:p w14:paraId="E50B0000">
      <w:pPr>
        <w:widowControl w:val="1"/>
        <w:spacing w:after="38"/>
        <w:ind w:firstLine="0" w:left="708" w:right="55"/>
      </w:pPr>
      <w:r>
        <w:t xml:space="preserve">- </w:t>
      </w:r>
      <w:r>
        <w:t xml:space="preserve">Постановление Правительства Российской Федерации от 10.07.2013 № 582 «Об утверждении Правил размещения на официальном сайте образовательной организации в информационно-телекоммуникационной сети «Интернет» и обновления информации об образовательной организации» (с изменениями от 17.05.2017 (Постановление правительства РФ № 575 и от 11.07.2020 (Постановление правительства РФ № 1038)) </w:t>
      </w:r>
    </w:p>
    <w:p w14:paraId="E60B0000">
      <w:pPr>
        <w:widowControl w:val="1"/>
        <w:spacing w:after="36"/>
        <w:ind w:firstLine="0" w:left="708" w:right="55"/>
      </w:pPr>
    </w:p>
    <w:p w14:paraId="E70B0000">
      <w:pPr>
        <w:widowControl w:val="1"/>
        <w:spacing w:after="36"/>
        <w:ind w:firstLine="0" w:left="708" w:right="55"/>
      </w:pPr>
    </w:p>
    <w:p w14:paraId="E80B0000">
      <w:pPr>
        <w:widowControl w:val="1"/>
        <w:spacing w:after="36"/>
        <w:ind w:firstLine="0" w:left="708" w:right="55"/>
      </w:pPr>
      <w:r>
        <w:t xml:space="preserve">- </w:t>
      </w:r>
      <w:r>
        <w:t xml:space="preserve">Приказ Федеральной службы по надзору в сфере образования и науки от 29.05.2014 № 785 «Об утверждении требований к структуре официального сайта образовательной организации в информационно-телекоммуникационной сети «Интернет» и формату представления на нем информации» (с изменениями от 27.11.2017 (Приказ Федеральной службы по надзору в сфере образования и науки № 1968) </w:t>
      </w:r>
    </w:p>
    <w:p w14:paraId="E90B0000">
      <w:pPr>
        <w:widowControl w:val="1"/>
        <w:ind w:firstLine="0" w:left="708" w:right="55"/>
      </w:pPr>
      <w:r>
        <w:t xml:space="preserve"> - </w:t>
      </w:r>
      <w:r>
        <w:t xml:space="preserve">Приказ Федеральной службы по надзору в сфере образования и науки от 14.08.2020 № 831 «Об утверждении требований к структуре официального сайта образовательной организации в информационно-телекоммуникационной сети «Интернет» и формату представления на нем информации». </w:t>
      </w:r>
    </w:p>
    <w:p w14:paraId="EA0B0000">
      <w:pPr>
        <w:keepNext w:val="1"/>
        <w:keepLines w:val="1"/>
        <w:widowControl w:val="1"/>
        <w:spacing w:after="4" w:before="240"/>
        <w:ind w:left="669" w:right="720"/>
        <w:jc w:val="center"/>
        <w:outlineLvl w:val="0"/>
        <w:rPr>
          <w:b w:val="1"/>
        </w:rPr>
      </w:pPr>
      <w:r>
        <w:rPr>
          <w:b w:val="1"/>
        </w:rPr>
        <w:t>8. МАТЕРИАЛЬНО-ТЕХНИЧЕСКАЯ БАЗА</w:t>
      </w:r>
    </w:p>
    <w:p w14:paraId="EB0B0000">
      <w:pPr>
        <w:widowControl w:val="1"/>
        <w:spacing w:line="264" w:lineRule="auto"/>
        <w:ind w:firstLine="708" w:left="-15" w:right="55"/>
      </w:pPr>
      <w:r>
        <w:t>Наличие соответствующей материально-технической базы необходимо для качественной реализации программ дополнительного образования и внеурочной деятельности и так же является одним из критериев реализации ФГОС в дополнительном образовании.</w:t>
      </w:r>
    </w:p>
    <w:p w14:paraId="EC0B0000">
      <w:pPr>
        <w:widowControl w:val="1"/>
        <w:spacing w:line="264" w:lineRule="auto"/>
        <w:ind w:firstLine="708" w:left="-15" w:right="55"/>
      </w:pPr>
      <w:r>
        <w:t xml:space="preserve">За отчетный период в ДПЦ «Молодость» обновление материально-технической базы имеет незначительный рост из-за отсутствие </w:t>
      </w:r>
      <w:r>
        <w:t>соответствующего</w:t>
      </w:r>
      <w:r>
        <w:t xml:space="preserve"> финансирования. </w:t>
      </w:r>
    </w:p>
    <w:p w14:paraId="ED0B0000">
      <w:pPr>
        <w:widowControl w:val="1"/>
        <w:spacing w:line="264" w:lineRule="auto"/>
        <w:ind w:firstLine="708" w:left="-15" w:right="55"/>
      </w:pPr>
      <w:r>
        <w:t xml:space="preserve">Затраты бюджетных и внебюджетных средств на приобретение учебного оборудования и другого </w:t>
      </w:r>
      <w:r>
        <w:t xml:space="preserve">за последний </w:t>
      </w:r>
      <w:r>
        <w:t>год:</w:t>
      </w:r>
    </w:p>
    <w:p w14:paraId="EE0B0000">
      <w:pPr>
        <w:widowControl w:val="1"/>
        <w:spacing w:line="264" w:lineRule="auto"/>
        <w:ind w:firstLine="708" w:left="-15" w:right="55"/>
      </w:pPr>
    </w:p>
    <w:tbl>
      <w:tblPr>
        <w:tblStyle w:val="Style_2"/>
        <w:tblW w:type="auto" w:w="0"/>
        <w:tblInd w:type="dxa" w:w="740"/>
        <w:tblLayout w:type="fixed"/>
        <w:tblCellMar>
          <w:left w:type="dxa" w:w="10"/>
          <w:right w:type="dxa" w:w="10"/>
        </w:tblCellMar>
      </w:tblPr>
      <w:tblGrid>
        <w:gridCol w:w="5849"/>
        <w:gridCol w:w="2126"/>
      </w:tblGrid>
      <w:tr>
        <w:trPr>
          <w:trHeight w:hRule="atLeast" w:val="288"/>
        </w:trPr>
        <w:tc>
          <w:tcPr>
            <w:tcW w:type="dxa" w:w="5849"/>
            <w:tcBorders>
              <w:top w:color="000001" w:sz="4" w:val="single"/>
              <w:left w:color="000001" w:sz="4" w:val="single"/>
              <w:bottom w:color="000001" w:sz="4" w:val="single"/>
              <w:right w:color="000001" w:sz="4" w:val="single"/>
            </w:tcBorders>
            <w:shd w:fill="FFFFFF" w:val="clear"/>
            <w:tcMar>
              <w:top w:type="dxa" w:w="7"/>
              <w:left w:type="dxa" w:w="106"/>
              <w:bottom w:type="dxa" w:w="0"/>
              <w:right w:type="dxa" w:w="115"/>
            </w:tcMar>
          </w:tcPr>
          <w:p w14:paraId="EF0B0000">
            <w:pPr>
              <w:widowControl w:val="1"/>
              <w:spacing w:after="0" w:line="252" w:lineRule="auto"/>
              <w:ind w:firstLine="0" w:left="11" w:right="0"/>
              <w:jc w:val="center"/>
              <w:rPr>
                <w:color w:val="000000"/>
              </w:rPr>
            </w:pPr>
            <w:r>
              <w:rPr>
                <w:b w:val="1"/>
                <w:color w:val="000000"/>
              </w:rPr>
              <w:t>Наименование</w:t>
            </w:r>
          </w:p>
        </w:tc>
        <w:tc>
          <w:tcPr>
            <w:tcW w:type="dxa" w:w="2126"/>
            <w:tcBorders>
              <w:top w:color="000001" w:sz="4" w:val="single"/>
              <w:left w:color="000001" w:sz="4" w:val="single"/>
              <w:bottom w:color="000001" w:sz="4" w:val="single"/>
              <w:right w:color="000001" w:sz="4" w:val="single"/>
            </w:tcBorders>
            <w:shd w:fill="FFFFFF" w:val="clear"/>
            <w:tcMar>
              <w:top w:type="dxa" w:w="7"/>
              <w:left w:type="dxa" w:w="106"/>
              <w:bottom w:type="dxa" w:w="0"/>
              <w:right w:type="dxa" w:w="115"/>
            </w:tcMar>
          </w:tcPr>
          <w:p w14:paraId="F00B0000">
            <w:pPr>
              <w:widowControl w:val="1"/>
              <w:spacing w:after="0" w:line="252" w:lineRule="auto"/>
              <w:ind w:firstLine="0" w:left="5" w:right="0"/>
              <w:jc w:val="center"/>
              <w:rPr>
                <w:color w:val="000000"/>
              </w:rPr>
            </w:pPr>
            <w:r>
              <w:rPr>
                <w:b w:val="1"/>
                <w:color w:val="000000"/>
              </w:rPr>
              <w:t xml:space="preserve">2024 </w:t>
            </w:r>
            <w:r>
              <w:rPr>
                <w:b w:val="1"/>
                <w:color w:val="000000"/>
              </w:rPr>
              <w:t>г</w:t>
            </w:r>
          </w:p>
        </w:tc>
      </w:tr>
      <w:tr>
        <w:trPr>
          <w:trHeight w:hRule="atLeast" w:val="286"/>
        </w:trPr>
        <w:tc>
          <w:tcPr>
            <w:tcW w:type="dxa" w:w="5849"/>
            <w:tcBorders>
              <w:top w:color="000001" w:sz="4" w:val="single"/>
              <w:left w:color="000001" w:sz="4" w:val="single"/>
              <w:bottom w:color="000001" w:sz="4" w:val="single"/>
              <w:right w:color="000001" w:sz="4" w:val="single"/>
            </w:tcBorders>
            <w:shd w:fill="FFFFFF" w:val="clear"/>
            <w:tcMar>
              <w:top w:type="dxa" w:w="7"/>
              <w:left w:type="dxa" w:w="106"/>
              <w:bottom w:type="dxa" w:w="0"/>
              <w:right w:type="dxa" w:w="115"/>
            </w:tcMar>
          </w:tcPr>
          <w:p w14:paraId="F10B0000">
            <w:pPr>
              <w:widowControl w:val="1"/>
              <w:spacing w:after="0" w:line="252" w:lineRule="auto"/>
              <w:ind w:firstLine="0" w:left="2" w:right="0"/>
              <w:jc w:val="left"/>
              <w:rPr>
                <w:color w:val="000000"/>
              </w:rPr>
            </w:pPr>
            <w:r>
              <w:rPr>
                <w:color w:val="000000"/>
              </w:rPr>
              <w:t>Заправка картриджей</w:t>
            </w:r>
            <w:r>
              <w:rPr>
                <w:color w:val="000000"/>
              </w:rPr>
              <w:t xml:space="preserve"> (</w:t>
            </w:r>
            <w:r>
              <w:rPr>
                <w:color w:val="000000"/>
              </w:rPr>
              <w:t>Бюджет</w:t>
            </w:r>
            <w:r>
              <w:rPr>
                <w:color w:val="000000"/>
              </w:rPr>
              <w:t>)</w:t>
            </w:r>
          </w:p>
        </w:tc>
        <w:tc>
          <w:tcPr>
            <w:tcW w:type="dxa" w:w="2126"/>
            <w:tcBorders>
              <w:top w:color="000001" w:sz="4" w:val="single"/>
              <w:left w:color="000001" w:sz="4" w:val="single"/>
              <w:bottom w:color="000001" w:sz="4" w:val="single"/>
              <w:right w:color="000001" w:sz="4" w:val="single"/>
            </w:tcBorders>
            <w:shd w:fill="FFFFFF" w:val="clear"/>
            <w:tcMar>
              <w:top w:type="dxa" w:w="7"/>
              <w:left w:type="dxa" w:w="106"/>
              <w:bottom w:type="dxa" w:w="0"/>
              <w:right w:type="dxa" w:w="115"/>
            </w:tcMar>
          </w:tcPr>
          <w:p w14:paraId="F20B0000">
            <w:pPr>
              <w:widowControl w:val="1"/>
              <w:spacing w:after="0" w:line="252" w:lineRule="auto"/>
              <w:ind w:firstLine="0" w:left="0" w:right="0"/>
              <w:jc w:val="left"/>
              <w:rPr>
                <w:color w:val="000000"/>
              </w:rPr>
            </w:pPr>
            <w:r>
              <w:rPr>
                <w:color w:val="000000"/>
              </w:rPr>
              <w:t>10 000,00руб.</w:t>
            </w:r>
          </w:p>
        </w:tc>
      </w:tr>
      <w:tr>
        <w:trPr>
          <w:trHeight w:hRule="atLeast" w:val="286"/>
        </w:trPr>
        <w:tc>
          <w:tcPr>
            <w:tcW w:type="dxa" w:w="5849"/>
            <w:tcBorders>
              <w:top w:color="000001" w:sz="4" w:val="single"/>
              <w:left w:color="000001" w:sz="4" w:val="single"/>
              <w:bottom w:color="000001" w:sz="4" w:val="single"/>
              <w:right w:color="000001" w:sz="4" w:val="single"/>
            </w:tcBorders>
            <w:shd w:fill="FFFFFF" w:val="clear"/>
            <w:tcMar>
              <w:top w:type="dxa" w:w="7"/>
              <w:left w:type="dxa" w:w="106"/>
              <w:bottom w:type="dxa" w:w="0"/>
              <w:right w:type="dxa" w:w="115"/>
            </w:tcMar>
          </w:tcPr>
          <w:p w14:paraId="F30B0000">
            <w:pPr>
              <w:widowControl w:val="1"/>
              <w:spacing w:after="0" w:line="252" w:lineRule="auto"/>
              <w:ind w:firstLine="0" w:left="0" w:right="0"/>
              <w:jc w:val="left"/>
              <w:rPr>
                <w:color w:val="000000"/>
              </w:rPr>
            </w:pPr>
            <w:r>
              <w:rPr>
                <w:color w:val="000000"/>
              </w:rPr>
              <w:t xml:space="preserve">Периодические печатные изделия </w:t>
            </w:r>
            <w:r>
              <w:rPr>
                <w:color w:val="000000"/>
              </w:rPr>
              <w:t>(</w:t>
            </w:r>
            <w:r>
              <w:rPr>
                <w:color w:val="000000"/>
              </w:rPr>
              <w:t>Бюджет</w:t>
            </w:r>
            <w:r>
              <w:rPr>
                <w:color w:val="000000"/>
              </w:rPr>
              <w:t>)</w:t>
            </w:r>
          </w:p>
        </w:tc>
        <w:tc>
          <w:tcPr>
            <w:tcW w:type="dxa" w:w="2126"/>
            <w:tcBorders>
              <w:top w:color="000001" w:sz="4" w:val="single"/>
              <w:left w:color="000001" w:sz="4" w:val="single"/>
              <w:bottom w:color="000001" w:sz="4" w:val="single"/>
              <w:right w:color="000001" w:sz="4" w:val="single"/>
            </w:tcBorders>
            <w:shd w:fill="FFFFFF" w:val="clear"/>
            <w:tcMar>
              <w:top w:type="dxa" w:w="7"/>
              <w:left w:type="dxa" w:w="106"/>
              <w:bottom w:type="dxa" w:w="0"/>
              <w:right w:type="dxa" w:w="115"/>
            </w:tcMar>
          </w:tcPr>
          <w:p w14:paraId="F40B0000">
            <w:pPr>
              <w:widowControl w:val="1"/>
              <w:spacing w:after="0" w:line="252" w:lineRule="auto"/>
              <w:ind w:firstLine="0" w:left="0" w:right="0"/>
              <w:jc w:val="left"/>
              <w:rPr>
                <w:color w:val="000000"/>
              </w:rPr>
            </w:pPr>
            <w:r>
              <w:rPr>
                <w:color w:val="000000"/>
              </w:rPr>
              <w:t>4 593,66руб.</w:t>
            </w:r>
          </w:p>
        </w:tc>
      </w:tr>
      <w:tr>
        <w:trPr>
          <w:trHeight w:hRule="atLeast" w:val="286"/>
        </w:trPr>
        <w:tc>
          <w:tcPr>
            <w:tcW w:type="dxa" w:w="5849"/>
            <w:tcBorders>
              <w:top w:color="000001" w:sz="4" w:val="single"/>
              <w:left w:color="000001" w:sz="4" w:val="single"/>
              <w:bottom w:color="000001" w:sz="4" w:val="single"/>
              <w:right w:color="000001" w:sz="4" w:val="single"/>
            </w:tcBorders>
            <w:shd w:fill="FFFFFF" w:val="clear"/>
            <w:tcMar>
              <w:top w:type="dxa" w:w="7"/>
              <w:left w:type="dxa" w:w="106"/>
              <w:bottom w:type="dxa" w:w="0"/>
              <w:right w:type="dxa" w:w="115"/>
            </w:tcMar>
          </w:tcPr>
          <w:p w14:paraId="F50B0000">
            <w:pPr>
              <w:widowControl w:val="1"/>
              <w:spacing w:after="0" w:line="252" w:lineRule="auto"/>
              <w:ind w:firstLine="0" w:left="0" w:right="0"/>
              <w:jc w:val="left"/>
              <w:rPr>
                <w:color w:val="000000"/>
              </w:rPr>
            </w:pPr>
            <w:r>
              <w:rPr>
                <w:color w:val="000000"/>
              </w:rPr>
              <w:t>Хозяйственные товары, моющие средства (Бюджет)</w:t>
            </w:r>
          </w:p>
        </w:tc>
        <w:tc>
          <w:tcPr>
            <w:tcW w:type="dxa" w:w="2126"/>
            <w:tcBorders>
              <w:top w:color="000001" w:sz="4" w:val="single"/>
              <w:left w:color="000001" w:sz="4" w:val="single"/>
              <w:bottom w:color="000001" w:sz="4" w:val="single"/>
              <w:right w:color="000001" w:sz="4" w:val="single"/>
            </w:tcBorders>
            <w:shd w:fill="FFFFFF" w:val="clear"/>
            <w:tcMar>
              <w:top w:type="dxa" w:w="7"/>
              <w:left w:type="dxa" w:w="106"/>
              <w:bottom w:type="dxa" w:w="0"/>
              <w:right w:type="dxa" w:w="115"/>
            </w:tcMar>
          </w:tcPr>
          <w:p w14:paraId="F60B0000">
            <w:pPr>
              <w:widowControl w:val="1"/>
              <w:spacing w:after="0" w:line="252" w:lineRule="auto"/>
              <w:ind w:firstLine="0" w:left="0" w:right="0"/>
              <w:jc w:val="left"/>
              <w:rPr>
                <w:color w:val="000000"/>
              </w:rPr>
            </w:pPr>
            <w:r>
              <w:rPr>
                <w:color w:val="000000"/>
              </w:rPr>
              <w:t>1703</w:t>
            </w:r>
            <w:r>
              <w:rPr>
                <w:color w:val="000000"/>
              </w:rPr>
              <w:t>,00руб.</w:t>
            </w:r>
          </w:p>
        </w:tc>
      </w:tr>
      <w:tr>
        <w:trPr>
          <w:trHeight w:hRule="atLeast" w:val="286"/>
        </w:trPr>
        <w:tc>
          <w:tcPr>
            <w:tcW w:type="dxa" w:w="5849"/>
            <w:tcBorders>
              <w:top w:color="000001" w:sz="4" w:val="single"/>
              <w:left w:color="000001" w:sz="4" w:val="single"/>
              <w:bottom w:color="000001" w:sz="4" w:val="single"/>
              <w:right w:color="000001" w:sz="4" w:val="single"/>
            </w:tcBorders>
            <w:shd w:fill="FFFFFF" w:val="clear"/>
            <w:tcMar>
              <w:top w:type="dxa" w:w="7"/>
              <w:left w:type="dxa" w:w="106"/>
              <w:bottom w:type="dxa" w:w="0"/>
              <w:right w:type="dxa" w:w="115"/>
            </w:tcMar>
          </w:tcPr>
          <w:p w14:paraId="F70B0000">
            <w:pPr>
              <w:widowControl w:val="1"/>
              <w:spacing w:after="0" w:line="252" w:lineRule="auto"/>
              <w:ind w:firstLine="0" w:left="0" w:right="0"/>
              <w:jc w:val="left"/>
              <w:rPr>
                <w:color w:val="000000"/>
              </w:rPr>
            </w:pPr>
            <w:r>
              <w:rPr>
                <w:color w:val="000000"/>
              </w:rPr>
              <w:t>Бумага для офисной техники (Бюджет)</w:t>
            </w:r>
          </w:p>
        </w:tc>
        <w:tc>
          <w:tcPr>
            <w:tcW w:type="dxa" w:w="2126"/>
            <w:tcBorders>
              <w:top w:color="000001" w:sz="4" w:val="single"/>
              <w:left w:color="000001" w:sz="4" w:val="single"/>
              <w:bottom w:color="000001" w:sz="4" w:val="single"/>
              <w:right w:color="000001" w:sz="4" w:val="single"/>
            </w:tcBorders>
            <w:shd w:fill="FFFFFF" w:val="clear"/>
            <w:tcMar>
              <w:top w:type="dxa" w:w="7"/>
              <w:left w:type="dxa" w:w="106"/>
              <w:bottom w:type="dxa" w:w="0"/>
              <w:right w:type="dxa" w:w="115"/>
            </w:tcMar>
          </w:tcPr>
          <w:p w14:paraId="F80B0000">
            <w:pPr>
              <w:widowControl w:val="1"/>
              <w:spacing w:after="0" w:line="252" w:lineRule="auto"/>
              <w:ind w:firstLine="0" w:left="0" w:right="0"/>
              <w:jc w:val="left"/>
              <w:rPr>
                <w:color w:val="000000"/>
              </w:rPr>
            </w:pPr>
            <w:r>
              <w:rPr>
                <w:color w:val="000000"/>
              </w:rPr>
              <w:t>130</w:t>
            </w:r>
            <w:r>
              <w:rPr>
                <w:color w:val="000000"/>
              </w:rPr>
              <w:t>0</w:t>
            </w:r>
            <w:r>
              <w:rPr>
                <w:color w:val="000000"/>
              </w:rPr>
              <w:t>0,00руб.</w:t>
            </w:r>
          </w:p>
        </w:tc>
      </w:tr>
      <w:tr>
        <w:trPr>
          <w:trHeight w:hRule="atLeast" w:val="286"/>
        </w:trPr>
        <w:tc>
          <w:tcPr>
            <w:tcW w:type="dxa" w:w="5849"/>
            <w:tcBorders>
              <w:top w:color="000001" w:sz="4" w:val="single"/>
              <w:left w:color="000001" w:sz="4" w:val="single"/>
              <w:bottom w:color="000001" w:sz="4" w:val="single"/>
              <w:right w:color="000001" w:sz="4" w:val="single"/>
            </w:tcBorders>
            <w:shd w:fill="FFFFFF" w:val="clear"/>
            <w:tcMar>
              <w:top w:type="dxa" w:w="7"/>
              <w:left w:type="dxa" w:w="106"/>
              <w:bottom w:type="dxa" w:w="0"/>
              <w:right w:type="dxa" w:w="115"/>
            </w:tcMar>
          </w:tcPr>
          <w:p w14:paraId="F90B0000">
            <w:pPr>
              <w:widowControl w:val="1"/>
              <w:spacing w:after="0" w:line="252" w:lineRule="auto"/>
              <w:ind w:firstLine="0" w:left="0" w:right="0"/>
              <w:jc w:val="left"/>
              <w:rPr>
                <w:color w:val="000000"/>
              </w:rPr>
            </w:pPr>
            <w:r>
              <w:rPr>
                <w:color w:val="000000"/>
              </w:rPr>
              <w:t>Бумага для офисной техники ( Внеб</w:t>
            </w:r>
            <w:r>
              <w:rPr>
                <w:color w:val="000000"/>
              </w:rPr>
              <w:t>юджет)</w:t>
            </w:r>
          </w:p>
        </w:tc>
        <w:tc>
          <w:tcPr>
            <w:tcW w:type="dxa" w:w="2126"/>
            <w:tcBorders>
              <w:top w:color="000001" w:sz="4" w:val="single"/>
              <w:left w:color="000001" w:sz="4" w:val="single"/>
              <w:bottom w:color="000001" w:sz="4" w:val="single"/>
              <w:right w:color="000001" w:sz="4" w:val="single"/>
            </w:tcBorders>
            <w:shd w:fill="FFFFFF" w:val="clear"/>
            <w:tcMar>
              <w:top w:type="dxa" w:w="7"/>
              <w:left w:type="dxa" w:w="106"/>
              <w:bottom w:type="dxa" w:w="0"/>
              <w:right w:type="dxa" w:w="115"/>
            </w:tcMar>
          </w:tcPr>
          <w:p w14:paraId="FA0B0000">
            <w:pPr>
              <w:widowControl w:val="1"/>
              <w:spacing w:after="0" w:line="252" w:lineRule="auto"/>
              <w:ind w:firstLine="0" w:left="0" w:right="0"/>
              <w:jc w:val="left"/>
              <w:rPr>
                <w:color w:val="000000"/>
              </w:rPr>
            </w:pPr>
            <w:r>
              <w:rPr>
                <w:color w:val="000000"/>
              </w:rPr>
              <w:t>1535,00 руб.</w:t>
            </w:r>
          </w:p>
        </w:tc>
      </w:tr>
      <w:tr>
        <w:trPr>
          <w:trHeight w:hRule="atLeast" w:val="286"/>
        </w:trPr>
        <w:tc>
          <w:tcPr>
            <w:tcW w:type="dxa" w:w="5849"/>
            <w:tcBorders>
              <w:top w:color="000001" w:sz="4" w:val="single"/>
              <w:left w:color="000001" w:sz="4" w:val="single"/>
              <w:bottom w:color="000001" w:sz="4" w:val="single"/>
              <w:right w:color="000001" w:sz="4" w:val="single"/>
            </w:tcBorders>
            <w:shd w:fill="FFFFFF" w:val="clear"/>
            <w:tcMar>
              <w:top w:type="dxa" w:w="7"/>
              <w:left w:type="dxa" w:w="106"/>
              <w:bottom w:type="dxa" w:w="0"/>
              <w:right w:type="dxa" w:w="115"/>
            </w:tcMar>
          </w:tcPr>
          <w:p w14:paraId="FB0B0000">
            <w:pPr>
              <w:widowControl w:val="1"/>
              <w:spacing w:after="0" w:line="252" w:lineRule="auto"/>
              <w:ind w:firstLine="0" w:left="0" w:right="0"/>
              <w:jc w:val="left"/>
              <w:rPr>
                <w:color w:val="000000"/>
              </w:rPr>
            </w:pPr>
            <w:r>
              <w:rPr>
                <w:color w:val="000000"/>
              </w:rPr>
              <w:t>Строительные материалы</w:t>
            </w:r>
            <w:r>
              <w:rPr>
                <w:color w:val="000000"/>
              </w:rPr>
              <w:t>(</w:t>
            </w:r>
            <w:r>
              <w:rPr>
                <w:color w:val="000000"/>
              </w:rPr>
              <w:t>Бюджет</w:t>
            </w:r>
            <w:r>
              <w:rPr>
                <w:color w:val="000000"/>
              </w:rPr>
              <w:t>)</w:t>
            </w:r>
          </w:p>
        </w:tc>
        <w:tc>
          <w:tcPr>
            <w:tcW w:type="dxa" w:w="2126"/>
            <w:tcBorders>
              <w:top w:color="000001" w:sz="4" w:val="single"/>
              <w:left w:color="000001" w:sz="4" w:val="single"/>
              <w:bottom w:color="000001" w:sz="4" w:val="single"/>
              <w:right w:color="000001" w:sz="4" w:val="single"/>
            </w:tcBorders>
            <w:shd w:fill="FFFFFF" w:val="clear"/>
            <w:tcMar>
              <w:top w:type="dxa" w:w="7"/>
              <w:left w:type="dxa" w:w="106"/>
              <w:bottom w:type="dxa" w:w="0"/>
              <w:right w:type="dxa" w:w="115"/>
            </w:tcMar>
          </w:tcPr>
          <w:p w14:paraId="FC0B0000">
            <w:pPr>
              <w:widowControl w:val="1"/>
              <w:spacing w:after="0" w:line="252" w:lineRule="auto"/>
              <w:ind w:firstLine="0" w:left="0" w:right="0"/>
              <w:jc w:val="left"/>
              <w:rPr>
                <w:color w:val="000000"/>
              </w:rPr>
            </w:pPr>
            <w:r>
              <w:rPr>
                <w:color w:val="000000"/>
              </w:rPr>
              <w:t>8400</w:t>
            </w:r>
            <w:r>
              <w:rPr>
                <w:color w:val="000000"/>
              </w:rPr>
              <w:t>,00руб.</w:t>
            </w:r>
          </w:p>
        </w:tc>
      </w:tr>
      <w:tr>
        <w:trPr>
          <w:trHeight w:hRule="atLeast" w:val="286"/>
        </w:trPr>
        <w:tc>
          <w:tcPr>
            <w:tcW w:type="dxa" w:w="5849"/>
            <w:tcBorders>
              <w:top w:color="000001" w:sz="4" w:val="single"/>
              <w:left w:color="000001" w:sz="4" w:val="single"/>
              <w:bottom w:color="000001" w:sz="4" w:val="single"/>
              <w:right w:color="000001" w:sz="4" w:val="single"/>
            </w:tcBorders>
            <w:shd w:fill="FFFFFF" w:val="clear"/>
            <w:tcMar>
              <w:top w:type="dxa" w:w="7"/>
              <w:left w:type="dxa" w:w="106"/>
              <w:bottom w:type="dxa" w:w="0"/>
              <w:right w:type="dxa" w:w="115"/>
            </w:tcMar>
          </w:tcPr>
          <w:p w14:paraId="FD0B0000">
            <w:pPr>
              <w:widowControl w:val="1"/>
              <w:spacing w:after="0" w:line="252" w:lineRule="auto"/>
              <w:ind w:firstLine="0" w:left="0" w:right="0"/>
              <w:jc w:val="left"/>
              <w:rPr>
                <w:color w:val="000000"/>
              </w:rPr>
            </w:pPr>
            <w:r>
              <w:rPr>
                <w:color w:val="000000"/>
              </w:rPr>
              <w:t>Строительные материалы (Внебюджет)</w:t>
            </w:r>
          </w:p>
        </w:tc>
        <w:tc>
          <w:tcPr>
            <w:tcW w:type="dxa" w:w="2126"/>
            <w:tcBorders>
              <w:top w:color="000001" w:sz="4" w:val="single"/>
              <w:left w:color="000001" w:sz="4" w:val="single"/>
              <w:bottom w:color="000001" w:sz="4" w:val="single"/>
              <w:right w:color="000001" w:sz="4" w:val="single"/>
            </w:tcBorders>
            <w:shd w:fill="FFFFFF" w:val="clear"/>
            <w:tcMar>
              <w:top w:type="dxa" w:w="7"/>
              <w:left w:type="dxa" w:w="106"/>
              <w:bottom w:type="dxa" w:w="0"/>
              <w:right w:type="dxa" w:w="115"/>
            </w:tcMar>
          </w:tcPr>
          <w:p w14:paraId="FE0B0000">
            <w:pPr>
              <w:widowControl w:val="1"/>
              <w:spacing w:after="0" w:line="252" w:lineRule="auto"/>
              <w:ind w:firstLine="0" w:left="0" w:right="0"/>
              <w:jc w:val="left"/>
              <w:rPr>
                <w:color w:val="000000"/>
              </w:rPr>
            </w:pPr>
            <w:r>
              <w:rPr>
                <w:color w:val="000000"/>
              </w:rPr>
              <w:t>15 663</w:t>
            </w:r>
            <w:r>
              <w:rPr>
                <w:color w:val="000000"/>
              </w:rPr>
              <w:t>,00руб.</w:t>
            </w:r>
          </w:p>
        </w:tc>
      </w:tr>
      <w:tr>
        <w:trPr>
          <w:trHeight w:hRule="atLeast" w:val="286"/>
        </w:trPr>
        <w:tc>
          <w:tcPr>
            <w:tcW w:type="dxa" w:w="5849"/>
            <w:tcBorders>
              <w:top w:color="000001" w:sz="4" w:val="single"/>
              <w:left w:color="000001" w:sz="4" w:val="single"/>
              <w:bottom w:color="000001" w:sz="4" w:val="single"/>
              <w:right w:color="000001" w:sz="4" w:val="single"/>
            </w:tcBorders>
            <w:shd w:fill="FFFFFF" w:val="clear"/>
            <w:tcMar>
              <w:top w:type="dxa" w:w="7"/>
              <w:left w:type="dxa" w:w="106"/>
              <w:bottom w:type="dxa" w:w="0"/>
              <w:right w:type="dxa" w:w="115"/>
            </w:tcMar>
          </w:tcPr>
          <w:p w14:paraId="FF0B0000">
            <w:pPr>
              <w:widowControl w:val="1"/>
              <w:spacing w:after="0" w:line="252" w:lineRule="auto"/>
              <w:ind w:firstLine="0" w:left="0" w:right="0"/>
              <w:jc w:val="left"/>
              <w:rPr>
                <w:color w:val="000000"/>
              </w:rPr>
            </w:pPr>
            <w:r>
              <w:rPr>
                <w:color w:val="000000"/>
              </w:rPr>
              <w:t xml:space="preserve">Услуги связи </w:t>
            </w:r>
            <w:r>
              <w:rPr>
                <w:color w:val="000000"/>
              </w:rPr>
              <w:t>(</w:t>
            </w:r>
            <w:r>
              <w:rPr>
                <w:color w:val="000000"/>
              </w:rPr>
              <w:t>Бюджет</w:t>
            </w:r>
            <w:r>
              <w:rPr>
                <w:color w:val="000000"/>
              </w:rPr>
              <w:t>)</w:t>
            </w:r>
          </w:p>
        </w:tc>
        <w:tc>
          <w:tcPr>
            <w:tcW w:type="dxa" w:w="2126"/>
            <w:tcBorders>
              <w:top w:color="000001" w:sz="4" w:val="single"/>
              <w:left w:color="000001" w:sz="4" w:val="single"/>
              <w:bottom w:color="000001" w:sz="4" w:val="single"/>
              <w:right w:color="000001" w:sz="4" w:val="single"/>
            </w:tcBorders>
            <w:shd w:fill="FFFFFF" w:val="clear"/>
            <w:tcMar>
              <w:top w:type="dxa" w:w="7"/>
              <w:left w:type="dxa" w:w="106"/>
              <w:bottom w:type="dxa" w:w="0"/>
              <w:right w:type="dxa" w:w="115"/>
            </w:tcMar>
          </w:tcPr>
          <w:p w14:paraId="000C0000">
            <w:pPr>
              <w:widowControl w:val="1"/>
              <w:spacing w:after="0" w:line="252" w:lineRule="auto"/>
              <w:ind w:firstLine="0" w:left="0" w:right="0"/>
              <w:jc w:val="left"/>
              <w:rPr>
                <w:color w:val="000000"/>
              </w:rPr>
            </w:pPr>
            <w:r>
              <w:rPr>
                <w:color w:val="000000"/>
              </w:rPr>
              <w:t>6 500,00</w:t>
            </w:r>
            <w:r>
              <w:rPr>
                <w:color w:val="000000"/>
              </w:rPr>
              <w:t xml:space="preserve"> </w:t>
            </w:r>
            <w:r>
              <w:rPr>
                <w:color w:val="000000"/>
              </w:rPr>
              <w:t>руб.</w:t>
            </w:r>
          </w:p>
        </w:tc>
      </w:tr>
      <w:tr>
        <w:trPr>
          <w:trHeight w:hRule="atLeast" w:val="286"/>
        </w:trPr>
        <w:tc>
          <w:tcPr>
            <w:tcW w:type="dxa" w:w="5849"/>
            <w:tcBorders>
              <w:top w:color="000001" w:sz="4" w:val="single"/>
              <w:left w:color="000001" w:sz="4" w:val="single"/>
              <w:bottom w:color="000001" w:sz="4" w:val="single"/>
              <w:right w:color="000001" w:sz="4" w:val="single"/>
            </w:tcBorders>
            <w:shd w:fill="FFFFFF" w:val="clear"/>
            <w:tcMar>
              <w:top w:type="dxa" w:w="7"/>
              <w:left w:type="dxa" w:w="106"/>
              <w:bottom w:type="dxa" w:w="0"/>
              <w:right w:type="dxa" w:w="115"/>
            </w:tcMar>
          </w:tcPr>
          <w:p w14:paraId="010C0000">
            <w:pPr>
              <w:widowControl w:val="1"/>
              <w:spacing w:after="0" w:line="252" w:lineRule="auto"/>
              <w:ind w:firstLine="0" w:left="0" w:right="0"/>
              <w:jc w:val="left"/>
              <w:rPr>
                <w:color w:val="000000"/>
              </w:rPr>
            </w:pPr>
            <w:r>
              <w:rPr>
                <w:color w:val="000000"/>
              </w:rPr>
              <w:t>Колонка портативная 4 шт. (Бюджет)</w:t>
            </w:r>
          </w:p>
        </w:tc>
        <w:tc>
          <w:tcPr>
            <w:tcW w:type="dxa" w:w="2126"/>
            <w:tcBorders>
              <w:top w:color="000001" w:sz="4" w:val="single"/>
              <w:left w:color="000001" w:sz="4" w:val="single"/>
              <w:bottom w:color="000001" w:sz="4" w:val="single"/>
              <w:right w:color="000001" w:sz="4" w:val="single"/>
            </w:tcBorders>
            <w:shd w:fill="FFFFFF" w:val="clear"/>
            <w:tcMar>
              <w:top w:type="dxa" w:w="7"/>
              <w:left w:type="dxa" w:w="106"/>
              <w:bottom w:type="dxa" w:w="0"/>
              <w:right w:type="dxa" w:w="115"/>
            </w:tcMar>
          </w:tcPr>
          <w:p w14:paraId="020C0000">
            <w:pPr>
              <w:widowControl w:val="1"/>
              <w:spacing w:after="0" w:line="252" w:lineRule="auto"/>
              <w:ind w:firstLine="0" w:left="0" w:right="0"/>
              <w:jc w:val="left"/>
              <w:rPr>
                <w:color w:val="000000"/>
              </w:rPr>
            </w:pPr>
            <w:r>
              <w:rPr>
                <w:color w:val="000000"/>
              </w:rPr>
              <w:t>9968,00 руб.</w:t>
            </w:r>
          </w:p>
        </w:tc>
      </w:tr>
      <w:tr>
        <w:trPr>
          <w:trHeight w:hRule="atLeast" w:val="286"/>
        </w:trPr>
        <w:tc>
          <w:tcPr>
            <w:tcW w:type="dxa" w:w="5849"/>
            <w:tcBorders>
              <w:top w:color="000001" w:sz="4" w:val="single"/>
              <w:left w:color="000001" w:sz="4" w:val="single"/>
              <w:bottom w:color="000001" w:sz="4" w:val="single"/>
              <w:right w:color="000001" w:sz="4" w:val="single"/>
            </w:tcBorders>
            <w:shd w:fill="FFFFFF" w:val="clear"/>
            <w:tcMar>
              <w:top w:type="dxa" w:w="7"/>
              <w:left w:type="dxa" w:w="106"/>
              <w:bottom w:type="dxa" w:w="0"/>
              <w:right w:type="dxa" w:w="115"/>
            </w:tcMar>
          </w:tcPr>
          <w:p w14:paraId="030C0000">
            <w:pPr>
              <w:widowControl w:val="1"/>
              <w:spacing w:after="0" w:line="252" w:lineRule="auto"/>
              <w:ind w:firstLine="0" w:left="0" w:right="0"/>
              <w:jc w:val="left"/>
              <w:rPr>
                <w:color w:val="000000"/>
              </w:rPr>
            </w:pPr>
            <w:r>
              <w:rPr>
                <w:color w:val="000000"/>
              </w:rPr>
              <w:t>Лампа светодиодная 67 шт. (Бюджет)</w:t>
            </w:r>
          </w:p>
        </w:tc>
        <w:tc>
          <w:tcPr>
            <w:tcW w:type="dxa" w:w="2126"/>
            <w:tcBorders>
              <w:top w:color="000001" w:sz="4" w:val="single"/>
              <w:left w:color="000001" w:sz="4" w:val="single"/>
              <w:bottom w:color="000001" w:sz="4" w:val="single"/>
              <w:right w:color="000001" w:sz="4" w:val="single"/>
            </w:tcBorders>
            <w:shd w:fill="FFFFFF" w:val="clear"/>
            <w:tcMar>
              <w:top w:type="dxa" w:w="7"/>
              <w:left w:type="dxa" w:w="106"/>
              <w:bottom w:type="dxa" w:w="0"/>
              <w:right w:type="dxa" w:w="115"/>
            </w:tcMar>
          </w:tcPr>
          <w:p w14:paraId="040C0000">
            <w:pPr>
              <w:widowControl w:val="1"/>
              <w:spacing w:after="0" w:line="252" w:lineRule="auto"/>
              <w:ind w:firstLine="0" w:left="0" w:right="0"/>
              <w:jc w:val="left"/>
              <w:rPr>
                <w:color w:val="000000"/>
              </w:rPr>
            </w:pPr>
            <w:r>
              <w:rPr>
                <w:color w:val="000000"/>
              </w:rPr>
              <w:t>6432, 00 руб.</w:t>
            </w:r>
          </w:p>
        </w:tc>
      </w:tr>
      <w:tr>
        <w:trPr>
          <w:trHeight w:hRule="atLeast" w:val="286"/>
        </w:trPr>
        <w:tc>
          <w:tcPr>
            <w:tcW w:type="dxa" w:w="5849"/>
            <w:tcBorders>
              <w:top w:color="000001" w:sz="4" w:val="single"/>
              <w:left w:color="000001" w:sz="4" w:val="single"/>
              <w:bottom w:color="000001" w:sz="4" w:val="single"/>
              <w:right w:color="000001" w:sz="4" w:val="single"/>
            </w:tcBorders>
            <w:shd w:fill="FFFFFF" w:val="clear"/>
            <w:tcMar>
              <w:top w:type="dxa" w:w="7"/>
              <w:left w:type="dxa" w:w="106"/>
              <w:bottom w:type="dxa" w:w="0"/>
              <w:right w:type="dxa" w:w="115"/>
            </w:tcMar>
          </w:tcPr>
          <w:p w14:paraId="050C0000">
            <w:pPr>
              <w:widowControl w:val="1"/>
              <w:spacing w:after="0" w:line="252" w:lineRule="auto"/>
              <w:ind w:firstLine="0" w:left="0" w:right="0"/>
              <w:jc w:val="left"/>
              <w:rPr>
                <w:color w:val="000000"/>
              </w:rPr>
            </w:pPr>
            <w:r>
              <w:rPr>
                <w:color w:val="000000"/>
              </w:rPr>
              <w:t>Огнетушитель ОП 5- 2шт., ОУ 5 - 2 шт. (Бюджет)</w:t>
            </w:r>
          </w:p>
        </w:tc>
        <w:tc>
          <w:tcPr>
            <w:tcW w:type="dxa" w:w="2126"/>
            <w:tcBorders>
              <w:top w:color="000001" w:sz="4" w:val="single"/>
              <w:left w:color="000001" w:sz="4" w:val="single"/>
              <w:bottom w:color="000001" w:sz="4" w:val="single"/>
              <w:right w:color="000001" w:sz="4" w:val="single"/>
            </w:tcBorders>
            <w:shd w:fill="FFFFFF" w:val="clear"/>
            <w:tcMar>
              <w:top w:type="dxa" w:w="7"/>
              <w:left w:type="dxa" w:w="106"/>
              <w:bottom w:type="dxa" w:w="0"/>
              <w:right w:type="dxa" w:w="115"/>
            </w:tcMar>
          </w:tcPr>
          <w:p w14:paraId="060C0000">
            <w:pPr>
              <w:widowControl w:val="1"/>
              <w:spacing w:after="0" w:line="252" w:lineRule="auto"/>
              <w:ind w:firstLine="0" w:left="0" w:right="0"/>
              <w:jc w:val="left"/>
              <w:rPr>
                <w:color w:val="000000"/>
              </w:rPr>
            </w:pPr>
            <w:r>
              <w:rPr>
                <w:color w:val="000000"/>
              </w:rPr>
              <w:t>5038,00 руб.</w:t>
            </w:r>
          </w:p>
        </w:tc>
      </w:tr>
      <w:tr>
        <w:trPr>
          <w:trHeight w:hRule="atLeast" w:val="562"/>
        </w:trPr>
        <w:tc>
          <w:tcPr>
            <w:tcW w:type="dxa" w:w="5849"/>
            <w:tcBorders>
              <w:top w:color="000001" w:sz="4" w:val="single"/>
              <w:left w:color="000001" w:sz="4" w:val="single"/>
              <w:bottom w:color="000001" w:sz="4" w:val="single"/>
              <w:right w:color="000001" w:sz="4" w:val="single"/>
            </w:tcBorders>
            <w:shd w:fill="FFFFFF" w:val="clear"/>
            <w:tcMar>
              <w:top w:type="dxa" w:w="7"/>
              <w:left w:type="dxa" w:w="106"/>
              <w:bottom w:type="dxa" w:w="0"/>
              <w:right w:type="dxa" w:w="115"/>
            </w:tcMar>
          </w:tcPr>
          <w:p w14:paraId="070C0000">
            <w:pPr>
              <w:widowControl w:val="1"/>
              <w:spacing w:after="0" w:line="252" w:lineRule="auto"/>
              <w:ind w:firstLine="0" w:left="8" w:right="0"/>
              <w:jc w:val="center"/>
              <w:rPr>
                <w:color w:val="000000"/>
              </w:rPr>
            </w:pPr>
            <w:r>
              <w:rPr>
                <w:b w:val="1"/>
                <w:color w:val="000000"/>
              </w:rPr>
              <w:t>Итого:</w:t>
            </w:r>
          </w:p>
        </w:tc>
        <w:tc>
          <w:tcPr>
            <w:tcW w:type="dxa" w:w="2126"/>
            <w:tcBorders>
              <w:top w:color="000001" w:sz="4" w:val="single"/>
              <w:left w:color="000001" w:sz="4" w:val="single"/>
              <w:bottom w:color="000001" w:sz="4" w:val="single"/>
              <w:right w:color="000001" w:sz="4" w:val="single"/>
            </w:tcBorders>
            <w:shd w:fill="FFFFFF" w:val="clear"/>
            <w:tcMar>
              <w:top w:type="dxa" w:w="7"/>
              <w:left w:type="dxa" w:w="106"/>
              <w:bottom w:type="dxa" w:w="0"/>
              <w:right w:type="dxa" w:w="115"/>
            </w:tcMar>
          </w:tcPr>
          <w:p w14:paraId="080C0000">
            <w:pPr>
              <w:widowControl w:val="1"/>
              <w:spacing w:after="0" w:line="252" w:lineRule="auto"/>
              <w:ind w:firstLine="0" w:left="0" w:right="0"/>
              <w:jc w:val="left"/>
              <w:rPr>
                <w:b w:val="1"/>
                <w:color w:val="000000"/>
              </w:rPr>
            </w:pPr>
            <w:r>
              <w:rPr>
                <w:b w:val="1"/>
                <w:color w:val="000000"/>
              </w:rPr>
              <w:t>82 835</w:t>
            </w:r>
            <w:r>
              <w:rPr>
                <w:b w:val="1"/>
                <w:color w:val="000000"/>
              </w:rPr>
              <w:t xml:space="preserve">, 00 </w:t>
            </w:r>
            <w:r>
              <w:rPr>
                <w:b w:val="1"/>
                <w:color w:val="000000"/>
              </w:rPr>
              <w:t>руб.</w:t>
            </w:r>
          </w:p>
        </w:tc>
      </w:tr>
    </w:tbl>
    <w:p w14:paraId="090C0000">
      <w:pPr>
        <w:keepNext w:val="1"/>
        <w:keepLines w:val="1"/>
        <w:widowControl w:val="1"/>
        <w:spacing w:after="4" w:before="240"/>
        <w:ind w:firstLine="0" w:left="0" w:right="725"/>
        <w:outlineLvl w:val="0"/>
        <w:rPr>
          <w:b w:val="1"/>
        </w:rPr>
      </w:pPr>
    </w:p>
    <w:p w14:paraId="0A0C0000">
      <w:pPr>
        <w:keepNext w:val="1"/>
        <w:keepLines w:val="1"/>
        <w:widowControl w:val="1"/>
        <w:spacing w:after="4" w:before="240"/>
        <w:ind w:left="669" w:right="725"/>
        <w:jc w:val="center"/>
        <w:outlineLvl w:val="0"/>
        <w:rPr>
          <w:b w:val="1"/>
        </w:rPr>
      </w:pPr>
      <w:r>
        <w:rPr>
          <w:b w:val="1"/>
        </w:rPr>
        <w:t>Материально-техническое обеспечение образовательной деятельности  МБУ</w:t>
      </w:r>
      <w:r>
        <w:rPr>
          <w:b w:val="1"/>
        </w:rPr>
        <w:t xml:space="preserve">ДО </w:t>
      </w:r>
      <w:r>
        <w:rPr>
          <w:b w:val="1"/>
        </w:rPr>
        <w:t>ДПЦ «Молодость» Приволжского района г. Казани</w:t>
      </w:r>
    </w:p>
    <w:p w14:paraId="0B0C0000">
      <w:pPr>
        <w:widowControl w:val="1"/>
        <w:spacing w:after="0" w:line="252" w:lineRule="auto"/>
        <w:ind w:firstLine="0" w:left="0" w:right="0"/>
        <w:jc w:val="center"/>
      </w:pPr>
    </w:p>
    <w:tbl>
      <w:tblPr>
        <w:tblStyle w:val="Style_2"/>
        <w:tblW w:type="auto" w:w="0"/>
        <w:tblInd w:type="dxa" w:w="-255"/>
        <w:tblLayout w:type="fixed"/>
        <w:tblCellMar>
          <w:left w:type="dxa" w:w="10"/>
          <w:right w:type="dxa" w:w="10"/>
        </w:tblCellMar>
      </w:tblPr>
      <w:tblGrid>
        <w:gridCol w:w="539"/>
        <w:gridCol w:w="2335"/>
        <w:gridCol w:w="6522"/>
      </w:tblGrid>
      <w:tr>
        <w:trPr>
          <w:trHeight w:hRule="atLeast" w:val="832"/>
        </w:trPr>
        <w:tc>
          <w:tcPr>
            <w:tcW w:type="dxa" w:w="539"/>
            <w:tcBorders>
              <w:top w:color="000001" w:sz="4" w:val="single"/>
              <w:left w:color="000001" w:sz="4" w:val="single"/>
              <w:bottom w:color="000001" w:sz="4" w:val="single"/>
              <w:right w:color="000001" w:sz="4" w:val="single"/>
            </w:tcBorders>
            <w:shd w:fill="FFFFFF" w:val="clear"/>
            <w:tcMar>
              <w:top w:type="dxa" w:w="9"/>
              <w:left w:type="dxa" w:w="74"/>
              <w:bottom w:type="dxa" w:w="0"/>
              <w:right w:type="dxa" w:w="14"/>
            </w:tcMar>
            <w:vAlign w:val="center"/>
          </w:tcPr>
          <w:p w14:paraId="0C0C0000">
            <w:pPr>
              <w:widowControl w:val="1"/>
              <w:spacing w:after="0" w:line="252" w:lineRule="auto"/>
              <w:ind w:firstLine="0" w:left="108" w:right="0"/>
              <w:jc w:val="left"/>
            </w:pPr>
            <w:r>
              <w:t>N</w:t>
            </w:r>
          </w:p>
        </w:tc>
        <w:tc>
          <w:tcPr>
            <w:tcW w:type="dxa" w:w="2335"/>
            <w:tcBorders>
              <w:top w:color="000001" w:sz="4" w:val="single"/>
              <w:left w:color="000001" w:sz="4" w:val="single"/>
              <w:bottom w:color="000001" w:sz="4" w:val="single"/>
              <w:right w:color="000001" w:sz="4" w:val="single"/>
            </w:tcBorders>
            <w:shd w:fill="FFFFFF" w:val="clear"/>
            <w:tcMar>
              <w:top w:type="dxa" w:w="9"/>
              <w:left w:type="dxa" w:w="74"/>
              <w:bottom w:type="dxa" w:w="0"/>
              <w:right w:type="dxa" w:w="14"/>
            </w:tcMar>
            <w:vAlign w:val="center"/>
          </w:tcPr>
          <w:p w14:paraId="0D0C0000">
            <w:pPr>
              <w:widowControl w:val="1"/>
              <w:spacing w:after="22" w:line="252" w:lineRule="auto"/>
              <w:ind w:firstLine="0" w:left="0" w:right="64"/>
              <w:jc w:val="center"/>
            </w:pPr>
            <w:r>
              <w:t>Адрес</w:t>
            </w:r>
          </w:p>
          <w:p w14:paraId="0E0C0000">
            <w:pPr>
              <w:widowControl w:val="1"/>
              <w:spacing w:after="0" w:line="252" w:lineRule="auto"/>
              <w:ind w:firstLine="0" w:left="0" w:right="0"/>
              <w:jc w:val="center"/>
            </w:pPr>
            <w:r>
              <w:t>(местоположение)  здания, строения,  сооружения,  помещения</w:t>
            </w:r>
          </w:p>
        </w:tc>
        <w:tc>
          <w:tcPr>
            <w:tcW w:type="dxa" w:w="6522"/>
            <w:tcBorders>
              <w:top w:color="000001" w:sz="4" w:val="single"/>
              <w:left w:color="000001" w:sz="4" w:val="single"/>
              <w:bottom w:color="000001" w:sz="4" w:val="single"/>
              <w:right w:color="000001" w:sz="4" w:val="single"/>
            </w:tcBorders>
            <w:shd w:fill="FFFFFF" w:val="clear"/>
            <w:tcMar>
              <w:top w:type="dxa" w:w="9"/>
              <w:left w:type="dxa" w:w="74"/>
              <w:bottom w:type="dxa" w:w="0"/>
              <w:right w:type="dxa" w:w="14"/>
            </w:tcMar>
          </w:tcPr>
          <w:p w14:paraId="0F0C0000">
            <w:pPr>
              <w:widowControl w:val="1"/>
              <w:spacing w:after="0" w:line="240" w:lineRule="auto"/>
              <w:ind w:firstLine="0" w:left="0" w:right="0"/>
              <w:jc w:val="center"/>
            </w:pPr>
            <w:r>
              <w:t>Назначение оснащенных зданий, строений, сооружений, помещений (учебные,  административные, подсобные,</w:t>
            </w:r>
          </w:p>
          <w:p w14:paraId="100C0000">
            <w:pPr>
              <w:widowControl w:val="1"/>
              <w:spacing w:after="44" w:line="240" w:lineRule="auto"/>
              <w:ind w:firstLine="0" w:left="23" w:right="31"/>
              <w:jc w:val="center"/>
            </w:pPr>
            <w:r>
              <w:t>помещения для занятия физической культурой и спортом, для обеспечения обучающихся и работников питанием и медицинским обслуживанием, иное) с указанием площади</w:t>
            </w:r>
          </w:p>
          <w:p w14:paraId="110C0000">
            <w:pPr>
              <w:widowControl w:val="1"/>
              <w:spacing w:after="0" w:line="252" w:lineRule="auto"/>
              <w:ind w:firstLine="0" w:left="0" w:right="65"/>
              <w:jc w:val="center"/>
            </w:pPr>
            <w:r>
              <w:t>(кв. м.)</w:t>
            </w:r>
          </w:p>
        </w:tc>
      </w:tr>
      <w:tr>
        <w:trPr>
          <w:trHeight w:hRule="atLeast" w:val="2045"/>
        </w:trPr>
        <w:tc>
          <w:tcPr>
            <w:tcW w:type="dxa" w:w="539"/>
            <w:tcBorders>
              <w:top w:color="000001" w:sz="4" w:val="single"/>
              <w:left w:color="000001" w:sz="4" w:val="single"/>
              <w:bottom w:color="000001" w:sz="4" w:val="single"/>
              <w:right w:color="000001" w:sz="4" w:val="single"/>
            </w:tcBorders>
            <w:shd w:fill="FFFFFF" w:val="clear"/>
            <w:tcMar>
              <w:top w:type="dxa" w:w="9"/>
              <w:left w:type="dxa" w:w="74"/>
              <w:bottom w:type="dxa" w:w="0"/>
              <w:right w:type="dxa" w:w="14"/>
            </w:tcMar>
            <w:vAlign w:val="center"/>
          </w:tcPr>
          <w:p w14:paraId="120C0000">
            <w:pPr>
              <w:widowControl w:val="1"/>
              <w:spacing w:after="0" w:line="252" w:lineRule="auto"/>
              <w:ind w:firstLine="0" w:left="0" w:right="2"/>
              <w:jc w:val="center"/>
            </w:pPr>
            <w:r>
              <w:t xml:space="preserve"> </w:t>
            </w:r>
          </w:p>
        </w:tc>
        <w:tc>
          <w:tcPr>
            <w:tcW w:type="dxa" w:w="2335"/>
            <w:tcBorders>
              <w:top w:color="000001" w:sz="4" w:val="single"/>
              <w:left w:color="000001" w:sz="4" w:val="single"/>
              <w:bottom w:color="000001" w:sz="4" w:val="single"/>
              <w:right w:color="000001" w:sz="4" w:val="single"/>
            </w:tcBorders>
            <w:shd w:fill="FFFFFF" w:val="clear"/>
            <w:tcMar>
              <w:top w:type="dxa" w:w="9"/>
              <w:left w:type="dxa" w:w="74"/>
              <w:bottom w:type="dxa" w:w="0"/>
              <w:right w:type="dxa" w:w="14"/>
            </w:tcMar>
            <w:vAlign w:val="center"/>
          </w:tcPr>
          <w:p w14:paraId="130C0000">
            <w:pPr>
              <w:widowControl w:val="1"/>
              <w:spacing w:after="21" w:line="252" w:lineRule="auto"/>
              <w:ind w:firstLine="0" w:left="0" w:right="65"/>
              <w:jc w:val="left"/>
            </w:pPr>
            <w:r>
              <w:t>Республика</w:t>
            </w:r>
          </w:p>
          <w:p w14:paraId="140C0000">
            <w:pPr>
              <w:widowControl w:val="1"/>
              <w:spacing w:after="20" w:line="252" w:lineRule="auto"/>
              <w:ind w:firstLine="0" w:left="0" w:right="69"/>
              <w:jc w:val="left"/>
            </w:pPr>
            <w:r>
              <w:t>Татарстан,</w:t>
            </w:r>
          </w:p>
          <w:p w14:paraId="150C0000">
            <w:pPr>
              <w:widowControl w:val="1"/>
              <w:spacing w:after="21" w:line="252" w:lineRule="auto"/>
              <w:ind w:firstLine="0" w:left="0" w:right="62"/>
              <w:jc w:val="left"/>
            </w:pPr>
            <w:r>
              <w:t>г. Казань,</w:t>
            </w:r>
          </w:p>
          <w:p w14:paraId="160C0000">
            <w:pPr>
              <w:widowControl w:val="1"/>
              <w:spacing w:after="19" w:line="252" w:lineRule="auto"/>
              <w:ind w:right="0"/>
              <w:jc w:val="left"/>
            </w:pPr>
            <w:r>
              <w:t>пос.Мирный ул. Ново-Давликеевская,</w:t>
            </w:r>
          </w:p>
          <w:p w14:paraId="170C0000">
            <w:pPr>
              <w:widowControl w:val="1"/>
              <w:spacing w:after="19" w:line="252" w:lineRule="auto"/>
              <w:ind w:right="0"/>
              <w:jc w:val="left"/>
            </w:pPr>
            <w:r>
              <w:t>д.90</w:t>
            </w:r>
          </w:p>
        </w:tc>
        <w:tc>
          <w:tcPr>
            <w:tcW w:type="dxa" w:w="6522"/>
            <w:tcBorders>
              <w:top w:color="000001" w:sz="4" w:val="single"/>
              <w:left w:color="000001" w:sz="4" w:val="single"/>
              <w:bottom w:color="000001" w:sz="4" w:val="single"/>
              <w:right w:color="000001" w:sz="4" w:val="single"/>
            </w:tcBorders>
            <w:shd w:fill="FFFFFF" w:val="clear"/>
            <w:tcMar>
              <w:top w:type="dxa" w:w="9"/>
              <w:left w:type="dxa" w:w="74"/>
              <w:bottom w:type="dxa" w:w="0"/>
              <w:right w:type="dxa" w:w="14"/>
            </w:tcMar>
          </w:tcPr>
          <w:p w14:paraId="180C0000">
            <w:pPr>
              <w:widowControl w:val="1"/>
              <w:spacing w:after="22" w:line="252" w:lineRule="auto"/>
              <w:ind w:firstLine="0" w:left="0" w:right="0"/>
              <w:jc w:val="left"/>
            </w:pPr>
            <w:r>
              <w:t>Учебные – 157,5 кв. м.</w:t>
            </w:r>
          </w:p>
          <w:p w14:paraId="190C0000">
            <w:pPr>
              <w:widowControl w:val="1"/>
              <w:spacing w:after="20" w:line="252" w:lineRule="auto"/>
              <w:ind w:firstLine="0" w:left="0" w:right="0"/>
              <w:jc w:val="left"/>
            </w:pPr>
            <w:r>
              <w:t>Административные -79,5кв. м.</w:t>
            </w:r>
          </w:p>
          <w:p w14:paraId="1A0C0000">
            <w:pPr>
              <w:widowControl w:val="1"/>
              <w:spacing w:after="22" w:line="252" w:lineRule="auto"/>
              <w:ind w:firstLine="0" w:left="0" w:right="0"/>
              <w:jc w:val="left"/>
            </w:pPr>
            <w:r>
              <w:t>Подсобные –29,5 кв. м</w:t>
            </w:r>
            <w:r>
              <w:rPr>
                <w:color w:val="FF0000"/>
              </w:rPr>
              <w:t xml:space="preserve">. </w:t>
            </w:r>
            <w:r>
              <w:t xml:space="preserve"> </w:t>
            </w:r>
          </w:p>
          <w:p w14:paraId="1B0C0000">
            <w:pPr>
              <w:widowControl w:val="1"/>
              <w:spacing w:after="22" w:line="252" w:lineRule="auto"/>
              <w:ind w:firstLine="0" w:left="0" w:right="0"/>
              <w:jc w:val="left"/>
            </w:pPr>
            <w:r>
              <w:t>Спортивный зал-130,5 кв.м</w:t>
            </w:r>
          </w:p>
          <w:p w14:paraId="1C0C0000">
            <w:pPr>
              <w:widowControl w:val="1"/>
              <w:spacing w:after="0" w:line="276" w:lineRule="auto"/>
              <w:ind w:firstLine="0" w:left="0" w:right="62"/>
              <w:jc w:val="left"/>
            </w:pPr>
            <w:r>
              <w:t>Иное –109,0 кв. м.</w:t>
            </w:r>
          </w:p>
          <w:p w14:paraId="1D0C0000">
            <w:pPr>
              <w:widowControl w:val="1"/>
              <w:spacing w:after="0" w:line="252" w:lineRule="auto"/>
              <w:ind w:firstLine="0" w:left="0" w:right="0"/>
              <w:jc w:val="left"/>
            </w:pPr>
            <w:r>
              <w:t>Библиотеки нет.</w:t>
            </w:r>
          </w:p>
        </w:tc>
      </w:tr>
      <w:tr>
        <w:trPr>
          <w:trHeight w:hRule="atLeast" w:val="288"/>
        </w:trPr>
        <w:tc>
          <w:tcPr>
            <w:tcW w:type="dxa" w:w="539"/>
            <w:tcBorders>
              <w:top w:color="000001" w:sz="4" w:val="single"/>
              <w:left w:color="000001" w:sz="4" w:val="single"/>
              <w:bottom w:color="000001" w:sz="4" w:val="single"/>
              <w:right w:color="000001" w:sz="4" w:val="single"/>
            </w:tcBorders>
            <w:shd w:fill="FFFFFF" w:val="clear"/>
            <w:tcMar>
              <w:top w:type="dxa" w:w="9"/>
              <w:left w:type="dxa" w:w="74"/>
              <w:bottom w:type="dxa" w:w="0"/>
              <w:right w:type="dxa" w:w="14"/>
            </w:tcMar>
          </w:tcPr>
          <w:p w14:paraId="1E0C0000">
            <w:pPr>
              <w:widowControl w:val="1"/>
              <w:spacing w:after="0" w:line="252" w:lineRule="auto"/>
              <w:ind w:firstLine="0" w:left="0" w:right="2"/>
              <w:jc w:val="center"/>
            </w:pPr>
            <w:r>
              <w:t xml:space="preserve"> </w:t>
            </w:r>
          </w:p>
        </w:tc>
        <w:tc>
          <w:tcPr>
            <w:tcW w:type="dxa" w:w="2335"/>
            <w:tcBorders>
              <w:top w:color="000001" w:sz="4" w:val="single"/>
              <w:left w:color="000001" w:sz="4" w:val="single"/>
              <w:bottom w:color="000001" w:sz="4" w:val="single"/>
              <w:right w:color="000001" w:sz="4" w:val="single"/>
            </w:tcBorders>
            <w:shd w:fill="FFFFFF" w:val="clear"/>
            <w:tcMar>
              <w:top w:type="dxa" w:w="9"/>
              <w:left w:type="dxa" w:w="74"/>
              <w:bottom w:type="dxa" w:w="0"/>
              <w:right w:type="dxa" w:w="14"/>
            </w:tcMar>
          </w:tcPr>
          <w:p w14:paraId="1F0C0000">
            <w:pPr>
              <w:widowControl w:val="1"/>
              <w:spacing w:after="0" w:line="252" w:lineRule="auto"/>
              <w:ind w:firstLine="0" w:left="0" w:right="68"/>
              <w:jc w:val="center"/>
            </w:pPr>
            <w:r>
              <w:rPr>
                <w:b w:val="1"/>
              </w:rPr>
              <w:t>Всего (кв. м):</w:t>
            </w:r>
          </w:p>
        </w:tc>
        <w:tc>
          <w:tcPr>
            <w:tcW w:type="dxa" w:w="6522"/>
            <w:tcBorders>
              <w:top w:color="000001" w:sz="4" w:val="single"/>
              <w:left w:color="000001" w:sz="4" w:val="single"/>
              <w:bottom w:color="000001" w:sz="4" w:val="single"/>
              <w:right w:color="000001" w:sz="4" w:val="single"/>
            </w:tcBorders>
            <w:shd w:fill="FFFFFF" w:val="clear"/>
            <w:tcMar>
              <w:top w:type="dxa" w:w="9"/>
              <w:left w:type="dxa" w:w="74"/>
              <w:bottom w:type="dxa" w:w="0"/>
              <w:right w:type="dxa" w:w="14"/>
            </w:tcMar>
          </w:tcPr>
          <w:p w14:paraId="200C0000">
            <w:pPr>
              <w:widowControl w:val="1"/>
              <w:spacing w:after="0" w:line="252" w:lineRule="auto"/>
              <w:ind w:firstLine="0" w:left="0" w:right="61"/>
              <w:jc w:val="center"/>
            </w:pPr>
            <w:r>
              <w:rPr>
                <w:b w:val="1"/>
              </w:rPr>
              <w:t>506,0</w:t>
            </w:r>
            <w:r>
              <w:rPr>
                <w:b w:val="1"/>
              </w:rPr>
              <w:t xml:space="preserve"> </w:t>
            </w:r>
            <w:r>
              <w:rPr>
                <w:b w:val="1"/>
              </w:rPr>
              <w:t>кв. м.</w:t>
            </w:r>
          </w:p>
        </w:tc>
      </w:tr>
    </w:tbl>
    <w:p w14:paraId="210C0000">
      <w:pPr>
        <w:keepNext w:val="1"/>
        <w:keepLines w:val="1"/>
        <w:widowControl w:val="1"/>
        <w:spacing w:after="4" w:before="240"/>
        <w:ind w:left="669" w:right="662"/>
        <w:jc w:val="center"/>
        <w:outlineLvl w:val="0"/>
        <w:rPr>
          <w:b w:val="1"/>
        </w:rPr>
      </w:pPr>
    </w:p>
    <w:p w14:paraId="220C0000">
      <w:pPr>
        <w:keepNext w:val="1"/>
        <w:keepLines w:val="1"/>
        <w:widowControl w:val="1"/>
        <w:spacing w:after="4" w:before="240"/>
        <w:ind w:left="669" w:right="662"/>
        <w:jc w:val="center"/>
        <w:outlineLvl w:val="0"/>
        <w:rPr>
          <w:b w:val="1"/>
        </w:rPr>
      </w:pPr>
      <w:r>
        <w:rPr>
          <w:b w:val="1"/>
        </w:rPr>
        <w:t xml:space="preserve">Обеспечение образовательного процесса оборудованными учебными кабинетами, объектами для проведения практических занятий, объектами физической культуры и спорта  </w:t>
      </w:r>
    </w:p>
    <w:tbl>
      <w:tblPr>
        <w:tblStyle w:val="Style_2"/>
        <w:tblW w:type="auto" w:w="0"/>
        <w:tblInd w:type="dxa" w:w="67"/>
        <w:tblLayout w:type="fixed"/>
        <w:tblCellMar>
          <w:left w:type="dxa" w:w="10"/>
          <w:right w:type="dxa" w:w="10"/>
        </w:tblCellMar>
      </w:tblPr>
      <w:tblGrid>
        <w:gridCol w:w="565"/>
        <w:gridCol w:w="2894"/>
        <w:gridCol w:w="5901"/>
      </w:tblGrid>
      <w:tr>
        <w:trPr>
          <w:trHeight w:hRule="atLeast" w:val="1116"/>
        </w:trPr>
        <w:tc>
          <w:tcPr>
            <w:tcW w:type="dxa" w:w="565"/>
            <w:tcBorders>
              <w:top w:color="000001" w:sz="4" w:val="single"/>
              <w:left w:color="000001" w:sz="4" w:val="single"/>
              <w:bottom w:color="000001" w:sz="4" w:val="single"/>
              <w:right w:color="000001" w:sz="4" w:val="single"/>
            </w:tcBorders>
            <w:shd w:fill="FFFFFF" w:val="clear"/>
            <w:tcMar>
              <w:top w:type="dxa" w:w="0"/>
              <w:left w:type="dxa" w:w="74"/>
              <w:bottom w:type="dxa" w:w="0"/>
              <w:right w:type="dxa" w:w="17"/>
            </w:tcMar>
            <w:vAlign w:val="center"/>
          </w:tcPr>
          <w:p w14:paraId="230C0000">
            <w:pPr>
              <w:widowControl w:val="1"/>
              <w:spacing w:after="0" w:line="252" w:lineRule="auto"/>
              <w:ind w:firstLine="0" w:left="122" w:right="0"/>
              <w:jc w:val="left"/>
            </w:pPr>
            <w:r>
              <w:t>N</w:t>
            </w:r>
          </w:p>
        </w:tc>
        <w:tc>
          <w:tcPr>
            <w:tcW w:type="dxa" w:w="2894"/>
            <w:tcBorders>
              <w:top w:color="000001" w:sz="4" w:val="single"/>
              <w:left w:color="000001" w:sz="4" w:val="single"/>
              <w:bottom w:color="000001" w:sz="4" w:val="single"/>
              <w:right w:color="000001" w:sz="4" w:val="single"/>
            </w:tcBorders>
            <w:shd w:fill="FFFFFF" w:val="clear"/>
            <w:tcMar>
              <w:top w:type="dxa" w:w="0"/>
              <w:left w:type="dxa" w:w="74"/>
              <w:bottom w:type="dxa" w:w="0"/>
              <w:right w:type="dxa" w:w="17"/>
            </w:tcMar>
            <w:vAlign w:val="center"/>
          </w:tcPr>
          <w:p w14:paraId="240C0000">
            <w:pPr>
              <w:widowControl w:val="1"/>
              <w:spacing w:after="0" w:line="252" w:lineRule="auto"/>
              <w:ind w:firstLine="0" w:left="0" w:right="0"/>
              <w:jc w:val="center"/>
            </w:pPr>
            <w:r>
              <w:t>Наименование учебного кабинета</w:t>
            </w:r>
          </w:p>
        </w:tc>
        <w:tc>
          <w:tcPr>
            <w:tcW w:type="dxa" w:w="5901"/>
            <w:tcBorders>
              <w:top w:color="000001" w:sz="4" w:val="single"/>
              <w:left w:color="000001" w:sz="4" w:val="single"/>
              <w:bottom w:color="000001" w:sz="4" w:val="single"/>
              <w:right w:color="000001" w:sz="4" w:val="single"/>
            </w:tcBorders>
            <w:shd w:fill="FFFFFF" w:val="clear"/>
            <w:tcMar>
              <w:top w:type="dxa" w:w="0"/>
              <w:left w:type="dxa" w:w="74"/>
              <w:bottom w:type="dxa" w:w="0"/>
              <w:right w:type="dxa" w:w="17"/>
            </w:tcMar>
          </w:tcPr>
          <w:p w14:paraId="250C0000">
            <w:pPr>
              <w:widowControl w:val="1"/>
              <w:spacing w:after="46" w:line="240" w:lineRule="auto"/>
              <w:ind w:firstLine="0" w:left="0" w:right="0"/>
              <w:jc w:val="center"/>
            </w:pPr>
            <w:r>
              <w:t>Номера оборудованных учебных кабинетов, объектов для проведения практических занятий, объектов физической культуры и спорта с перечнем основного</w:t>
            </w:r>
          </w:p>
          <w:p w14:paraId="260C0000">
            <w:pPr>
              <w:widowControl w:val="1"/>
              <w:spacing w:after="0" w:line="252" w:lineRule="auto"/>
              <w:ind w:firstLine="0" w:left="0" w:right="61"/>
              <w:jc w:val="center"/>
            </w:pPr>
            <w:r>
              <w:t>оборудования</w:t>
            </w:r>
          </w:p>
        </w:tc>
      </w:tr>
      <w:tr>
        <w:trPr>
          <w:trHeight w:hRule="atLeast" w:val="286"/>
        </w:trPr>
        <w:tc>
          <w:tcPr>
            <w:tcW w:type="dxa" w:w="565"/>
            <w:tcBorders>
              <w:top w:color="000001" w:sz="4" w:val="single"/>
              <w:left w:color="000001" w:sz="4" w:val="single"/>
              <w:bottom w:color="000001" w:sz="4" w:val="single"/>
              <w:right w:color="000001" w:sz="4" w:val="single"/>
            </w:tcBorders>
            <w:shd w:fill="FFFFFF" w:val="clear"/>
            <w:tcMar>
              <w:top w:type="dxa" w:w="0"/>
              <w:left w:type="dxa" w:w="74"/>
              <w:bottom w:type="dxa" w:w="0"/>
              <w:right w:type="dxa" w:w="17"/>
            </w:tcMar>
          </w:tcPr>
          <w:p w14:paraId="270C0000">
            <w:pPr>
              <w:widowControl w:val="1"/>
              <w:spacing w:after="0" w:line="252" w:lineRule="auto"/>
              <w:ind w:firstLine="0" w:left="0" w:right="58"/>
              <w:jc w:val="center"/>
            </w:pPr>
            <w:r>
              <w:t>1</w:t>
            </w:r>
          </w:p>
        </w:tc>
        <w:tc>
          <w:tcPr>
            <w:tcW w:type="dxa" w:w="2894"/>
            <w:tcBorders>
              <w:top w:color="000001" w:sz="4" w:val="single"/>
              <w:left w:color="000001" w:sz="4" w:val="single"/>
              <w:bottom w:color="000001" w:sz="4" w:val="single"/>
              <w:right w:color="000001" w:sz="4" w:val="single"/>
            </w:tcBorders>
            <w:shd w:fill="FFFFFF" w:val="clear"/>
            <w:tcMar>
              <w:top w:type="dxa" w:w="0"/>
              <w:left w:type="dxa" w:w="74"/>
              <w:bottom w:type="dxa" w:w="0"/>
              <w:right w:type="dxa" w:w="17"/>
            </w:tcMar>
          </w:tcPr>
          <w:p w14:paraId="280C0000">
            <w:pPr>
              <w:widowControl w:val="1"/>
              <w:spacing w:after="0" w:line="252" w:lineRule="auto"/>
              <w:ind w:firstLine="0" w:left="0" w:right="62"/>
              <w:jc w:val="center"/>
            </w:pPr>
            <w:r>
              <w:t>2</w:t>
            </w:r>
          </w:p>
        </w:tc>
        <w:tc>
          <w:tcPr>
            <w:tcW w:type="dxa" w:w="5901"/>
            <w:tcBorders>
              <w:top w:color="000001" w:sz="4" w:val="single"/>
              <w:left w:color="000001" w:sz="4" w:val="single"/>
              <w:bottom w:color="000001" w:sz="4" w:val="single"/>
              <w:right w:color="000001" w:sz="4" w:val="single"/>
            </w:tcBorders>
            <w:shd w:fill="FFFFFF" w:val="clear"/>
            <w:tcMar>
              <w:top w:type="dxa" w:w="0"/>
              <w:left w:type="dxa" w:w="74"/>
              <w:bottom w:type="dxa" w:w="0"/>
              <w:right w:type="dxa" w:w="17"/>
            </w:tcMar>
          </w:tcPr>
          <w:p w14:paraId="290C0000">
            <w:pPr>
              <w:widowControl w:val="1"/>
              <w:spacing w:after="0" w:line="252" w:lineRule="auto"/>
              <w:ind w:firstLine="0" w:left="0"/>
              <w:jc w:val="center"/>
            </w:pPr>
            <w:r>
              <w:t>3</w:t>
            </w:r>
          </w:p>
        </w:tc>
      </w:tr>
      <w:tr>
        <w:trPr>
          <w:trHeight w:hRule="atLeast" w:val="286"/>
        </w:trPr>
        <w:tc>
          <w:tcPr>
            <w:tcW w:type="dxa" w:w="565"/>
            <w:tcBorders>
              <w:top w:color="000001" w:sz="4" w:val="single"/>
              <w:left w:color="000001" w:sz="4" w:val="single"/>
              <w:bottom w:color="000001" w:sz="4" w:val="single"/>
              <w:right w:color="000001" w:sz="4" w:val="single"/>
            </w:tcBorders>
            <w:shd w:fill="FFFFFF" w:val="clear"/>
            <w:tcMar>
              <w:top w:type="dxa" w:w="0"/>
              <w:left w:type="dxa" w:w="74"/>
              <w:bottom w:type="dxa" w:w="0"/>
              <w:right w:type="dxa" w:w="17"/>
            </w:tcMar>
          </w:tcPr>
          <w:p w14:paraId="2A0C0000">
            <w:pPr>
              <w:widowControl w:val="1"/>
              <w:spacing w:after="0" w:line="252" w:lineRule="auto"/>
              <w:ind w:firstLine="0" w:left="0" w:right="58"/>
              <w:jc w:val="center"/>
            </w:pPr>
            <w:r>
              <w:t>1</w:t>
            </w:r>
          </w:p>
        </w:tc>
        <w:tc>
          <w:tcPr>
            <w:tcW w:type="dxa" w:w="2894"/>
            <w:tcBorders>
              <w:top w:color="000001" w:sz="4" w:val="single"/>
              <w:left w:color="000001" w:sz="4" w:val="single"/>
              <w:bottom w:color="000001" w:sz="4" w:val="single"/>
              <w:right w:color="000001" w:sz="4" w:val="single"/>
            </w:tcBorders>
            <w:shd w:fill="FFFFFF" w:val="clear"/>
            <w:tcMar>
              <w:top w:type="dxa" w:w="0"/>
              <w:left w:type="dxa" w:w="74"/>
              <w:bottom w:type="dxa" w:w="0"/>
              <w:right w:type="dxa" w:w="17"/>
            </w:tcMar>
          </w:tcPr>
          <w:p w14:paraId="2B0C0000">
            <w:pPr>
              <w:widowControl w:val="1"/>
              <w:spacing w:after="0" w:line="252" w:lineRule="auto"/>
              <w:ind w:firstLine="0" w:left="0" w:right="0"/>
              <w:jc w:val="left"/>
            </w:pPr>
            <w:r>
              <w:t>Гардероб</w:t>
            </w:r>
          </w:p>
        </w:tc>
        <w:tc>
          <w:tcPr>
            <w:tcW w:type="dxa" w:w="5901"/>
            <w:tcBorders>
              <w:top w:color="000001" w:sz="4" w:val="single"/>
              <w:left w:color="000001" w:sz="4" w:val="single"/>
              <w:bottom w:color="000001" w:sz="4" w:val="single"/>
              <w:right w:color="000001" w:sz="4" w:val="single"/>
            </w:tcBorders>
            <w:shd w:fill="FFFFFF" w:val="clear"/>
            <w:tcMar>
              <w:top w:type="dxa" w:w="0"/>
              <w:left w:type="dxa" w:w="74"/>
              <w:bottom w:type="dxa" w:w="0"/>
              <w:right w:type="dxa" w:w="17"/>
            </w:tcMar>
          </w:tcPr>
          <w:p w14:paraId="2C0C0000">
            <w:pPr>
              <w:widowControl w:val="1"/>
              <w:spacing w:after="72" w:line="216" w:lineRule="auto"/>
              <w:ind w:firstLine="0" w:left="0" w:right="2885"/>
              <w:jc w:val="left"/>
            </w:pPr>
            <w:r>
              <w:t>(29,5кв.м )</w:t>
            </w:r>
          </w:p>
          <w:p w14:paraId="2D0C0000">
            <w:pPr>
              <w:widowControl w:val="1"/>
              <w:spacing w:after="72" w:line="216" w:lineRule="auto"/>
              <w:ind w:firstLine="0" w:left="0" w:right="2885"/>
              <w:jc w:val="left"/>
            </w:pPr>
            <w:r>
              <w:t>шкаф для одежды-10шт шкаф светлый – 5 шт</w:t>
            </w:r>
          </w:p>
          <w:p w14:paraId="2E0C0000">
            <w:pPr>
              <w:widowControl w:val="1"/>
              <w:spacing w:after="72" w:line="216" w:lineRule="auto"/>
              <w:ind w:firstLine="0" w:left="0" w:right="2885"/>
              <w:jc w:val="left"/>
            </w:pPr>
            <w:r>
              <w:t>Вешалки для верхней одежды – 60шт</w:t>
            </w:r>
          </w:p>
          <w:p w14:paraId="2F0C0000">
            <w:pPr>
              <w:widowControl w:val="1"/>
              <w:spacing w:after="0" w:line="252" w:lineRule="auto"/>
              <w:ind w:firstLine="0" w:left="0" w:right="2824"/>
              <w:jc w:val="left"/>
            </w:pPr>
            <w:r>
              <w:t>Скамейки – 2шт</w:t>
            </w:r>
          </w:p>
        </w:tc>
      </w:tr>
      <w:tr>
        <w:trPr>
          <w:trHeight w:hRule="atLeast" w:val="286"/>
        </w:trPr>
        <w:tc>
          <w:tcPr>
            <w:tcW w:type="dxa" w:w="565"/>
            <w:tcBorders>
              <w:top w:color="000001" w:sz="4" w:val="single"/>
              <w:left w:color="000001" w:sz="4" w:val="single"/>
              <w:bottom w:color="000001" w:sz="4" w:val="single"/>
              <w:right w:color="000001" w:sz="4" w:val="single"/>
            </w:tcBorders>
            <w:shd w:fill="FFFFFF" w:val="clear"/>
            <w:tcMar>
              <w:top w:type="dxa" w:w="0"/>
              <w:left w:type="dxa" w:w="74"/>
              <w:bottom w:type="dxa" w:w="0"/>
              <w:right w:type="dxa" w:w="17"/>
            </w:tcMar>
          </w:tcPr>
          <w:p w14:paraId="300C0000">
            <w:pPr>
              <w:widowControl w:val="1"/>
              <w:spacing w:after="0" w:line="252" w:lineRule="auto"/>
              <w:ind w:firstLine="0" w:left="0" w:right="58"/>
              <w:jc w:val="center"/>
            </w:pPr>
            <w:r>
              <w:t>2</w:t>
            </w:r>
          </w:p>
        </w:tc>
        <w:tc>
          <w:tcPr>
            <w:tcW w:type="dxa" w:w="2894"/>
            <w:tcBorders>
              <w:top w:color="000001" w:sz="4" w:val="single"/>
              <w:left w:color="000001" w:sz="4" w:val="single"/>
              <w:bottom w:color="000001" w:sz="4" w:val="single"/>
              <w:right w:color="000001" w:sz="4" w:val="single"/>
            </w:tcBorders>
            <w:shd w:fill="FFFFFF" w:val="clear"/>
            <w:tcMar>
              <w:top w:type="dxa" w:w="0"/>
              <w:left w:type="dxa" w:w="74"/>
              <w:bottom w:type="dxa" w:w="0"/>
              <w:right w:type="dxa" w:w="17"/>
            </w:tcMar>
          </w:tcPr>
          <w:p w14:paraId="310C0000">
            <w:pPr>
              <w:widowControl w:val="1"/>
              <w:spacing w:after="0" w:line="252" w:lineRule="auto"/>
              <w:ind w:firstLine="0" w:left="0" w:right="0"/>
              <w:jc w:val="left"/>
            </w:pPr>
            <w:r>
              <w:t>Кабинет директора</w:t>
            </w:r>
          </w:p>
        </w:tc>
        <w:tc>
          <w:tcPr>
            <w:tcW w:type="dxa" w:w="5901"/>
            <w:tcBorders>
              <w:top w:color="000001" w:sz="4" w:val="single"/>
              <w:left w:color="000001" w:sz="4" w:val="single"/>
              <w:bottom w:color="000001" w:sz="4" w:val="single"/>
              <w:right w:color="000001" w:sz="4" w:val="single"/>
            </w:tcBorders>
            <w:shd w:fill="FFFFFF" w:val="clear"/>
            <w:tcMar>
              <w:top w:type="dxa" w:w="0"/>
              <w:left w:type="dxa" w:w="74"/>
              <w:bottom w:type="dxa" w:w="0"/>
              <w:right w:type="dxa" w:w="17"/>
            </w:tcMar>
          </w:tcPr>
          <w:p w14:paraId="320C0000">
            <w:pPr>
              <w:widowControl w:val="1"/>
              <w:spacing w:after="0" w:line="252" w:lineRule="auto"/>
              <w:ind w:right="2824"/>
              <w:jc w:val="left"/>
            </w:pPr>
            <w:r>
              <w:t>Кабинет</w:t>
            </w:r>
          </w:p>
          <w:p w14:paraId="330C0000">
            <w:pPr>
              <w:widowControl w:val="1"/>
              <w:spacing w:after="0" w:line="252" w:lineRule="auto"/>
              <w:ind w:right="2824"/>
              <w:jc w:val="left"/>
            </w:pPr>
            <w:r>
              <w:t>(17кв.м)</w:t>
            </w:r>
          </w:p>
          <w:p w14:paraId="340C0000">
            <w:pPr>
              <w:widowControl w:val="1"/>
              <w:spacing w:after="0" w:line="252" w:lineRule="auto"/>
              <w:ind w:right="2824"/>
              <w:jc w:val="left"/>
            </w:pPr>
            <w:r>
              <w:t>Шкаф со стеклом -1шт</w:t>
            </w:r>
          </w:p>
          <w:p w14:paraId="350C0000">
            <w:pPr>
              <w:widowControl w:val="1"/>
              <w:spacing w:after="0" w:line="252" w:lineRule="auto"/>
              <w:ind w:right="2824"/>
              <w:jc w:val="left"/>
            </w:pPr>
            <w:r>
              <w:t>Шкаф для одежды – 1шт</w:t>
            </w:r>
          </w:p>
          <w:p w14:paraId="360C0000">
            <w:pPr>
              <w:widowControl w:val="1"/>
              <w:spacing w:after="0" w:line="252" w:lineRule="auto"/>
              <w:ind w:right="2824"/>
              <w:jc w:val="left"/>
            </w:pPr>
            <w:r>
              <w:t>Сейф – 1шт</w:t>
            </w:r>
          </w:p>
          <w:p w14:paraId="370C0000">
            <w:pPr>
              <w:widowControl w:val="1"/>
              <w:spacing w:after="0" w:line="252" w:lineRule="auto"/>
              <w:ind w:right="2824"/>
              <w:jc w:val="left"/>
            </w:pPr>
            <w:r>
              <w:t>Телефон+Факс-1шт</w:t>
            </w:r>
          </w:p>
          <w:p w14:paraId="380C0000">
            <w:pPr>
              <w:widowControl w:val="1"/>
              <w:spacing w:after="0" w:line="252" w:lineRule="auto"/>
              <w:ind w:right="2824"/>
              <w:jc w:val="left"/>
            </w:pPr>
            <w:r>
              <w:t>Кресло «Престиж» -1 шт</w:t>
            </w:r>
          </w:p>
          <w:p w14:paraId="390C0000">
            <w:pPr>
              <w:widowControl w:val="1"/>
              <w:spacing w:after="0" w:line="252" w:lineRule="auto"/>
              <w:ind w:right="2824"/>
              <w:jc w:val="left"/>
            </w:pPr>
            <w:r>
              <w:t>Угловой стол-1шт</w:t>
            </w:r>
          </w:p>
          <w:p w14:paraId="3A0C0000">
            <w:pPr>
              <w:widowControl w:val="1"/>
              <w:spacing w:after="0" w:line="252" w:lineRule="auto"/>
              <w:ind w:right="2824"/>
              <w:jc w:val="left"/>
            </w:pPr>
            <w:r>
              <w:t>Стол приставной-1шт</w:t>
            </w:r>
          </w:p>
          <w:p w14:paraId="3B0C0000">
            <w:pPr>
              <w:widowControl w:val="1"/>
              <w:spacing w:after="0" w:line="252" w:lineRule="auto"/>
              <w:ind w:right="2824"/>
              <w:jc w:val="left"/>
            </w:pPr>
            <w:r>
              <w:t>Стул -2шт</w:t>
            </w:r>
          </w:p>
          <w:p w14:paraId="3C0C0000">
            <w:pPr>
              <w:widowControl w:val="1"/>
              <w:spacing w:after="0" w:line="252" w:lineRule="auto"/>
              <w:ind w:right="2824"/>
              <w:jc w:val="left"/>
            </w:pPr>
            <w:r>
              <w:t>Штора из органзы – 1шт</w:t>
            </w:r>
          </w:p>
        </w:tc>
      </w:tr>
      <w:tr>
        <w:trPr>
          <w:trHeight w:hRule="atLeast" w:val="286"/>
        </w:trPr>
        <w:tc>
          <w:tcPr>
            <w:tcW w:type="dxa" w:w="565"/>
            <w:tcBorders>
              <w:top w:color="000001" w:sz="4" w:val="single"/>
              <w:left w:color="000001" w:sz="4" w:val="single"/>
              <w:bottom w:color="000001" w:sz="4" w:val="single"/>
              <w:right w:color="000001" w:sz="4" w:val="single"/>
            </w:tcBorders>
            <w:shd w:fill="FFFFFF" w:val="clear"/>
            <w:tcMar>
              <w:top w:type="dxa" w:w="0"/>
              <w:left w:type="dxa" w:w="74"/>
              <w:bottom w:type="dxa" w:w="0"/>
              <w:right w:type="dxa" w:w="17"/>
            </w:tcMar>
          </w:tcPr>
          <w:p w14:paraId="3D0C0000">
            <w:pPr>
              <w:widowControl w:val="1"/>
              <w:spacing w:after="0" w:line="252" w:lineRule="auto"/>
              <w:ind w:firstLine="0" w:left="0" w:right="58"/>
              <w:jc w:val="center"/>
            </w:pPr>
            <w:r>
              <w:t>3</w:t>
            </w:r>
          </w:p>
        </w:tc>
        <w:tc>
          <w:tcPr>
            <w:tcW w:type="dxa" w:w="2894"/>
            <w:tcBorders>
              <w:top w:color="000001" w:sz="4" w:val="single"/>
              <w:left w:color="000001" w:sz="4" w:val="single"/>
              <w:bottom w:color="000001" w:sz="4" w:val="single"/>
              <w:right w:color="000001" w:sz="4" w:val="single"/>
            </w:tcBorders>
            <w:shd w:fill="FFFFFF" w:val="clear"/>
            <w:tcMar>
              <w:top w:type="dxa" w:w="0"/>
              <w:left w:type="dxa" w:w="74"/>
              <w:bottom w:type="dxa" w:w="0"/>
              <w:right w:type="dxa" w:w="17"/>
            </w:tcMar>
          </w:tcPr>
          <w:p w14:paraId="3E0C0000">
            <w:pPr>
              <w:widowControl w:val="1"/>
              <w:spacing w:after="0" w:line="252" w:lineRule="auto"/>
              <w:ind w:firstLine="0" w:left="0" w:right="0"/>
              <w:jc w:val="left"/>
            </w:pPr>
            <w:r>
              <w:t>Приемная</w:t>
            </w:r>
          </w:p>
        </w:tc>
        <w:tc>
          <w:tcPr>
            <w:tcW w:type="dxa" w:w="5901"/>
            <w:tcBorders>
              <w:top w:color="000001" w:sz="4" w:val="single"/>
              <w:left w:color="000001" w:sz="4" w:val="single"/>
              <w:bottom w:color="000001" w:sz="4" w:val="single"/>
              <w:right w:color="000001" w:sz="4" w:val="single"/>
            </w:tcBorders>
            <w:shd w:fill="FFFFFF" w:val="clear"/>
            <w:tcMar>
              <w:top w:type="dxa" w:w="0"/>
              <w:left w:type="dxa" w:w="74"/>
              <w:bottom w:type="dxa" w:w="0"/>
              <w:right w:type="dxa" w:w="17"/>
            </w:tcMar>
          </w:tcPr>
          <w:p w14:paraId="3F0C0000">
            <w:pPr>
              <w:widowControl w:val="1"/>
              <w:spacing w:after="0" w:line="252" w:lineRule="auto"/>
              <w:ind w:firstLine="0" w:left="0" w:right="2824"/>
              <w:jc w:val="left"/>
            </w:pPr>
            <w:r>
              <w:t>Кабинет(13кв.м)</w:t>
            </w:r>
          </w:p>
          <w:p w14:paraId="400C0000">
            <w:pPr>
              <w:widowControl w:val="1"/>
              <w:spacing w:after="0" w:line="252" w:lineRule="auto"/>
              <w:ind w:firstLine="0" w:left="0" w:right="411"/>
              <w:jc w:val="left"/>
            </w:pPr>
            <w:r>
              <w:t xml:space="preserve">Стол двойной с тумбой – </w:t>
            </w:r>
            <w:r>
              <w:t>1</w:t>
            </w:r>
            <w:r>
              <w:t>шт.</w:t>
            </w:r>
          </w:p>
          <w:p w14:paraId="410C0000">
            <w:pPr>
              <w:widowControl w:val="1"/>
              <w:spacing w:after="0" w:line="252" w:lineRule="auto"/>
              <w:ind w:firstLine="0" w:left="0" w:right="2824"/>
              <w:jc w:val="left"/>
            </w:pPr>
            <w:r>
              <w:t>Светильник6205 100в-1шт.</w:t>
            </w:r>
          </w:p>
          <w:p w14:paraId="420C0000">
            <w:pPr>
              <w:widowControl w:val="1"/>
              <w:spacing w:after="0" w:line="252" w:lineRule="auto"/>
              <w:ind w:firstLine="0" w:left="0" w:right="553"/>
              <w:jc w:val="left"/>
            </w:pPr>
            <w:r>
              <w:t>Полка книжная навесная –</w:t>
            </w:r>
            <w:r>
              <w:t>1</w:t>
            </w:r>
            <w:r>
              <w:t>шт.</w:t>
            </w:r>
          </w:p>
          <w:p w14:paraId="430C0000">
            <w:pPr>
              <w:widowControl w:val="1"/>
              <w:spacing w:after="0" w:line="252" w:lineRule="auto"/>
              <w:ind w:right="2824"/>
              <w:jc w:val="left"/>
            </w:pPr>
            <w:r>
              <w:t>Стул – 2 шт.</w:t>
            </w:r>
          </w:p>
          <w:p w14:paraId="440C0000">
            <w:pPr>
              <w:widowControl w:val="1"/>
              <w:spacing w:after="0" w:line="252" w:lineRule="auto"/>
              <w:ind w:right="411"/>
              <w:jc w:val="left"/>
            </w:pPr>
            <w:r>
              <w:t xml:space="preserve">Принтер лазерный </w:t>
            </w:r>
            <w:r>
              <w:t>HP</w:t>
            </w:r>
            <w:r>
              <w:t>1102 – 1шт</w:t>
            </w:r>
          </w:p>
          <w:p w14:paraId="450C0000">
            <w:pPr>
              <w:widowControl w:val="1"/>
              <w:spacing w:after="0" w:line="252" w:lineRule="auto"/>
              <w:ind w:right="2824"/>
              <w:jc w:val="left"/>
            </w:pPr>
            <w:r>
              <w:t>Мышь оптическая — 1шт.</w:t>
            </w:r>
          </w:p>
          <w:p w14:paraId="460C0000">
            <w:pPr>
              <w:widowControl w:val="1"/>
              <w:spacing w:after="0" w:line="252" w:lineRule="auto"/>
              <w:ind w:right="2824"/>
              <w:jc w:val="left"/>
            </w:pPr>
            <w:r>
              <w:t xml:space="preserve">Компьютер </w:t>
            </w:r>
            <w:r>
              <w:t>SAMSUNG</w:t>
            </w:r>
            <w:r>
              <w:t>-1шт</w:t>
            </w:r>
          </w:p>
        </w:tc>
      </w:tr>
      <w:tr>
        <w:trPr>
          <w:trHeight w:hRule="atLeast" w:val="338"/>
        </w:trPr>
        <w:tc>
          <w:tcPr>
            <w:tcW w:type="dxa" w:w="565"/>
            <w:tcBorders>
              <w:top w:color="000001" w:sz="4" w:val="single"/>
              <w:left w:color="000001" w:sz="4" w:val="single"/>
              <w:bottom w:color="000001" w:sz="4" w:val="single"/>
              <w:right w:color="000001" w:sz="4" w:val="single"/>
            </w:tcBorders>
            <w:shd w:fill="FFFFFF" w:val="clear"/>
            <w:tcMar>
              <w:top w:type="dxa" w:w="0"/>
              <w:left w:type="dxa" w:w="74"/>
              <w:bottom w:type="dxa" w:w="0"/>
              <w:right w:type="dxa" w:w="17"/>
            </w:tcMar>
            <w:vAlign w:val="center"/>
          </w:tcPr>
          <w:p w14:paraId="470C0000">
            <w:pPr>
              <w:widowControl w:val="1"/>
              <w:spacing w:after="0" w:line="252" w:lineRule="auto"/>
              <w:ind w:firstLine="0" w:left="0" w:right="58"/>
              <w:jc w:val="center"/>
            </w:pPr>
            <w:r>
              <w:t>4</w:t>
            </w:r>
          </w:p>
        </w:tc>
        <w:tc>
          <w:tcPr>
            <w:tcW w:type="dxa" w:w="2894"/>
            <w:tcBorders>
              <w:top w:color="000001" w:sz="4" w:val="single"/>
              <w:left w:color="000001" w:sz="4" w:val="single"/>
              <w:bottom w:color="000001" w:sz="4" w:val="single"/>
              <w:right w:color="000001" w:sz="4" w:val="single"/>
            </w:tcBorders>
            <w:shd w:fill="FFFFFF" w:val="clear"/>
            <w:tcMar>
              <w:top w:type="dxa" w:w="0"/>
              <w:left w:type="dxa" w:w="74"/>
              <w:bottom w:type="dxa" w:w="0"/>
              <w:right w:type="dxa" w:w="17"/>
            </w:tcMar>
            <w:vAlign w:val="center"/>
          </w:tcPr>
          <w:p w14:paraId="480C0000">
            <w:pPr>
              <w:widowControl w:val="1"/>
              <w:spacing w:after="0" w:line="252" w:lineRule="auto"/>
              <w:ind w:firstLine="0" w:left="0" w:right="0"/>
              <w:jc w:val="left"/>
            </w:pPr>
            <w:r>
              <w:t>Методический кабинет</w:t>
            </w:r>
          </w:p>
        </w:tc>
        <w:tc>
          <w:tcPr>
            <w:tcW w:type="dxa" w:w="5901"/>
            <w:tcBorders>
              <w:top w:color="000001" w:sz="4" w:val="single"/>
              <w:left w:color="000001" w:sz="4" w:val="single"/>
              <w:bottom w:color="000001" w:sz="4" w:val="single"/>
              <w:right w:color="000001" w:sz="4" w:val="single"/>
            </w:tcBorders>
            <w:shd w:fill="FFFFFF" w:val="clear"/>
            <w:tcMar>
              <w:top w:type="dxa" w:w="0"/>
              <w:left w:type="dxa" w:w="74"/>
              <w:bottom w:type="dxa" w:w="0"/>
              <w:right w:type="dxa" w:w="17"/>
            </w:tcMar>
          </w:tcPr>
          <w:p w14:paraId="490C0000">
            <w:pPr>
              <w:widowControl w:val="1"/>
              <w:spacing w:after="0" w:line="252" w:lineRule="auto"/>
              <w:ind w:right="2367"/>
              <w:jc w:val="left"/>
            </w:pPr>
            <w:r>
              <w:t>Кабинет(18кв.м)</w:t>
            </w:r>
          </w:p>
          <w:p w14:paraId="4A0C0000">
            <w:pPr>
              <w:widowControl w:val="1"/>
              <w:spacing w:after="0" w:line="252" w:lineRule="auto"/>
              <w:ind w:right="411"/>
              <w:jc w:val="left"/>
            </w:pPr>
            <w:r>
              <w:t xml:space="preserve">Компьютер </w:t>
            </w:r>
            <w:r>
              <w:t>Aser</w:t>
            </w:r>
            <w:r>
              <w:t xml:space="preserve"> </w:t>
            </w:r>
            <w:r>
              <w:t>Aspire</w:t>
            </w:r>
            <w:r>
              <w:t xml:space="preserve"> </w:t>
            </w:r>
            <w:r>
              <w:t>ZC</w:t>
            </w:r>
            <w:r>
              <w:t>-602- 1шт.</w:t>
            </w:r>
          </w:p>
          <w:p w14:paraId="4B0C0000">
            <w:pPr>
              <w:widowControl w:val="1"/>
              <w:spacing w:after="0" w:line="252" w:lineRule="auto"/>
              <w:ind w:right="2367"/>
              <w:jc w:val="left"/>
            </w:pPr>
            <w:r>
              <w:t xml:space="preserve">Компьютер </w:t>
            </w:r>
            <w:r>
              <w:t>LG</w:t>
            </w:r>
            <w:r>
              <w:t>-1шт.</w:t>
            </w:r>
          </w:p>
          <w:p w14:paraId="4C0C0000">
            <w:pPr>
              <w:widowControl w:val="1"/>
              <w:spacing w:after="0" w:line="252" w:lineRule="auto"/>
              <w:ind w:right="2367"/>
              <w:jc w:val="left"/>
            </w:pPr>
            <w:r>
              <w:t xml:space="preserve">Ноутбук </w:t>
            </w:r>
            <w:r>
              <w:t>ACER</w:t>
            </w:r>
            <w:r>
              <w:t>- 1шт.</w:t>
            </w:r>
          </w:p>
          <w:p w14:paraId="4D0C0000">
            <w:pPr>
              <w:widowControl w:val="1"/>
              <w:spacing w:after="0" w:line="252" w:lineRule="auto"/>
              <w:ind w:right="553"/>
              <w:jc w:val="left"/>
            </w:pPr>
            <w:r>
              <w:t>Монитор</w:t>
            </w:r>
            <w:r>
              <w:t xml:space="preserve"> Aser Packard Bell21.5 – 1</w:t>
            </w:r>
            <w:r>
              <w:t>шт</w:t>
            </w:r>
            <w:r>
              <w:t>.</w:t>
            </w:r>
          </w:p>
          <w:p w14:paraId="4E0C0000">
            <w:pPr>
              <w:widowControl w:val="1"/>
              <w:spacing w:after="0" w:line="252" w:lineRule="auto"/>
              <w:ind w:right="2367"/>
              <w:jc w:val="left"/>
            </w:pPr>
            <w:r>
              <w:t>Системный</w:t>
            </w:r>
            <w:r>
              <w:t xml:space="preserve"> </w:t>
            </w:r>
            <w:r>
              <w:t>блок</w:t>
            </w:r>
            <w:r>
              <w:t xml:space="preserve"> Dexp Ajuilion OX102 -1</w:t>
            </w:r>
            <w:r>
              <w:t>шт</w:t>
            </w:r>
            <w:r>
              <w:t>.</w:t>
            </w:r>
          </w:p>
          <w:p w14:paraId="4F0C0000">
            <w:pPr>
              <w:widowControl w:val="1"/>
              <w:spacing w:after="0" w:line="252" w:lineRule="auto"/>
              <w:ind w:right="270"/>
              <w:jc w:val="left"/>
            </w:pPr>
            <w:r>
              <w:t xml:space="preserve">Многофункциональное устройство в количестве </w:t>
            </w:r>
            <w:r>
              <w:t>Kyocera</w:t>
            </w:r>
            <w:r>
              <w:t xml:space="preserve">-1шт; </w:t>
            </w:r>
            <w:r>
              <w:t>HP</w:t>
            </w:r>
            <w:r>
              <w:t xml:space="preserve">-1шт; </w:t>
            </w:r>
            <w:r>
              <w:t>Samsyng</w:t>
            </w:r>
            <w:r>
              <w:t>-1шт.</w:t>
            </w:r>
          </w:p>
          <w:p w14:paraId="500C0000">
            <w:pPr>
              <w:widowControl w:val="1"/>
              <w:spacing w:after="0" w:line="252" w:lineRule="auto"/>
              <w:ind w:right="2367"/>
              <w:jc w:val="left"/>
            </w:pPr>
            <w:r>
              <w:t>Стол однотумб.- 1шт.</w:t>
            </w:r>
          </w:p>
          <w:p w14:paraId="510C0000">
            <w:pPr>
              <w:widowControl w:val="1"/>
              <w:spacing w:after="0" w:line="252" w:lineRule="auto"/>
              <w:ind w:right="837"/>
              <w:jc w:val="left"/>
            </w:pPr>
            <w:r>
              <w:t>Стол для секретаря с полками – 1 шт.</w:t>
            </w:r>
          </w:p>
          <w:p w14:paraId="520C0000">
            <w:pPr>
              <w:widowControl w:val="1"/>
              <w:spacing w:after="0" w:line="252" w:lineRule="auto"/>
              <w:ind w:firstLine="0" w:left="0" w:right="2600"/>
              <w:jc w:val="left"/>
            </w:pPr>
            <w:r>
              <w:t>Стол-тумба -1шт.</w:t>
            </w:r>
          </w:p>
          <w:p w14:paraId="530C0000">
            <w:pPr>
              <w:widowControl w:val="1"/>
              <w:spacing w:after="0" w:line="252" w:lineRule="auto"/>
              <w:ind w:right="553"/>
              <w:jc w:val="left"/>
            </w:pPr>
            <w:r>
              <w:t>Шкаф высокий закрытый д/документов 2-х секционный – 1 шт.</w:t>
            </w:r>
          </w:p>
          <w:p w14:paraId="540C0000">
            <w:pPr>
              <w:widowControl w:val="1"/>
              <w:spacing w:after="0" w:line="252" w:lineRule="auto"/>
              <w:ind w:right="2367"/>
              <w:jc w:val="left"/>
            </w:pPr>
            <w:r>
              <w:t>Стол с полками – 2 шт.</w:t>
            </w:r>
          </w:p>
          <w:p w14:paraId="550C0000">
            <w:pPr>
              <w:widowControl w:val="1"/>
              <w:spacing w:after="0" w:line="252" w:lineRule="auto"/>
              <w:ind w:right="2367"/>
              <w:jc w:val="left"/>
            </w:pPr>
            <w:r>
              <w:t>Шкаф высокий открытый д/документов – 2шт.</w:t>
            </w:r>
          </w:p>
          <w:p w14:paraId="560C0000">
            <w:pPr>
              <w:widowControl w:val="1"/>
              <w:spacing w:after="0" w:line="252" w:lineRule="auto"/>
              <w:ind w:right="2367"/>
              <w:jc w:val="left"/>
            </w:pPr>
            <w:r>
              <w:t>Магнитная доска – 1шт.</w:t>
            </w:r>
          </w:p>
          <w:p w14:paraId="570C0000">
            <w:pPr>
              <w:widowControl w:val="1"/>
              <w:spacing w:after="0" w:line="252" w:lineRule="auto"/>
              <w:ind w:right="553"/>
              <w:jc w:val="left"/>
            </w:pPr>
            <w:r>
              <w:t>Радиомикрофонная система с гарнитурой(с оголовьем) -2шт.</w:t>
            </w:r>
          </w:p>
          <w:p w14:paraId="580C0000">
            <w:pPr>
              <w:widowControl w:val="1"/>
              <w:spacing w:after="0" w:line="252" w:lineRule="auto"/>
              <w:ind w:right="553"/>
              <w:jc w:val="left"/>
            </w:pPr>
            <w:r>
              <w:t>Штора для методического кабинета – 1шт.</w:t>
            </w:r>
          </w:p>
        </w:tc>
      </w:tr>
      <w:tr>
        <w:trPr>
          <w:trHeight w:hRule="atLeast" w:val="272"/>
        </w:trPr>
        <w:tc>
          <w:tcPr>
            <w:tcW w:type="dxa" w:w="565"/>
            <w:tcBorders>
              <w:top w:color="000001" w:sz="4" w:val="single"/>
              <w:left w:color="000001" w:sz="4" w:val="single"/>
              <w:bottom w:color="000001" w:sz="4" w:val="single"/>
              <w:right w:color="000001" w:sz="4" w:val="single"/>
            </w:tcBorders>
            <w:shd w:fill="FFFFFF" w:val="clear"/>
            <w:tcMar>
              <w:top w:type="dxa" w:w="0"/>
              <w:left w:type="dxa" w:w="74"/>
              <w:bottom w:type="dxa" w:w="0"/>
              <w:right w:type="dxa" w:w="17"/>
            </w:tcMar>
            <w:vAlign w:val="center"/>
          </w:tcPr>
          <w:p w14:paraId="590C0000">
            <w:pPr>
              <w:widowControl w:val="1"/>
              <w:spacing w:after="0" w:line="252" w:lineRule="auto"/>
              <w:ind w:firstLine="0" w:left="0" w:right="58"/>
              <w:jc w:val="center"/>
            </w:pPr>
            <w:r>
              <w:t>5</w:t>
            </w:r>
          </w:p>
        </w:tc>
        <w:tc>
          <w:tcPr>
            <w:tcW w:type="dxa" w:w="2894"/>
            <w:tcBorders>
              <w:top w:color="000001" w:sz="4" w:val="single"/>
              <w:left w:color="000001" w:sz="4" w:val="single"/>
              <w:bottom w:color="000001" w:sz="4" w:val="single"/>
              <w:right w:color="000001" w:sz="4" w:val="single"/>
            </w:tcBorders>
            <w:shd w:fill="FFFFFF" w:val="clear"/>
            <w:tcMar>
              <w:top w:type="dxa" w:w="0"/>
              <w:left w:type="dxa" w:w="74"/>
              <w:bottom w:type="dxa" w:w="0"/>
              <w:right w:type="dxa" w:w="17"/>
            </w:tcMar>
            <w:vAlign w:val="center"/>
          </w:tcPr>
          <w:p w14:paraId="5A0C0000">
            <w:pPr>
              <w:widowControl w:val="1"/>
              <w:spacing w:after="0" w:line="252" w:lineRule="auto"/>
              <w:ind w:firstLine="0" w:left="0" w:right="0"/>
              <w:jc w:val="left"/>
            </w:pPr>
            <w:r>
              <w:t>Спортивный зал</w:t>
            </w:r>
          </w:p>
        </w:tc>
        <w:tc>
          <w:tcPr>
            <w:tcW w:type="dxa" w:w="5901"/>
            <w:tcBorders>
              <w:top w:color="000001" w:sz="4" w:val="single"/>
              <w:left w:color="000001" w:sz="4" w:val="single"/>
              <w:bottom w:color="000001" w:sz="4" w:val="single"/>
              <w:right w:color="000001" w:sz="4" w:val="single"/>
            </w:tcBorders>
            <w:shd w:fill="FFFFFF" w:val="clear"/>
            <w:tcMar>
              <w:top w:type="dxa" w:w="0"/>
              <w:left w:type="dxa" w:w="74"/>
              <w:bottom w:type="dxa" w:w="0"/>
              <w:right w:type="dxa" w:w="17"/>
            </w:tcMar>
          </w:tcPr>
          <w:p w14:paraId="5B0C0000">
            <w:pPr>
              <w:widowControl w:val="1"/>
              <w:spacing w:after="0" w:line="252" w:lineRule="auto"/>
              <w:ind w:firstLine="0" w:left="0" w:right="569"/>
              <w:jc w:val="left"/>
            </w:pPr>
            <w:r>
              <w:t xml:space="preserve"> Кабинет(130,5кв.м)</w:t>
            </w:r>
          </w:p>
          <w:p w14:paraId="5C0C0000">
            <w:pPr>
              <w:widowControl w:val="1"/>
              <w:spacing w:after="0" w:line="252" w:lineRule="auto"/>
              <w:ind w:firstLine="0" w:left="0" w:right="569"/>
              <w:jc w:val="left"/>
            </w:pPr>
            <w:r>
              <w:t>Мат борцовский(81,7м2) -39шт.</w:t>
            </w:r>
          </w:p>
          <w:p w14:paraId="5D0C0000">
            <w:pPr>
              <w:widowControl w:val="1"/>
              <w:spacing w:after="0" w:line="252" w:lineRule="auto"/>
              <w:ind w:firstLine="0" w:left="0" w:right="569"/>
              <w:jc w:val="left"/>
            </w:pPr>
            <w:r>
              <w:t>Мат гимнастический – 2 шт.</w:t>
            </w:r>
          </w:p>
          <w:p w14:paraId="5E0C0000">
            <w:pPr>
              <w:widowControl w:val="1"/>
              <w:spacing w:after="0" w:line="252" w:lineRule="auto"/>
              <w:ind w:firstLine="0" w:left="0" w:right="569"/>
              <w:jc w:val="left"/>
            </w:pPr>
            <w:r>
              <w:t>Груша – 1 шт.</w:t>
            </w:r>
          </w:p>
          <w:p w14:paraId="5F0C0000">
            <w:pPr>
              <w:widowControl w:val="1"/>
              <w:spacing w:after="0" w:line="252" w:lineRule="auto"/>
              <w:ind w:firstLine="0" w:left="0" w:right="569"/>
              <w:jc w:val="left"/>
            </w:pPr>
            <w:r>
              <w:t>Блок гимнастический шведской стенки металлический – 1 шт.</w:t>
            </w:r>
          </w:p>
          <w:p w14:paraId="600C0000">
            <w:pPr>
              <w:widowControl w:val="1"/>
              <w:spacing w:after="0" w:line="252" w:lineRule="auto"/>
              <w:ind w:firstLine="0" w:left="0" w:right="569"/>
              <w:jc w:val="left"/>
            </w:pPr>
            <w:r>
              <w:t>Сетка заградительная -3шт.</w:t>
            </w:r>
          </w:p>
          <w:p w14:paraId="610C0000">
            <w:pPr>
              <w:widowControl w:val="1"/>
              <w:spacing w:after="0" w:line="252" w:lineRule="auto"/>
              <w:ind w:firstLine="0" w:left="0" w:right="569"/>
              <w:jc w:val="left"/>
            </w:pPr>
            <w:r>
              <w:t>Шкаф высокий д/инвентаря – 2шт.</w:t>
            </w:r>
          </w:p>
          <w:p w14:paraId="620C0000">
            <w:pPr>
              <w:widowControl w:val="1"/>
              <w:spacing w:after="0" w:line="252" w:lineRule="auto"/>
              <w:ind w:firstLine="0" w:left="0" w:right="569"/>
              <w:jc w:val="left"/>
            </w:pPr>
            <w:r>
              <w:t>Доска поворотная — 1шт.</w:t>
            </w:r>
          </w:p>
        </w:tc>
      </w:tr>
      <w:tr>
        <w:trPr>
          <w:trHeight w:hRule="atLeast" w:val="212"/>
        </w:trPr>
        <w:tc>
          <w:tcPr>
            <w:tcW w:type="dxa" w:w="565"/>
            <w:tcBorders>
              <w:top w:color="000001" w:sz="4" w:val="single"/>
              <w:left w:color="000001" w:sz="4" w:val="single"/>
              <w:bottom w:color="000001" w:sz="4" w:val="single"/>
              <w:right w:color="000001" w:sz="4" w:val="single"/>
            </w:tcBorders>
            <w:shd w:fill="FFFFFF" w:val="clear"/>
            <w:tcMar>
              <w:top w:type="dxa" w:w="0"/>
              <w:left w:type="dxa" w:w="74"/>
              <w:bottom w:type="dxa" w:w="0"/>
              <w:right w:type="dxa" w:w="17"/>
            </w:tcMar>
            <w:vAlign w:val="center"/>
          </w:tcPr>
          <w:p w14:paraId="630C0000">
            <w:pPr>
              <w:widowControl w:val="1"/>
              <w:spacing w:after="0" w:line="252" w:lineRule="auto"/>
              <w:ind w:firstLine="0" w:left="0" w:right="58"/>
              <w:jc w:val="center"/>
            </w:pPr>
            <w:r>
              <w:t>6</w:t>
            </w:r>
          </w:p>
        </w:tc>
        <w:tc>
          <w:tcPr>
            <w:tcW w:type="dxa" w:w="2894"/>
            <w:tcBorders>
              <w:top w:color="000001" w:sz="4" w:val="single"/>
              <w:left w:color="000001" w:sz="4" w:val="single"/>
              <w:bottom w:color="000001" w:sz="4" w:val="single"/>
              <w:right w:color="000001" w:sz="4" w:val="single"/>
            </w:tcBorders>
            <w:shd w:fill="FFFFFF" w:val="clear"/>
            <w:tcMar>
              <w:top w:type="dxa" w:w="0"/>
              <w:left w:type="dxa" w:w="74"/>
              <w:bottom w:type="dxa" w:w="0"/>
              <w:right w:type="dxa" w:w="17"/>
            </w:tcMar>
            <w:vAlign w:val="center"/>
          </w:tcPr>
          <w:p w14:paraId="640C0000">
            <w:pPr>
              <w:widowControl w:val="1"/>
              <w:spacing w:after="0" w:line="252" w:lineRule="auto"/>
              <w:ind w:firstLine="0" w:left="0" w:right="0"/>
              <w:jc w:val="left"/>
            </w:pPr>
            <w:r>
              <w:t>Кабинет№1</w:t>
            </w:r>
          </w:p>
        </w:tc>
        <w:tc>
          <w:tcPr>
            <w:tcW w:type="dxa" w:w="5901"/>
            <w:tcBorders>
              <w:top w:color="000001" w:sz="4" w:val="single"/>
              <w:left w:color="000001" w:sz="4" w:val="single"/>
              <w:bottom w:color="000001" w:sz="4" w:val="single"/>
              <w:right w:color="000001" w:sz="4" w:val="single"/>
            </w:tcBorders>
            <w:shd w:fill="FFFFFF" w:val="clear"/>
            <w:tcMar>
              <w:top w:type="dxa" w:w="0"/>
              <w:left w:type="dxa" w:w="74"/>
              <w:bottom w:type="dxa" w:w="0"/>
              <w:right w:type="dxa" w:w="17"/>
            </w:tcMar>
          </w:tcPr>
          <w:p w14:paraId="650C0000">
            <w:pPr>
              <w:widowControl w:val="1"/>
              <w:spacing w:after="72" w:line="216" w:lineRule="auto"/>
              <w:ind w:firstLine="0" w:left="0" w:right="2885"/>
              <w:jc w:val="left"/>
            </w:pPr>
            <w:r>
              <w:t>Кабинет(55,5кв.м)</w:t>
            </w:r>
          </w:p>
          <w:p w14:paraId="660C0000">
            <w:pPr>
              <w:widowControl w:val="1"/>
              <w:spacing w:after="72" w:line="216" w:lineRule="auto"/>
              <w:ind w:firstLine="0" w:left="0" w:right="128"/>
              <w:jc w:val="left"/>
            </w:pPr>
            <w:r>
              <w:t>Хореографический станок- 1 шт.</w:t>
            </w:r>
          </w:p>
          <w:p w14:paraId="670C0000">
            <w:pPr>
              <w:widowControl w:val="1"/>
              <w:spacing w:after="72" w:line="216" w:lineRule="auto"/>
              <w:ind w:firstLine="0" w:left="0" w:right="411"/>
              <w:jc w:val="left"/>
            </w:pPr>
            <w:r>
              <w:t>Стол прямоугольный,</w:t>
            </w:r>
            <w:r>
              <w:t xml:space="preserve"> </w:t>
            </w:r>
            <w:r>
              <w:t>регулируемый по высоте закругленный угол 1-3гр - 8шт.</w:t>
            </w:r>
          </w:p>
          <w:p w14:paraId="680C0000">
            <w:pPr>
              <w:widowControl w:val="1"/>
              <w:spacing w:after="72" w:line="216" w:lineRule="auto"/>
              <w:ind w:firstLine="0" w:left="0" w:right="2885"/>
              <w:jc w:val="left"/>
            </w:pPr>
            <w:r>
              <w:t>Тюль вертикальная- 3 шт.</w:t>
            </w:r>
          </w:p>
          <w:p w14:paraId="690C0000">
            <w:pPr>
              <w:widowControl w:val="1"/>
              <w:spacing w:after="72" w:line="216" w:lineRule="auto"/>
              <w:ind w:firstLine="0" w:left="0" w:right="411"/>
              <w:jc w:val="left"/>
            </w:pPr>
            <w:r>
              <w:t>Проектор</w:t>
            </w:r>
            <w:r>
              <w:t>Nec</w:t>
            </w:r>
            <w:r>
              <w:t xml:space="preserve"> </w:t>
            </w:r>
            <w:r>
              <w:t>M</w:t>
            </w:r>
            <w:r>
              <w:t xml:space="preserve"> 300</w:t>
            </w:r>
            <w:r>
              <w:t>XSG</w:t>
            </w:r>
            <w:r>
              <w:t xml:space="preserve"> -1шт.</w:t>
            </w:r>
          </w:p>
          <w:p w14:paraId="6A0C0000">
            <w:pPr>
              <w:widowControl w:val="1"/>
              <w:spacing w:after="72" w:line="216" w:lineRule="auto"/>
              <w:ind w:firstLine="0" w:left="0" w:right="270"/>
              <w:jc w:val="left"/>
            </w:pPr>
            <w:r>
              <w:t xml:space="preserve">Интерактивная доска </w:t>
            </w:r>
            <w:r>
              <w:t>SMART</w:t>
            </w:r>
            <w:r>
              <w:t xml:space="preserve"> – 1шт.</w:t>
            </w:r>
          </w:p>
          <w:p w14:paraId="6B0C0000">
            <w:pPr>
              <w:widowControl w:val="1"/>
              <w:tabs>
                <w:tab w:leader="none" w:pos="2707" w:val="left"/>
              </w:tabs>
              <w:spacing w:after="72" w:line="216" w:lineRule="auto"/>
              <w:ind w:firstLine="0" w:left="0" w:right="411"/>
              <w:jc w:val="left"/>
            </w:pPr>
            <w:r>
              <w:t>Стул детский регулируемый</w:t>
            </w:r>
            <w:r>
              <w:t xml:space="preserve"> по высоте1-3гр. – 16шт.</w:t>
            </w:r>
          </w:p>
          <w:p w14:paraId="6C0C0000">
            <w:pPr>
              <w:widowControl w:val="1"/>
              <w:spacing w:after="72" w:line="216" w:lineRule="auto"/>
              <w:ind w:firstLine="0" w:left="0" w:right="553"/>
              <w:jc w:val="left"/>
            </w:pPr>
            <w:r>
              <w:t>Стул ученический регулируемый</w:t>
            </w:r>
            <w:r>
              <w:t xml:space="preserve"> 4-6гр – 16шт.</w:t>
            </w:r>
          </w:p>
        </w:tc>
      </w:tr>
      <w:tr>
        <w:trPr>
          <w:trHeight w:hRule="atLeast" w:val="174"/>
        </w:trPr>
        <w:tc>
          <w:tcPr>
            <w:tcW w:type="dxa" w:w="565"/>
            <w:tcBorders>
              <w:top w:color="000001" w:sz="4" w:val="single"/>
              <w:left w:color="000001" w:sz="4" w:val="single"/>
              <w:bottom w:color="000001" w:sz="4" w:val="single"/>
              <w:right w:color="000001" w:sz="4" w:val="single"/>
            </w:tcBorders>
            <w:shd w:fill="FFFFFF" w:val="clear"/>
            <w:tcMar>
              <w:top w:type="dxa" w:w="0"/>
              <w:left w:type="dxa" w:w="74"/>
              <w:bottom w:type="dxa" w:w="0"/>
              <w:right w:type="dxa" w:w="17"/>
            </w:tcMar>
            <w:vAlign w:val="center"/>
          </w:tcPr>
          <w:p w14:paraId="6D0C0000">
            <w:pPr>
              <w:widowControl w:val="1"/>
              <w:spacing w:after="0" w:line="252" w:lineRule="auto"/>
              <w:ind w:firstLine="0" w:left="0" w:right="58"/>
              <w:jc w:val="center"/>
            </w:pPr>
            <w:r>
              <w:t>7</w:t>
            </w:r>
          </w:p>
        </w:tc>
        <w:tc>
          <w:tcPr>
            <w:tcW w:type="dxa" w:w="2894"/>
            <w:tcBorders>
              <w:top w:color="000001" w:sz="4" w:val="single"/>
              <w:left w:color="000001" w:sz="4" w:val="single"/>
              <w:bottom w:color="000001" w:sz="4" w:val="single"/>
              <w:right w:color="000001" w:sz="4" w:val="single"/>
            </w:tcBorders>
            <w:shd w:fill="FFFFFF" w:val="clear"/>
            <w:tcMar>
              <w:top w:type="dxa" w:w="0"/>
              <w:left w:type="dxa" w:w="74"/>
              <w:bottom w:type="dxa" w:w="0"/>
              <w:right w:type="dxa" w:w="17"/>
            </w:tcMar>
            <w:vAlign w:val="center"/>
          </w:tcPr>
          <w:p w14:paraId="6E0C0000">
            <w:pPr>
              <w:widowControl w:val="1"/>
              <w:spacing w:after="0" w:line="252" w:lineRule="auto"/>
              <w:ind w:firstLine="0" w:left="0" w:right="0"/>
              <w:jc w:val="left"/>
            </w:pPr>
            <w:r>
              <w:t>Кабинет №2</w:t>
            </w:r>
          </w:p>
        </w:tc>
        <w:tc>
          <w:tcPr>
            <w:tcW w:type="dxa" w:w="5901"/>
            <w:tcBorders>
              <w:top w:color="000001" w:sz="4" w:val="single"/>
              <w:left w:color="000001" w:sz="4" w:val="single"/>
              <w:bottom w:color="000001" w:sz="4" w:val="single"/>
              <w:right w:color="000001" w:sz="4" w:val="single"/>
            </w:tcBorders>
            <w:shd w:fill="FFFFFF" w:val="clear"/>
            <w:tcMar>
              <w:top w:type="dxa" w:w="0"/>
              <w:left w:type="dxa" w:w="74"/>
              <w:bottom w:type="dxa" w:w="0"/>
              <w:right w:type="dxa" w:w="17"/>
            </w:tcMar>
          </w:tcPr>
          <w:p w14:paraId="6F0C0000">
            <w:pPr>
              <w:widowControl w:val="1"/>
              <w:spacing w:after="0" w:line="252" w:lineRule="auto"/>
              <w:ind w:firstLine="0" w:left="0" w:right="2600"/>
              <w:jc w:val="left"/>
            </w:pPr>
            <w:r>
              <w:t>Кабинет(31,5кв.м)</w:t>
            </w:r>
          </w:p>
          <w:p w14:paraId="700C0000">
            <w:pPr>
              <w:widowControl w:val="1"/>
              <w:spacing w:after="0" w:line="252" w:lineRule="auto"/>
              <w:ind w:firstLine="0" w:left="0" w:right="270"/>
              <w:jc w:val="left"/>
            </w:pPr>
            <w:r>
              <w:t>Стол двойной с тумбой – 1шт.</w:t>
            </w:r>
          </w:p>
          <w:p w14:paraId="710C0000">
            <w:pPr>
              <w:widowControl w:val="1"/>
              <w:spacing w:after="0" w:line="252" w:lineRule="auto"/>
              <w:ind w:firstLine="0" w:left="0" w:right="2824"/>
              <w:jc w:val="left"/>
            </w:pPr>
            <w:r>
              <w:t>Системный блок — 1шт.</w:t>
            </w:r>
          </w:p>
          <w:p w14:paraId="720C0000">
            <w:pPr>
              <w:widowControl w:val="1"/>
              <w:spacing w:after="0" w:line="252" w:lineRule="auto"/>
              <w:ind w:firstLine="0" w:left="0" w:right="2824"/>
              <w:jc w:val="left"/>
            </w:pPr>
            <w:r>
              <w:t>Стол ресепшен – 2шт.</w:t>
            </w:r>
          </w:p>
          <w:p w14:paraId="730C0000">
            <w:pPr>
              <w:widowControl w:val="1"/>
              <w:spacing w:after="0" w:line="252" w:lineRule="auto"/>
              <w:ind w:firstLine="0" w:left="0" w:right="270"/>
              <w:jc w:val="left"/>
            </w:pPr>
            <w:r>
              <w:t>Шкаф-солдатик(высокий с полками) - 2шт.</w:t>
            </w:r>
          </w:p>
          <w:p w14:paraId="740C0000">
            <w:pPr>
              <w:widowControl w:val="1"/>
              <w:spacing w:after="0" w:line="252" w:lineRule="auto"/>
              <w:ind w:firstLine="0" w:left="0" w:right="2600"/>
              <w:jc w:val="left"/>
            </w:pPr>
            <w:r>
              <w:t>Стол- 2шт.</w:t>
            </w:r>
          </w:p>
          <w:p w14:paraId="750C0000">
            <w:pPr>
              <w:widowControl w:val="1"/>
              <w:spacing w:after="0" w:line="252" w:lineRule="auto"/>
              <w:ind w:right="2367"/>
              <w:jc w:val="left"/>
            </w:pPr>
            <w:r>
              <w:t>Стол однотумбовый</w:t>
            </w:r>
            <w:r>
              <w:t>- 1шт.</w:t>
            </w:r>
          </w:p>
          <w:p w14:paraId="760C0000">
            <w:pPr>
              <w:widowControl w:val="1"/>
              <w:spacing w:after="0" w:line="252" w:lineRule="auto"/>
              <w:ind w:firstLine="0" w:left="0" w:right="2600"/>
              <w:jc w:val="left"/>
            </w:pPr>
            <w:r>
              <w:t>Штора -2шт.</w:t>
            </w:r>
          </w:p>
          <w:p w14:paraId="770C0000">
            <w:pPr>
              <w:widowControl w:val="1"/>
              <w:spacing w:after="0" w:line="252" w:lineRule="auto"/>
              <w:ind w:firstLine="0" w:left="0" w:right="2600"/>
              <w:jc w:val="left"/>
            </w:pPr>
            <w:r>
              <w:t>Стол синий - 5шт.</w:t>
            </w:r>
          </w:p>
          <w:p w14:paraId="780C0000">
            <w:pPr>
              <w:widowControl w:val="1"/>
              <w:spacing w:after="0" w:line="252" w:lineRule="auto"/>
              <w:ind w:firstLine="0" w:left="0" w:right="2600"/>
              <w:jc w:val="left"/>
            </w:pPr>
            <w:r>
              <w:t>Стол-тумба -1шт.</w:t>
            </w:r>
          </w:p>
          <w:p w14:paraId="790C0000">
            <w:pPr>
              <w:widowControl w:val="1"/>
              <w:spacing w:after="0" w:line="252" w:lineRule="auto"/>
              <w:ind w:firstLine="0" w:left="0" w:right="2600"/>
              <w:jc w:val="left"/>
            </w:pPr>
            <w:r>
              <w:t>Утюг (</w:t>
            </w:r>
            <w:r>
              <w:t>Sk</w:t>
            </w:r>
            <w:r>
              <w:t>а</w:t>
            </w:r>
            <w:r>
              <w:t>rl</w:t>
            </w:r>
            <w:r>
              <w:t>е</w:t>
            </w:r>
            <w:r>
              <w:t>t</w:t>
            </w:r>
            <w:r>
              <w:t>) – 1шт.</w:t>
            </w:r>
          </w:p>
          <w:p w14:paraId="7A0C0000">
            <w:pPr>
              <w:widowControl w:val="1"/>
              <w:spacing w:after="0" w:line="252" w:lineRule="auto"/>
              <w:ind w:firstLine="0" w:left="0" w:right="2600"/>
              <w:jc w:val="left"/>
            </w:pPr>
            <w:r>
              <w:t>Видеоплеер- 1шт.</w:t>
            </w:r>
          </w:p>
          <w:p w14:paraId="7B0C0000">
            <w:pPr>
              <w:widowControl w:val="1"/>
              <w:spacing w:after="0" w:line="252" w:lineRule="auto"/>
              <w:ind w:firstLine="0" w:left="0" w:right="411"/>
              <w:jc w:val="left"/>
            </w:pPr>
            <w:r>
              <w:t>Шкаф 2-хсекционный (низкий закрытый) – 1шт.</w:t>
            </w:r>
          </w:p>
          <w:p w14:paraId="7C0C0000">
            <w:pPr>
              <w:widowControl w:val="1"/>
              <w:spacing w:after="0" w:line="252" w:lineRule="auto"/>
              <w:ind w:firstLine="0" w:left="0" w:right="128"/>
              <w:jc w:val="left"/>
            </w:pPr>
            <w:r>
              <w:t xml:space="preserve">Музыкальный центр </w:t>
            </w:r>
            <w:r>
              <w:t>LGXA</w:t>
            </w:r>
            <w:r>
              <w:t>14 – 1шт.</w:t>
            </w:r>
          </w:p>
          <w:p w14:paraId="7D0C0000">
            <w:pPr>
              <w:widowControl w:val="1"/>
              <w:spacing w:after="0" w:line="252" w:lineRule="auto"/>
              <w:ind w:firstLine="0" w:left="0" w:right="2600"/>
              <w:jc w:val="left"/>
            </w:pPr>
            <w:r>
              <w:t>Шкаф 4-х дверный – 2шт.</w:t>
            </w:r>
          </w:p>
          <w:p w14:paraId="7E0C0000">
            <w:pPr>
              <w:widowControl w:val="1"/>
              <w:spacing w:after="0" w:line="252" w:lineRule="auto"/>
              <w:ind w:firstLine="0" w:left="0" w:right="2600"/>
              <w:jc w:val="left"/>
            </w:pPr>
            <w:r>
              <w:t xml:space="preserve">Ноутбук: </w:t>
            </w:r>
            <w:r>
              <w:t>Lenovo</w:t>
            </w:r>
            <w:r>
              <w:t xml:space="preserve"> – 1шт;</w:t>
            </w:r>
          </w:p>
          <w:p w14:paraId="7F0C0000">
            <w:pPr>
              <w:widowControl w:val="1"/>
              <w:spacing w:after="0" w:line="252" w:lineRule="auto"/>
              <w:ind w:firstLine="0" w:left="0" w:right="2600"/>
              <w:jc w:val="left"/>
            </w:pPr>
            <w:r>
              <w:t>Patriot</w:t>
            </w:r>
            <w:r>
              <w:t xml:space="preserve"> 712-1шт;</w:t>
            </w:r>
          </w:p>
          <w:p w14:paraId="800C0000">
            <w:pPr>
              <w:widowControl w:val="1"/>
              <w:spacing w:after="0" w:line="252" w:lineRule="auto"/>
              <w:ind w:firstLine="0" w:left="0" w:right="2600"/>
              <w:jc w:val="left"/>
            </w:pPr>
            <w:r>
              <w:t>Toshiba</w:t>
            </w:r>
            <w:r>
              <w:t xml:space="preserve"> – 1шт;</w:t>
            </w:r>
          </w:p>
          <w:p w14:paraId="810C0000">
            <w:pPr>
              <w:widowControl w:val="1"/>
              <w:spacing w:after="0" w:line="252" w:lineRule="auto"/>
              <w:ind w:firstLine="0" w:left="0" w:right="2600"/>
              <w:jc w:val="left"/>
            </w:pPr>
            <w:r>
              <w:t>Samsung</w:t>
            </w:r>
            <w:r>
              <w:t xml:space="preserve"> – 1шт.</w:t>
            </w:r>
          </w:p>
          <w:p w14:paraId="820C0000">
            <w:pPr>
              <w:widowControl w:val="1"/>
              <w:spacing w:after="0" w:line="252" w:lineRule="auto"/>
              <w:ind w:firstLine="0" w:left="0" w:right="2600"/>
              <w:jc w:val="left"/>
            </w:pPr>
            <w:r>
              <w:t>PHILIPS</w:t>
            </w:r>
            <w:r>
              <w:t xml:space="preserve"> </w:t>
            </w:r>
            <w:r>
              <w:t>AZ</w:t>
            </w:r>
            <w:r>
              <w:t xml:space="preserve"> 1133/12 Радиомагнитола с </w:t>
            </w:r>
            <w:r>
              <w:t>CD</w:t>
            </w:r>
            <w:r>
              <w:t>-1шт.</w:t>
            </w:r>
          </w:p>
          <w:p w14:paraId="830C0000">
            <w:pPr>
              <w:widowControl w:val="1"/>
              <w:spacing w:after="0" w:line="252" w:lineRule="auto"/>
              <w:ind w:firstLine="0" w:left="0" w:right="2600"/>
              <w:jc w:val="left"/>
            </w:pPr>
            <w:r>
              <w:t>Кресла — 1шт.</w:t>
            </w:r>
          </w:p>
          <w:p w14:paraId="840C0000">
            <w:pPr>
              <w:widowControl w:val="1"/>
              <w:spacing w:after="0" w:line="252" w:lineRule="auto"/>
              <w:ind w:firstLine="0" w:left="0" w:right="695"/>
              <w:jc w:val="left"/>
            </w:pPr>
            <w:r>
              <w:t>Монитор 19</w:t>
            </w:r>
            <w:r>
              <w:t>LiyamaProlite</w:t>
            </w:r>
            <w:r>
              <w:t xml:space="preserve"> </w:t>
            </w:r>
            <w:r>
              <w:t>P</w:t>
            </w:r>
            <w:r>
              <w:t>1904</w:t>
            </w:r>
            <w:r>
              <w:t>S</w:t>
            </w:r>
            <w:r>
              <w:t xml:space="preserve"> -1шт.</w:t>
            </w:r>
          </w:p>
          <w:p w14:paraId="850C0000">
            <w:pPr>
              <w:widowControl w:val="1"/>
              <w:spacing w:after="0" w:line="252" w:lineRule="auto"/>
              <w:ind w:firstLine="0" w:left="0" w:right="2600"/>
              <w:jc w:val="left"/>
            </w:pPr>
            <w:r>
              <w:t xml:space="preserve">МФУ  </w:t>
            </w:r>
            <w:r>
              <w:t>XEROX</w:t>
            </w:r>
            <w:r>
              <w:t>-1шт.</w:t>
            </w:r>
          </w:p>
          <w:p w14:paraId="860C0000">
            <w:pPr>
              <w:widowControl w:val="1"/>
              <w:spacing w:after="0" w:line="252" w:lineRule="auto"/>
              <w:ind w:firstLine="0" w:left="0" w:right="553"/>
              <w:jc w:val="left"/>
            </w:pPr>
            <w:r>
              <w:t xml:space="preserve">Музыкальный центр </w:t>
            </w:r>
            <w:r>
              <w:t>Sony</w:t>
            </w:r>
            <w:r>
              <w:t xml:space="preserve"> -1шт.</w:t>
            </w:r>
          </w:p>
        </w:tc>
      </w:tr>
      <w:tr>
        <w:trPr>
          <w:trHeight w:hRule="atLeast" w:val="136"/>
        </w:trPr>
        <w:tc>
          <w:tcPr>
            <w:tcW w:type="dxa" w:w="565"/>
            <w:tcBorders>
              <w:top w:color="000001" w:sz="4" w:val="single"/>
              <w:left w:color="000001" w:sz="4" w:val="single"/>
              <w:bottom w:color="000001" w:sz="4" w:val="single"/>
              <w:right w:color="000001" w:sz="4" w:val="single"/>
            </w:tcBorders>
            <w:shd w:fill="FFFFFF" w:val="clear"/>
            <w:tcMar>
              <w:top w:type="dxa" w:w="0"/>
              <w:left w:type="dxa" w:w="74"/>
              <w:bottom w:type="dxa" w:w="0"/>
              <w:right w:type="dxa" w:w="17"/>
            </w:tcMar>
            <w:vAlign w:val="center"/>
          </w:tcPr>
          <w:p w14:paraId="870C0000">
            <w:pPr>
              <w:widowControl w:val="1"/>
              <w:spacing w:after="0" w:line="252" w:lineRule="auto"/>
              <w:ind w:firstLine="0" w:left="0" w:right="58"/>
              <w:jc w:val="center"/>
            </w:pPr>
            <w:r>
              <w:t>8</w:t>
            </w:r>
          </w:p>
        </w:tc>
        <w:tc>
          <w:tcPr>
            <w:tcW w:type="dxa" w:w="2894"/>
            <w:tcBorders>
              <w:top w:color="000001" w:sz="4" w:val="single"/>
              <w:left w:color="000001" w:sz="4" w:val="single"/>
              <w:bottom w:color="000001" w:sz="4" w:val="single"/>
              <w:right w:color="000001" w:sz="4" w:val="single"/>
            </w:tcBorders>
            <w:shd w:fill="FFFFFF" w:val="clear"/>
            <w:tcMar>
              <w:top w:type="dxa" w:w="0"/>
              <w:left w:type="dxa" w:w="74"/>
              <w:bottom w:type="dxa" w:w="0"/>
              <w:right w:type="dxa" w:w="17"/>
            </w:tcMar>
            <w:vAlign w:val="center"/>
          </w:tcPr>
          <w:p w14:paraId="880C0000">
            <w:pPr>
              <w:widowControl w:val="1"/>
              <w:spacing w:after="0" w:line="252" w:lineRule="auto"/>
              <w:ind w:firstLine="0" w:left="0" w:right="0"/>
              <w:jc w:val="left"/>
            </w:pPr>
            <w:r>
              <w:t>Кабинет № 115</w:t>
            </w:r>
          </w:p>
        </w:tc>
        <w:tc>
          <w:tcPr>
            <w:tcW w:type="dxa" w:w="5901"/>
            <w:tcBorders>
              <w:top w:color="000001" w:sz="4" w:val="single"/>
              <w:left w:color="000001" w:sz="4" w:val="single"/>
              <w:bottom w:color="000001" w:sz="4" w:val="single"/>
              <w:right w:color="000001" w:sz="4" w:val="single"/>
            </w:tcBorders>
            <w:shd w:fill="FFFFFF" w:val="clear"/>
            <w:tcMar>
              <w:top w:type="dxa" w:w="0"/>
              <w:left w:type="dxa" w:w="74"/>
              <w:bottom w:type="dxa" w:w="0"/>
              <w:right w:type="dxa" w:w="17"/>
            </w:tcMar>
          </w:tcPr>
          <w:p w14:paraId="890C0000">
            <w:pPr>
              <w:widowControl w:val="1"/>
              <w:spacing w:after="0" w:line="252" w:lineRule="auto"/>
              <w:ind w:right="2844"/>
              <w:jc w:val="left"/>
            </w:pPr>
            <w:r>
              <w:t>Кабинет (14кв.м)</w:t>
            </w:r>
          </w:p>
          <w:p w14:paraId="8A0C0000">
            <w:pPr>
              <w:widowControl w:val="1"/>
              <w:spacing w:after="0" w:line="252" w:lineRule="auto"/>
              <w:ind w:right="2844"/>
              <w:jc w:val="left"/>
            </w:pPr>
            <w:r>
              <w:t>Стол – 1шт.</w:t>
            </w:r>
          </w:p>
          <w:p w14:paraId="8B0C0000">
            <w:pPr>
              <w:widowControl w:val="1"/>
              <w:spacing w:after="0" w:line="252" w:lineRule="auto"/>
              <w:ind w:right="2844"/>
              <w:jc w:val="left"/>
            </w:pPr>
            <w:r>
              <w:t>Шкаф 10 секционный – 1шт.</w:t>
            </w:r>
          </w:p>
          <w:p w14:paraId="8C0C0000">
            <w:pPr>
              <w:widowControl w:val="1"/>
              <w:spacing w:after="0" w:line="252" w:lineRule="auto"/>
              <w:ind w:right="553"/>
              <w:jc w:val="left"/>
            </w:pPr>
            <w:r>
              <w:t>Ком-т школьной мебели — 6шт.</w:t>
            </w:r>
          </w:p>
          <w:p w14:paraId="8D0C0000">
            <w:pPr>
              <w:widowControl w:val="1"/>
              <w:spacing w:after="0" w:line="252" w:lineRule="auto"/>
              <w:ind w:right="2844"/>
              <w:jc w:val="left"/>
            </w:pPr>
          </w:p>
        </w:tc>
      </w:tr>
    </w:tbl>
    <w:p w14:paraId="8E0C0000">
      <w:pPr>
        <w:widowControl w:val="1"/>
        <w:spacing w:after="0" w:line="252" w:lineRule="auto"/>
        <w:ind w:firstLine="0" w:left="0" w:right="11119"/>
        <w:jc w:val="left"/>
      </w:pPr>
    </w:p>
    <w:tbl>
      <w:tblPr>
        <w:tblStyle w:val="Style_2"/>
        <w:tblW w:type="auto" w:w="0"/>
        <w:tblInd w:type="dxa" w:w="67"/>
        <w:tblLayout w:type="fixed"/>
        <w:tblCellMar>
          <w:left w:type="dxa" w:w="10"/>
          <w:right w:type="dxa" w:w="10"/>
        </w:tblCellMar>
      </w:tblPr>
      <w:tblGrid>
        <w:gridCol w:w="565"/>
        <w:gridCol w:w="2894"/>
        <w:gridCol w:w="5901"/>
      </w:tblGrid>
      <w:tr>
        <w:trPr>
          <w:trHeight w:hRule="atLeast" w:val="231"/>
        </w:trPr>
        <w:tc>
          <w:tcPr>
            <w:tcW w:type="dxa" w:w="565"/>
            <w:tcBorders>
              <w:top w:color="000001" w:sz="4" w:val="single"/>
              <w:left w:color="000001" w:sz="4" w:val="single"/>
              <w:bottom w:color="000001" w:sz="4" w:val="single"/>
              <w:right w:color="000001" w:sz="4" w:val="single"/>
            </w:tcBorders>
            <w:shd w:fill="FFFFFF" w:val="clear"/>
            <w:tcMar>
              <w:top w:type="dxa" w:w="0"/>
              <w:left w:type="dxa" w:w="74"/>
              <w:bottom w:type="dxa" w:w="0"/>
              <w:right w:type="dxa" w:w="17"/>
            </w:tcMar>
            <w:vAlign w:val="center"/>
          </w:tcPr>
          <w:p w14:paraId="8F0C0000">
            <w:pPr>
              <w:widowControl w:val="1"/>
              <w:spacing w:after="0" w:line="252" w:lineRule="auto"/>
              <w:ind w:firstLine="0" w:left="0" w:right="0"/>
              <w:jc w:val="left"/>
            </w:pPr>
            <w:r>
              <w:t xml:space="preserve"> </w:t>
            </w:r>
            <w:r>
              <w:t xml:space="preserve"> 9</w:t>
            </w:r>
          </w:p>
        </w:tc>
        <w:tc>
          <w:tcPr>
            <w:tcW w:type="dxa" w:w="2894"/>
            <w:tcBorders>
              <w:top w:color="000001" w:sz="4" w:val="single"/>
              <w:left w:color="000001" w:sz="4" w:val="single"/>
              <w:bottom w:color="000001" w:sz="4" w:val="single"/>
              <w:right w:color="000001" w:sz="4" w:val="single"/>
            </w:tcBorders>
            <w:shd w:fill="FFFFFF" w:val="clear"/>
            <w:tcMar>
              <w:top w:type="dxa" w:w="0"/>
              <w:left w:type="dxa" w:w="74"/>
              <w:bottom w:type="dxa" w:w="0"/>
              <w:right w:type="dxa" w:w="17"/>
            </w:tcMar>
            <w:vAlign w:val="center"/>
          </w:tcPr>
          <w:p w14:paraId="900C0000">
            <w:pPr>
              <w:widowControl w:val="1"/>
              <w:spacing w:after="0" w:line="252" w:lineRule="auto"/>
              <w:ind w:firstLine="0" w:left="0" w:right="0"/>
              <w:jc w:val="left"/>
            </w:pPr>
            <w:r>
              <w:t xml:space="preserve"> </w:t>
            </w:r>
            <w:r>
              <w:t>Коридоры (3)</w:t>
            </w:r>
          </w:p>
        </w:tc>
        <w:tc>
          <w:tcPr>
            <w:tcW w:type="dxa" w:w="5901"/>
            <w:tcBorders>
              <w:top w:color="000001" w:sz="4" w:val="single"/>
              <w:left w:color="000001" w:sz="4" w:val="single"/>
              <w:bottom w:color="000001" w:sz="4" w:val="single"/>
              <w:right w:color="000001" w:sz="4" w:val="single"/>
            </w:tcBorders>
            <w:shd w:fill="FFFFFF" w:val="clear"/>
            <w:tcMar>
              <w:top w:type="dxa" w:w="0"/>
              <w:left w:type="dxa" w:w="74"/>
              <w:bottom w:type="dxa" w:w="0"/>
              <w:right w:type="dxa" w:w="17"/>
            </w:tcMar>
          </w:tcPr>
          <w:p w14:paraId="910C0000">
            <w:pPr>
              <w:widowControl w:val="1"/>
              <w:spacing w:after="0" w:line="252" w:lineRule="auto"/>
              <w:ind w:firstLine="0" w:left="0" w:right="1552"/>
              <w:jc w:val="left"/>
            </w:pPr>
            <w:r>
              <w:t>(52кв.м)</w:t>
            </w:r>
          </w:p>
        </w:tc>
      </w:tr>
      <w:tr>
        <w:trPr>
          <w:trHeight w:hRule="atLeast" w:val="557"/>
        </w:trPr>
        <w:tc>
          <w:tcPr>
            <w:tcW w:type="dxa" w:w="565"/>
            <w:tcBorders>
              <w:top w:color="000001" w:sz="4" w:val="single"/>
              <w:left w:color="000001" w:sz="4" w:val="single"/>
              <w:bottom w:color="000001" w:sz="4" w:val="single"/>
              <w:right w:color="000001" w:sz="4" w:val="single"/>
            </w:tcBorders>
            <w:shd w:fill="FFFFFF" w:val="clear"/>
            <w:tcMar>
              <w:top w:type="dxa" w:w="0"/>
              <w:left w:type="dxa" w:w="74"/>
              <w:bottom w:type="dxa" w:w="0"/>
              <w:right w:type="dxa" w:w="17"/>
            </w:tcMar>
            <w:vAlign w:val="center"/>
          </w:tcPr>
          <w:p w14:paraId="920C0000">
            <w:pPr>
              <w:widowControl w:val="1"/>
              <w:spacing w:after="0" w:line="252" w:lineRule="auto"/>
              <w:ind w:firstLine="0" w:left="0" w:right="0"/>
              <w:jc w:val="left"/>
            </w:pPr>
            <w:r>
              <w:t>10</w:t>
            </w:r>
          </w:p>
        </w:tc>
        <w:tc>
          <w:tcPr>
            <w:tcW w:type="dxa" w:w="2894"/>
            <w:tcBorders>
              <w:top w:color="000001" w:sz="4" w:val="single"/>
              <w:left w:color="000001" w:sz="4" w:val="single"/>
              <w:bottom w:color="000001" w:sz="4" w:val="single"/>
              <w:right w:color="000001" w:sz="4" w:val="single"/>
            </w:tcBorders>
            <w:shd w:fill="FFFFFF" w:val="clear"/>
            <w:tcMar>
              <w:top w:type="dxa" w:w="0"/>
              <w:left w:type="dxa" w:w="74"/>
              <w:bottom w:type="dxa" w:w="0"/>
              <w:right w:type="dxa" w:w="17"/>
            </w:tcMar>
            <w:vAlign w:val="center"/>
          </w:tcPr>
          <w:p w14:paraId="930C0000">
            <w:pPr>
              <w:widowControl w:val="1"/>
              <w:spacing w:after="0" w:line="252" w:lineRule="auto"/>
              <w:ind w:firstLine="0" w:left="0" w:right="0"/>
              <w:jc w:val="left"/>
            </w:pPr>
            <w:r>
              <w:t>Коридор</w:t>
            </w:r>
          </w:p>
        </w:tc>
        <w:tc>
          <w:tcPr>
            <w:tcW w:type="dxa" w:w="5901"/>
            <w:tcBorders>
              <w:top w:color="000001" w:sz="4" w:val="single"/>
              <w:left w:color="000001" w:sz="4" w:val="single"/>
              <w:bottom w:color="000001" w:sz="4" w:val="single"/>
              <w:right w:color="000001" w:sz="4" w:val="single"/>
            </w:tcBorders>
            <w:shd w:fill="FFFFFF" w:val="clear"/>
            <w:tcMar>
              <w:top w:type="dxa" w:w="0"/>
              <w:left w:type="dxa" w:w="74"/>
              <w:bottom w:type="dxa" w:w="0"/>
              <w:right w:type="dxa" w:w="17"/>
            </w:tcMar>
          </w:tcPr>
          <w:p w14:paraId="940C0000">
            <w:pPr>
              <w:widowControl w:val="1"/>
              <w:spacing w:after="53" w:line="228" w:lineRule="auto"/>
              <w:ind w:firstLine="0" w:left="0" w:right="1781"/>
              <w:jc w:val="left"/>
            </w:pPr>
            <w:r>
              <w:t xml:space="preserve"> (21кв.м)</w:t>
            </w:r>
          </w:p>
          <w:p w14:paraId="950C0000">
            <w:pPr>
              <w:widowControl w:val="1"/>
              <w:spacing w:after="53" w:line="228" w:lineRule="auto"/>
              <w:ind w:firstLine="0" w:left="0" w:right="1781"/>
              <w:jc w:val="left"/>
            </w:pPr>
            <w:r>
              <w:t>Рукав латунный-2шт.</w:t>
            </w:r>
          </w:p>
          <w:p w14:paraId="960C0000">
            <w:pPr>
              <w:widowControl w:val="1"/>
              <w:spacing w:after="53" w:line="228" w:lineRule="auto"/>
              <w:ind w:firstLine="0" w:left="0" w:right="1781"/>
              <w:jc w:val="left"/>
            </w:pPr>
            <w:r>
              <w:t>Стенд — 4шт.</w:t>
            </w:r>
          </w:p>
          <w:p w14:paraId="970C0000">
            <w:pPr>
              <w:widowControl w:val="1"/>
              <w:spacing w:after="53" w:line="228" w:lineRule="auto"/>
              <w:ind w:firstLine="0" w:left="0" w:right="1781"/>
              <w:jc w:val="left"/>
            </w:pPr>
            <w:r>
              <w:t>Шкаф комбинированный со стеклом для наглядного</w:t>
            </w:r>
            <w:r>
              <w:t xml:space="preserve"> </w:t>
            </w:r>
            <w:r>
              <w:t>пособии - 1шт.</w:t>
            </w:r>
          </w:p>
          <w:p w14:paraId="980C0000">
            <w:pPr>
              <w:widowControl w:val="1"/>
              <w:spacing w:after="53" w:line="228" w:lineRule="auto"/>
              <w:ind w:firstLine="0" w:left="0" w:right="1781"/>
              <w:jc w:val="left"/>
            </w:pPr>
            <w:r>
              <w:t>Стол белый трапеция — 5шт.</w:t>
            </w:r>
          </w:p>
          <w:p w14:paraId="990C0000">
            <w:pPr>
              <w:widowControl w:val="1"/>
              <w:spacing w:after="53" w:line="228" w:lineRule="auto"/>
              <w:ind w:firstLine="0" w:left="0" w:right="553"/>
              <w:jc w:val="left"/>
            </w:pPr>
            <w:r>
              <w:t>Металлодетектор арочный ФОРПОСТ — 1шт.</w:t>
            </w:r>
          </w:p>
        </w:tc>
      </w:tr>
      <w:tr>
        <w:trPr>
          <w:trHeight w:hRule="atLeast" w:val="562"/>
        </w:trPr>
        <w:tc>
          <w:tcPr>
            <w:tcW w:type="dxa" w:w="565"/>
            <w:tcBorders>
              <w:top w:color="000001" w:sz="4" w:val="single"/>
              <w:left w:color="000001" w:sz="4" w:val="single"/>
              <w:bottom w:color="000001" w:sz="4" w:val="single"/>
              <w:right w:color="000001" w:sz="4" w:val="single"/>
            </w:tcBorders>
            <w:shd w:fill="FFFFFF" w:val="clear"/>
            <w:tcMar>
              <w:top w:type="dxa" w:w="0"/>
              <w:left w:type="dxa" w:w="74"/>
              <w:bottom w:type="dxa" w:w="0"/>
              <w:right w:type="dxa" w:w="17"/>
            </w:tcMar>
            <w:vAlign w:val="center"/>
          </w:tcPr>
          <w:p w14:paraId="9A0C0000">
            <w:pPr>
              <w:widowControl w:val="1"/>
              <w:spacing w:after="0" w:line="252" w:lineRule="auto"/>
              <w:ind w:firstLine="0" w:left="89" w:right="0"/>
              <w:jc w:val="left"/>
            </w:pPr>
            <w:r>
              <w:t>11</w:t>
            </w:r>
          </w:p>
        </w:tc>
        <w:tc>
          <w:tcPr>
            <w:tcW w:type="dxa" w:w="2894"/>
            <w:tcBorders>
              <w:top w:color="000001" w:sz="4" w:val="single"/>
              <w:left w:color="000001" w:sz="4" w:val="single"/>
              <w:bottom w:color="000001" w:sz="4" w:val="single"/>
              <w:right w:color="000001" w:sz="4" w:val="single"/>
            </w:tcBorders>
            <w:shd w:fill="FFFFFF" w:val="clear"/>
            <w:tcMar>
              <w:top w:type="dxa" w:w="0"/>
              <w:left w:type="dxa" w:w="74"/>
              <w:bottom w:type="dxa" w:w="0"/>
              <w:right w:type="dxa" w:w="17"/>
            </w:tcMar>
            <w:vAlign w:val="center"/>
          </w:tcPr>
          <w:p w14:paraId="9B0C0000">
            <w:pPr>
              <w:widowControl w:val="1"/>
              <w:spacing w:after="0" w:line="252" w:lineRule="auto"/>
              <w:ind w:firstLine="0" w:left="0" w:right="0"/>
              <w:jc w:val="left"/>
            </w:pPr>
            <w:r>
              <w:t>Кабинет музыки(вокал)</w:t>
            </w:r>
          </w:p>
        </w:tc>
        <w:tc>
          <w:tcPr>
            <w:tcW w:type="dxa" w:w="5901"/>
            <w:tcBorders>
              <w:top w:color="000001" w:sz="4" w:val="single"/>
              <w:left w:color="000001" w:sz="4" w:val="single"/>
              <w:bottom w:color="000001" w:sz="4" w:val="single"/>
              <w:right w:color="000001" w:sz="4" w:val="single"/>
            </w:tcBorders>
            <w:shd w:fill="FFFFFF" w:val="clear"/>
            <w:tcMar>
              <w:top w:type="dxa" w:w="0"/>
              <w:left w:type="dxa" w:w="74"/>
              <w:bottom w:type="dxa" w:w="0"/>
              <w:right w:type="dxa" w:w="17"/>
            </w:tcMar>
          </w:tcPr>
          <w:p w14:paraId="9C0C0000">
            <w:pPr>
              <w:widowControl w:val="1"/>
              <w:spacing w:after="0" w:line="252" w:lineRule="auto"/>
              <w:ind w:firstLine="0" w:left="0" w:right="516"/>
              <w:jc w:val="left"/>
            </w:pPr>
            <w:r>
              <w:t>Кабинет (17кв.м)</w:t>
            </w:r>
          </w:p>
          <w:p w14:paraId="9D0C0000">
            <w:pPr>
              <w:widowControl w:val="1"/>
              <w:spacing w:after="65" w:line="216" w:lineRule="auto"/>
              <w:ind w:firstLine="0" w:left="0" w:right="2460"/>
              <w:jc w:val="left"/>
            </w:pPr>
            <w:r>
              <w:t>Пианино- 1шт.</w:t>
            </w:r>
          </w:p>
          <w:p w14:paraId="9E0C0000">
            <w:pPr>
              <w:widowControl w:val="1"/>
              <w:spacing w:after="65" w:line="216" w:lineRule="auto"/>
              <w:ind w:firstLine="0" w:left="0" w:right="2460"/>
              <w:jc w:val="left"/>
            </w:pPr>
            <w:r>
              <w:t>Микшерный пульт — 1шт.</w:t>
            </w:r>
          </w:p>
          <w:p w14:paraId="9F0C0000">
            <w:pPr>
              <w:widowControl w:val="1"/>
              <w:spacing w:after="65" w:line="216" w:lineRule="auto"/>
              <w:ind w:firstLine="0" w:left="0" w:right="270"/>
              <w:jc w:val="left"/>
            </w:pPr>
            <w:r>
              <w:t>Шкаф-солдатик низкий</w:t>
            </w:r>
            <w:r>
              <w:t xml:space="preserve"> </w:t>
            </w:r>
            <w:r>
              <w:t>(верх открытый,низ.двери -1шт.</w:t>
            </w:r>
          </w:p>
          <w:p w14:paraId="A00C0000">
            <w:pPr>
              <w:widowControl w:val="1"/>
              <w:spacing w:after="65" w:line="216" w:lineRule="auto"/>
              <w:ind w:firstLine="0" w:left="0" w:right="2460"/>
              <w:jc w:val="left"/>
            </w:pPr>
            <w:r>
              <w:t>Шкаф д/одежды -3шт.</w:t>
            </w:r>
          </w:p>
          <w:p w14:paraId="A10C0000">
            <w:pPr>
              <w:widowControl w:val="1"/>
              <w:tabs>
                <w:tab w:leader="none" w:pos="2849" w:val="left"/>
              </w:tabs>
              <w:spacing w:after="65" w:line="216" w:lineRule="auto"/>
              <w:ind w:firstLine="0" w:left="0" w:right="837"/>
              <w:jc w:val="left"/>
            </w:pPr>
            <w:r>
              <w:t>Стойка микрофонная (</w:t>
            </w:r>
            <w:r>
              <w:t>Brahner</w:t>
            </w:r>
            <w:r>
              <w:t>)-2шт.</w:t>
            </w:r>
          </w:p>
          <w:p w14:paraId="A20C0000">
            <w:pPr>
              <w:widowControl w:val="1"/>
              <w:spacing w:after="65" w:line="216" w:lineRule="auto"/>
              <w:ind w:firstLine="0" w:left="0" w:right="978"/>
              <w:jc w:val="left"/>
            </w:pPr>
            <w:r>
              <w:t xml:space="preserve">Радиомикрофонная система </w:t>
            </w:r>
            <w:r>
              <w:t>Shure</w:t>
            </w:r>
            <w:r>
              <w:t xml:space="preserve"> – 2шт.</w:t>
            </w:r>
          </w:p>
          <w:p w14:paraId="A30C0000">
            <w:pPr>
              <w:widowControl w:val="1"/>
              <w:spacing w:after="65" w:line="216" w:lineRule="auto"/>
              <w:ind w:firstLine="0" w:left="0" w:right="2460"/>
              <w:jc w:val="left"/>
            </w:pPr>
            <w:r>
              <w:t xml:space="preserve">15-6 Ноутбук </w:t>
            </w:r>
            <w:r>
              <w:t>Asus</w:t>
            </w:r>
            <w:r>
              <w:t>(</w:t>
            </w:r>
            <w:r>
              <w:t>x</w:t>
            </w:r>
            <w:r>
              <w:t>501</w:t>
            </w:r>
            <w:r>
              <w:t>a</w:t>
            </w:r>
            <w:r>
              <w:t>) -1шт.</w:t>
            </w:r>
          </w:p>
          <w:p w14:paraId="A40C0000">
            <w:pPr>
              <w:widowControl w:val="1"/>
              <w:spacing w:after="65" w:line="216" w:lineRule="auto"/>
              <w:ind w:firstLine="0" w:left="0" w:right="2460"/>
              <w:jc w:val="left"/>
            </w:pPr>
            <w:r>
              <w:t>Система акустическая - 2шт.</w:t>
            </w:r>
          </w:p>
          <w:p w14:paraId="A50C0000">
            <w:pPr>
              <w:widowControl w:val="1"/>
              <w:spacing w:after="2" w:line="276" w:lineRule="auto"/>
              <w:ind w:firstLine="0" w:left="0" w:right="3328"/>
              <w:jc w:val="left"/>
            </w:pPr>
            <w:r>
              <w:t>стул- 1 шт.</w:t>
            </w:r>
          </w:p>
          <w:p w14:paraId="A60C0000">
            <w:pPr>
              <w:widowControl w:val="1"/>
              <w:spacing w:after="2" w:line="276" w:lineRule="auto"/>
              <w:ind w:firstLine="0" w:left="0" w:right="3328"/>
              <w:jc w:val="left"/>
            </w:pPr>
            <w:r>
              <w:t xml:space="preserve">зеркала- </w:t>
            </w:r>
            <w:r>
              <w:t xml:space="preserve">2 </w:t>
            </w:r>
            <w:r>
              <w:t>шт.</w:t>
            </w:r>
          </w:p>
        </w:tc>
      </w:tr>
    </w:tbl>
    <w:p w14:paraId="A70C0000">
      <w:pPr>
        <w:widowControl w:val="1"/>
        <w:spacing w:after="0" w:line="252" w:lineRule="auto"/>
        <w:ind w:firstLine="0" w:left="-1702" w:right="11119"/>
        <w:jc w:val="left"/>
      </w:pPr>
    </w:p>
    <w:tbl>
      <w:tblPr>
        <w:tblStyle w:val="Style_2"/>
        <w:tblW w:type="auto" w:w="0"/>
        <w:tblInd w:type="dxa" w:w="67"/>
        <w:tblLayout w:type="fixed"/>
        <w:tblCellMar>
          <w:left w:type="dxa" w:w="10"/>
          <w:right w:type="dxa" w:w="10"/>
        </w:tblCellMar>
      </w:tblPr>
      <w:tblGrid>
        <w:gridCol w:w="565"/>
        <w:gridCol w:w="2894"/>
        <w:gridCol w:w="2295"/>
        <w:gridCol w:w="3459"/>
      </w:tblGrid>
      <w:tr>
        <w:trPr>
          <w:trHeight w:hRule="atLeast" w:val="70"/>
        </w:trPr>
        <w:tc>
          <w:tcPr>
            <w:tcW w:type="dxa" w:w="5754"/>
            <w:gridSpan w:val="3"/>
            <w:tcBorders>
              <w:left w:color="000001" w:sz="4" w:val="single"/>
              <w:bottom w:color="000001" w:sz="4" w:val="single"/>
              <w:right w:color="000001" w:sz="4" w:val="single"/>
            </w:tcBorders>
            <w:shd w:fill="FFFFFF" w:val="clear"/>
            <w:tcMar>
              <w:top w:type="dxa" w:w="0"/>
              <w:left w:type="dxa" w:w="74"/>
              <w:bottom w:type="dxa" w:w="0"/>
              <w:right w:type="dxa" w:w="91"/>
            </w:tcMar>
          </w:tcPr>
          <w:p w14:paraId="A80C0000">
            <w:pPr>
              <w:widowControl w:val="1"/>
              <w:spacing w:after="0" w:line="276" w:lineRule="auto"/>
              <w:ind w:firstLine="0" w:left="0" w:right="504"/>
              <w:jc w:val="left"/>
            </w:pPr>
          </w:p>
        </w:tc>
        <w:tc>
          <w:tcPr>
            <w:tcW w:type="dxa" w:w="3459"/>
            <w:tcMar>
              <w:left w:type="dxa" w:w="10"/>
              <w:right w:type="dxa" w:w="10"/>
            </w:tcMar>
          </w:tcPr>
          <w:p/>
        </w:tc>
      </w:tr>
      <w:tr>
        <w:trPr>
          <w:trHeight w:hRule="atLeast" w:val="2218"/>
        </w:trPr>
        <w:tc>
          <w:tcPr>
            <w:tcW w:type="dxa" w:w="565"/>
            <w:tcBorders>
              <w:top w:color="000001" w:sz="4" w:val="single"/>
              <w:left w:color="000001" w:sz="4" w:val="single"/>
              <w:bottom w:color="000001" w:sz="4" w:val="single"/>
              <w:right w:color="000001" w:sz="4" w:val="single"/>
            </w:tcBorders>
            <w:shd w:fill="FFFFFF" w:val="clear"/>
            <w:tcMar>
              <w:top w:type="dxa" w:w="0"/>
              <w:left w:type="dxa" w:w="74"/>
              <w:bottom w:type="dxa" w:w="0"/>
              <w:right w:type="dxa" w:w="91"/>
            </w:tcMar>
            <w:vAlign w:val="center"/>
          </w:tcPr>
          <w:p w14:paraId="A90C0000">
            <w:pPr>
              <w:widowControl w:val="1"/>
              <w:spacing w:after="0" w:line="252" w:lineRule="auto"/>
              <w:ind w:firstLine="0" w:left="89" w:right="0"/>
              <w:jc w:val="left"/>
            </w:pPr>
            <w:r>
              <w:t>1</w:t>
            </w:r>
            <w:r>
              <w:t>2</w:t>
            </w:r>
          </w:p>
        </w:tc>
        <w:tc>
          <w:tcPr>
            <w:tcW w:type="dxa" w:w="2894"/>
            <w:tcBorders>
              <w:top w:color="000001" w:sz="4" w:val="single"/>
              <w:left w:color="000001" w:sz="4" w:val="single"/>
              <w:bottom w:color="000001" w:sz="4" w:val="single"/>
              <w:right w:color="000001" w:sz="4" w:val="single"/>
            </w:tcBorders>
            <w:shd w:fill="FFFFFF" w:val="clear"/>
            <w:tcMar>
              <w:top w:type="dxa" w:w="0"/>
              <w:left w:type="dxa" w:w="74"/>
              <w:bottom w:type="dxa" w:w="0"/>
              <w:right w:type="dxa" w:w="91"/>
            </w:tcMar>
            <w:vAlign w:val="center"/>
          </w:tcPr>
          <w:p w14:paraId="AA0C0000">
            <w:pPr>
              <w:widowControl w:val="1"/>
              <w:spacing w:after="0" w:line="252" w:lineRule="auto"/>
              <w:ind w:firstLine="0" w:left="0" w:right="0"/>
              <w:jc w:val="left"/>
            </w:pPr>
            <w:r>
              <w:t xml:space="preserve">Кабинет </w:t>
            </w:r>
            <w:r>
              <w:t>Хореографи</w:t>
            </w:r>
            <w:r>
              <w:t>и</w:t>
            </w:r>
          </w:p>
        </w:tc>
        <w:tc>
          <w:tcPr>
            <w:tcW w:type="dxa" w:w="5754"/>
            <w:gridSpan w:val="2"/>
            <w:tcBorders>
              <w:top w:color="000001" w:sz="4" w:val="single"/>
              <w:left w:color="000001" w:sz="4" w:val="single"/>
              <w:bottom w:color="000001" w:sz="4" w:val="single"/>
              <w:right w:color="000001" w:sz="4" w:val="single"/>
            </w:tcBorders>
            <w:shd w:fill="FFFFFF" w:val="clear"/>
            <w:tcMar>
              <w:top w:type="dxa" w:w="0"/>
              <w:left w:type="dxa" w:w="74"/>
              <w:bottom w:type="dxa" w:w="0"/>
              <w:right w:type="dxa" w:w="91"/>
            </w:tcMar>
          </w:tcPr>
          <w:p w14:paraId="AB0C0000">
            <w:pPr>
              <w:widowControl w:val="1"/>
              <w:spacing w:after="65" w:line="216" w:lineRule="auto"/>
              <w:ind w:firstLine="0" w:left="0" w:right="2460"/>
              <w:jc w:val="left"/>
            </w:pPr>
            <w:r>
              <w:rPr>
                <w:sz w:val="16"/>
              </w:rPr>
              <w:t xml:space="preserve"> </w:t>
            </w:r>
            <w:r>
              <w:t>Кабинет</w:t>
            </w:r>
            <w:r>
              <w:t xml:space="preserve"> (71,0кв.м )  </w:t>
            </w:r>
          </w:p>
          <w:p w14:paraId="AC0C0000">
            <w:pPr>
              <w:widowControl w:val="1"/>
              <w:spacing w:after="2" w:line="276" w:lineRule="auto"/>
              <w:ind w:firstLine="0" w:left="0" w:right="3328"/>
              <w:jc w:val="left"/>
            </w:pPr>
            <w:r>
              <w:t>стул- 1 шт.</w:t>
            </w:r>
          </w:p>
          <w:p w14:paraId="AD0C0000">
            <w:pPr>
              <w:widowControl w:val="1"/>
              <w:tabs>
                <w:tab w:leader="none" w:pos="1715" w:val="left"/>
              </w:tabs>
              <w:spacing w:after="2" w:line="276" w:lineRule="auto"/>
              <w:ind w:firstLine="0" w:left="0" w:right="1036"/>
              <w:jc w:val="left"/>
            </w:pPr>
            <w:r>
              <w:t xml:space="preserve">Музыкальный центр </w:t>
            </w:r>
            <w:r>
              <w:t>PHILIPS</w:t>
            </w:r>
            <w:r>
              <w:t xml:space="preserve"> -1шт.</w:t>
            </w:r>
          </w:p>
          <w:p w14:paraId="AE0C0000">
            <w:pPr>
              <w:widowControl w:val="1"/>
              <w:spacing w:after="2" w:line="276" w:lineRule="auto"/>
              <w:ind w:firstLine="0" w:left="0" w:right="327"/>
              <w:jc w:val="left"/>
            </w:pPr>
            <w:r>
              <w:t>Зеркала</w:t>
            </w:r>
            <w:r>
              <w:t xml:space="preserve"> </w:t>
            </w:r>
            <w:r>
              <w:t xml:space="preserve">-  </w:t>
            </w:r>
            <w:r>
              <w:t>4</w:t>
            </w:r>
            <w:r>
              <w:t xml:space="preserve"> </w:t>
            </w:r>
            <w:r>
              <w:t>шт. хореографический станок- 1 шт.</w:t>
            </w:r>
          </w:p>
          <w:p w14:paraId="AF0C0000">
            <w:pPr>
              <w:widowControl w:val="1"/>
              <w:spacing w:after="2" w:line="276" w:lineRule="auto"/>
              <w:ind w:firstLine="0" w:left="0" w:right="611"/>
              <w:jc w:val="left"/>
            </w:pPr>
            <w:r>
              <w:t>Штора - 1 шт.</w:t>
            </w:r>
          </w:p>
          <w:p w14:paraId="B00C0000">
            <w:pPr>
              <w:widowControl w:val="1"/>
              <w:spacing w:after="2" w:line="276" w:lineRule="auto"/>
              <w:ind w:firstLine="0" w:left="0" w:right="611"/>
              <w:jc w:val="left"/>
            </w:pPr>
            <w:r>
              <w:t xml:space="preserve">Телевизор </w:t>
            </w:r>
            <w:r>
              <w:t>LCD</w:t>
            </w:r>
            <w:r>
              <w:t xml:space="preserve"> – 1шт.</w:t>
            </w:r>
          </w:p>
          <w:p w14:paraId="B10C0000">
            <w:pPr>
              <w:widowControl w:val="1"/>
              <w:spacing w:after="2" w:line="276" w:lineRule="auto"/>
              <w:ind w:firstLine="0" w:left="0" w:right="3328"/>
              <w:jc w:val="left"/>
            </w:pPr>
            <w:r>
              <w:t>Скамейка -2 шт.</w:t>
            </w:r>
          </w:p>
        </w:tc>
      </w:tr>
      <w:tr>
        <w:trPr>
          <w:trHeight w:hRule="atLeast" w:val="364"/>
        </w:trPr>
        <w:tc>
          <w:tcPr>
            <w:tcW w:type="dxa" w:w="565"/>
            <w:tcBorders>
              <w:top w:color="000001" w:sz="4" w:val="single"/>
              <w:left w:color="000001" w:sz="4" w:val="single"/>
              <w:bottom w:color="000001" w:sz="4" w:val="single"/>
              <w:right w:color="000001" w:sz="4" w:val="single"/>
            </w:tcBorders>
            <w:shd w:fill="FFFFFF" w:val="clear"/>
            <w:tcMar>
              <w:top w:type="dxa" w:w="0"/>
              <w:left w:type="dxa" w:w="74"/>
              <w:bottom w:type="dxa" w:w="0"/>
              <w:right w:type="dxa" w:w="91"/>
            </w:tcMar>
            <w:vAlign w:val="center"/>
          </w:tcPr>
          <w:p w14:paraId="B20C0000">
            <w:pPr>
              <w:widowControl w:val="1"/>
              <w:spacing w:after="0" w:line="252" w:lineRule="auto"/>
              <w:ind w:firstLine="0" w:left="89" w:right="0"/>
              <w:jc w:val="left"/>
            </w:pPr>
            <w:r>
              <w:t>13</w:t>
            </w:r>
          </w:p>
        </w:tc>
        <w:tc>
          <w:tcPr>
            <w:tcW w:type="dxa" w:w="2894"/>
            <w:tcBorders>
              <w:top w:color="000001" w:sz="4" w:val="single"/>
              <w:left w:color="000001" w:sz="4" w:val="single"/>
              <w:bottom w:color="000001" w:sz="4" w:val="single"/>
              <w:right w:color="000001" w:sz="4" w:val="single"/>
            </w:tcBorders>
            <w:shd w:fill="FFFFFF" w:val="clear"/>
            <w:tcMar>
              <w:top w:type="dxa" w:w="0"/>
              <w:left w:type="dxa" w:w="74"/>
              <w:bottom w:type="dxa" w:w="0"/>
              <w:right w:type="dxa" w:w="91"/>
            </w:tcMar>
            <w:vAlign w:val="center"/>
          </w:tcPr>
          <w:p w14:paraId="B30C0000">
            <w:pPr>
              <w:widowControl w:val="1"/>
              <w:spacing w:after="0" w:line="252" w:lineRule="auto"/>
              <w:ind w:firstLine="0" w:left="0" w:right="0"/>
              <w:jc w:val="left"/>
            </w:pPr>
            <w:r>
              <w:t>Крыльцо(2)</w:t>
            </w:r>
          </w:p>
        </w:tc>
        <w:tc>
          <w:tcPr>
            <w:tcW w:type="dxa" w:w="5754"/>
            <w:gridSpan w:val="2"/>
            <w:tcBorders>
              <w:top w:color="000001" w:sz="4" w:val="single"/>
              <w:left w:color="000001" w:sz="4" w:val="single"/>
              <w:bottom w:color="000001" w:sz="4" w:val="single"/>
              <w:right w:color="000001" w:sz="4" w:val="single"/>
            </w:tcBorders>
            <w:shd w:fill="FFFFFF" w:val="clear"/>
            <w:tcMar>
              <w:top w:type="dxa" w:w="0"/>
              <w:left w:type="dxa" w:w="74"/>
              <w:bottom w:type="dxa" w:w="0"/>
              <w:right w:type="dxa" w:w="91"/>
            </w:tcMar>
          </w:tcPr>
          <w:p w14:paraId="B40C0000">
            <w:pPr>
              <w:widowControl w:val="1"/>
              <w:spacing w:after="0" w:line="252" w:lineRule="auto"/>
              <w:ind w:firstLine="0" w:left="0" w:right="468"/>
              <w:jc w:val="left"/>
            </w:pPr>
            <w:r>
              <w:t>(36кв.м)</w:t>
            </w:r>
          </w:p>
        </w:tc>
      </w:tr>
    </w:tbl>
    <w:p w14:paraId="B50C0000">
      <w:pPr>
        <w:widowControl w:val="1"/>
        <w:spacing w:after="23" w:line="252" w:lineRule="auto"/>
        <w:ind w:firstLine="0" w:left="0" w:right="0"/>
        <w:jc w:val="left"/>
      </w:pPr>
      <w:r>
        <w:t xml:space="preserve">  </w:t>
      </w:r>
      <w:r>
        <w:t>В ДПЦ «Молодость»</w:t>
      </w:r>
      <w:r>
        <w:t xml:space="preserve"> идет постепенная замена люминесцентного освещения </w:t>
      </w:r>
      <w:r>
        <w:tab/>
      </w:r>
      <w:r>
        <w:t xml:space="preserve">на энергосберегающее. </w:t>
      </w:r>
    </w:p>
    <w:p w14:paraId="B60C0000">
      <w:pPr>
        <w:widowControl w:val="1"/>
        <w:spacing w:after="4" w:line="264" w:lineRule="auto"/>
        <w:ind w:firstLine="708" w:left="-15" w:right="48"/>
        <w:jc w:val="left"/>
      </w:pPr>
    </w:p>
    <w:p w14:paraId="B70C0000">
      <w:pPr>
        <w:widowControl w:val="1"/>
        <w:spacing w:after="4" w:line="264" w:lineRule="auto"/>
        <w:ind w:firstLine="708" w:left="-15" w:right="48"/>
        <w:jc w:val="left"/>
      </w:pPr>
      <w:r>
        <w:t xml:space="preserve">В ДПЦ «Молодость» соблюдаются необходимые условия, обеспечивающие безопасность пребывания </w:t>
      </w:r>
      <w:r>
        <w:tab/>
      </w:r>
      <w:r>
        <w:t xml:space="preserve">обучающихся и сотрудников. Договора </w:t>
      </w:r>
      <w:r>
        <w:tab/>
      </w:r>
      <w:r>
        <w:t xml:space="preserve">на обслуживание </w:t>
      </w:r>
      <w:r>
        <w:tab/>
      </w:r>
      <w:r>
        <w:t xml:space="preserve">с соответствующими организациями заключены.  </w:t>
      </w:r>
    </w:p>
    <w:p w14:paraId="B80C0000">
      <w:pPr>
        <w:widowControl w:val="1"/>
        <w:spacing w:line="264" w:lineRule="auto"/>
        <w:ind w:left="718" w:right="55"/>
      </w:pPr>
      <w:r>
        <w:t xml:space="preserve"> Из технических средств защиты в наличии имеются:</w:t>
      </w:r>
    </w:p>
    <w:p w14:paraId="B90C0000">
      <w:pPr>
        <w:widowControl w:val="0"/>
        <w:spacing w:after="160" w:line="264" w:lineRule="auto"/>
        <w:ind w:firstLine="0" w:left="718" w:right="55"/>
        <w:jc w:val="left"/>
      </w:pPr>
      <w:r>
        <w:t xml:space="preserve">- </w:t>
      </w:r>
      <w:r>
        <w:t>кнопка тревожной сигнализации стац</w:t>
      </w:r>
      <w:r>
        <w:t>ио</w:t>
      </w:r>
      <w:r>
        <w:t>нарная – 1шт., радио</w:t>
      </w:r>
      <w:r>
        <w:t xml:space="preserve"> </w:t>
      </w:r>
      <w:r>
        <w:t xml:space="preserve">брелок- 2 </w:t>
      </w:r>
      <w:r>
        <w:t>шт.;</w:t>
      </w:r>
    </w:p>
    <w:p w14:paraId="BA0C0000">
      <w:pPr>
        <w:widowControl w:val="0"/>
        <w:spacing w:after="160" w:line="264" w:lineRule="auto"/>
        <w:ind w:firstLine="0" w:left="718" w:right="55"/>
        <w:jc w:val="left"/>
      </w:pPr>
      <w:r>
        <w:t xml:space="preserve">- </w:t>
      </w:r>
      <w:r>
        <w:t>автоматическая пожарная сигнализация (АПС);</w:t>
      </w:r>
    </w:p>
    <w:p w14:paraId="BB0C0000">
      <w:pPr>
        <w:widowControl w:val="0"/>
        <w:spacing w:after="160" w:line="264" w:lineRule="auto"/>
        <w:ind w:firstLine="0" w:left="718" w:right="55"/>
        <w:jc w:val="left"/>
      </w:pPr>
      <w:r>
        <w:t xml:space="preserve">- </w:t>
      </w:r>
      <w:r>
        <w:t>система видеонаблюдения (1 штука</w:t>
      </w:r>
      <w:r>
        <w:t xml:space="preserve">,  уличная </w:t>
      </w:r>
      <w:r>
        <w:t>камер</w:t>
      </w:r>
      <w:r>
        <w:t>а</w:t>
      </w:r>
      <w:r>
        <w:t>);</w:t>
      </w:r>
    </w:p>
    <w:p w14:paraId="BC0C0000">
      <w:pPr>
        <w:widowControl w:val="0"/>
        <w:spacing w:after="160" w:line="264" w:lineRule="auto"/>
        <w:ind w:firstLine="0" w:left="718" w:right="55"/>
        <w:jc w:val="left"/>
      </w:pPr>
      <w:r>
        <w:t xml:space="preserve">- </w:t>
      </w:r>
      <w:r>
        <w:t xml:space="preserve">стационарный арочный металл </w:t>
      </w:r>
      <w:r>
        <w:t>детектор;</w:t>
      </w:r>
    </w:p>
    <w:p w14:paraId="BD0C0000">
      <w:pPr>
        <w:widowControl w:val="0"/>
        <w:spacing w:after="160" w:line="264" w:lineRule="auto"/>
        <w:ind w:firstLine="0" w:left="718" w:right="55"/>
        <w:jc w:val="left"/>
      </w:pPr>
      <w:r>
        <w:t xml:space="preserve">- </w:t>
      </w:r>
      <w:r>
        <w:t xml:space="preserve">запасные выходы закрыты </w:t>
      </w:r>
      <w:r>
        <w:rPr>
          <w:color w:val="080808"/>
        </w:rPr>
        <w:t>замками</w:t>
      </w:r>
      <w:r>
        <w:rPr>
          <w:color w:val="0A0A0A"/>
        </w:rPr>
        <w:t xml:space="preserve">, </w:t>
      </w:r>
      <w:r>
        <w:t xml:space="preserve">обеспечивающими возможность открытия, </w:t>
      </w:r>
      <w:r>
        <w:rPr>
          <w:color w:val="0A0A0A"/>
        </w:rPr>
        <w:t xml:space="preserve">закрытия </w:t>
      </w:r>
      <w:r>
        <w:t xml:space="preserve">изнутри </w:t>
      </w:r>
      <w:r>
        <w:rPr>
          <w:color w:val="0A0A0A"/>
        </w:rPr>
        <w:t>б</w:t>
      </w:r>
      <w:r>
        <w:rPr>
          <w:color w:val="0A0A0A"/>
        </w:rPr>
        <w:t>e</w:t>
      </w:r>
      <w:r>
        <w:rPr>
          <w:color w:val="0A0A0A"/>
        </w:rPr>
        <w:t xml:space="preserve">з </w:t>
      </w:r>
      <w:r>
        <w:t>ключа;</w:t>
      </w:r>
    </w:p>
    <w:p w14:paraId="BE0C0000">
      <w:pPr>
        <w:widowControl w:val="0"/>
        <w:spacing w:after="160" w:line="264" w:lineRule="auto"/>
        <w:ind w:firstLine="0" w:left="718" w:right="55"/>
        <w:jc w:val="left"/>
      </w:pPr>
      <w:r>
        <w:t xml:space="preserve">- </w:t>
      </w:r>
      <w:r>
        <w:t>включение и отключение дежурного освещения на здании осуществляется по графику;</w:t>
      </w:r>
    </w:p>
    <w:p w14:paraId="BF0C0000">
      <w:pPr>
        <w:widowControl w:val="0"/>
        <w:spacing w:after="160" w:line="264" w:lineRule="auto"/>
        <w:ind w:firstLine="0" w:left="718" w:right="55"/>
        <w:jc w:val="left"/>
      </w:pPr>
    </w:p>
    <w:p w14:paraId="C00C0000">
      <w:pPr>
        <w:widowControl w:val="0"/>
        <w:spacing w:after="160" w:line="264" w:lineRule="auto"/>
        <w:ind w:firstLine="0" w:left="718" w:right="55"/>
        <w:jc w:val="left"/>
      </w:pPr>
      <w:r>
        <w:t xml:space="preserve">- </w:t>
      </w:r>
      <w:r>
        <w:t xml:space="preserve">имеются </w:t>
      </w:r>
      <w:r>
        <w:t>огнетушители ОП в количестве 10</w:t>
      </w:r>
      <w:r>
        <w:t xml:space="preserve"> штук; ОУ в количестве 1 штуки</w:t>
      </w:r>
    </w:p>
    <w:p w14:paraId="C10C0000">
      <w:pPr>
        <w:widowControl w:val="0"/>
        <w:spacing w:after="160" w:line="264" w:lineRule="auto"/>
        <w:ind w:firstLine="0" w:left="718" w:right="55"/>
        <w:jc w:val="left"/>
      </w:pPr>
      <w:r>
        <w:t xml:space="preserve">- </w:t>
      </w:r>
      <w:r>
        <w:t>пожарные шкафы в количестве 1 штук, оснащены рукавами и стволами; - имеются стенды по пожарной безопасности, антитеррору, охране труда.</w:t>
      </w:r>
    </w:p>
    <w:p w14:paraId="C20C0000">
      <w:pPr>
        <w:widowControl w:val="1"/>
        <w:spacing w:line="264" w:lineRule="auto"/>
        <w:ind w:firstLine="708" w:left="-15" w:right="55"/>
      </w:pPr>
      <w:r>
        <w:t>А</w:t>
      </w:r>
      <w:r>
        <w:t>кты о состоянии пожарной безопасности</w:t>
      </w:r>
      <w:r>
        <w:t xml:space="preserve"> в наличии. В ДПЦ «Молодость»</w:t>
      </w:r>
      <w:r>
        <w:t xml:space="preserve"> </w:t>
      </w:r>
      <w:r>
        <w:t xml:space="preserve">регулярно </w:t>
      </w:r>
      <w:r>
        <w:t xml:space="preserve">проводится плановый и внеплановый инструктаж с педагогическим, техническим персоналом по пожарной безопасности, противодействию терроризму, действиях в экстремальных условиях и соблюдению режима безопасности. </w:t>
      </w:r>
      <w:r>
        <w:t>П</w:t>
      </w:r>
      <w:r>
        <w:t>роводятся учебно-тренировочные эвакуации с участием обучающихся и сотрудников</w:t>
      </w:r>
      <w:r>
        <w:t>.</w:t>
      </w:r>
      <w:r>
        <w:t xml:space="preserve"> Соблюдается пропускной режим.</w:t>
      </w:r>
    </w:p>
    <w:p w14:paraId="C30C0000">
      <w:pPr>
        <w:widowControl w:val="1"/>
        <w:spacing w:line="264" w:lineRule="auto"/>
        <w:ind w:firstLine="708" w:left="-15" w:right="55"/>
      </w:pPr>
      <w:r>
        <w:t>Ежегодно проводятся м</w:t>
      </w:r>
      <w:r>
        <w:t>едицинские осмотры сотрудников ДПЦ «Молодость»</w:t>
      </w:r>
      <w:r>
        <w:t>.</w:t>
      </w:r>
      <w:r>
        <w:t xml:space="preserve"> </w:t>
      </w:r>
      <w:r>
        <w:t>В связи со сложившейся эпидемиологической ситуацией</w:t>
      </w:r>
      <w:r>
        <w:t xml:space="preserve"> поддерживается необходимый запас антисептиков, жидкого мыла, туалетной бумаги и других универсальных чистящих средств. </w:t>
      </w:r>
      <w:r>
        <w:t>По определенному графику проводится п</w:t>
      </w:r>
      <w:r>
        <w:t>роветривание пом</w:t>
      </w:r>
      <w:r>
        <w:t>ещений и обработка поверхностей.</w:t>
      </w:r>
    </w:p>
    <w:p w14:paraId="C40C0000">
      <w:pPr>
        <w:widowControl w:val="1"/>
        <w:spacing w:line="264" w:lineRule="auto"/>
        <w:ind w:firstLine="708" w:left="-15" w:right="55"/>
      </w:pPr>
      <w:r>
        <w:t>По мере необходимости проводится замена картриджей.</w:t>
      </w:r>
    </w:p>
    <w:p w14:paraId="C50C0000">
      <w:pPr>
        <w:widowControl w:val="1"/>
        <w:spacing w:line="264" w:lineRule="auto"/>
        <w:ind w:left="718" w:right="55"/>
      </w:pPr>
      <w:r>
        <w:t>За 2019-2024</w:t>
      </w:r>
      <w:r>
        <w:t xml:space="preserve"> годы в ДПЦ «Молодость» не произошло ни одного несчастного случая.</w:t>
      </w:r>
    </w:p>
    <w:p w14:paraId="C60C0000">
      <w:pPr>
        <w:widowControl w:val="1"/>
        <w:spacing w:line="264" w:lineRule="auto"/>
        <w:ind w:right="55"/>
      </w:pPr>
      <w:r>
        <w:t xml:space="preserve">Вывод: </w:t>
      </w:r>
      <w:r>
        <w:t xml:space="preserve"> </w:t>
      </w:r>
      <w:r>
        <w:t xml:space="preserve"> Здание ДПЦ «Молодость» - находится на базе «Русско-татарской средней общеобразов</w:t>
      </w:r>
      <w:r>
        <w:t>ательной школы</w:t>
      </w:r>
      <w:r>
        <w:t xml:space="preserve"> </w:t>
      </w:r>
      <w:r>
        <w:t>№</w:t>
      </w:r>
      <w:r>
        <w:t xml:space="preserve"> </w:t>
      </w:r>
      <w:r>
        <w:t>129» на основании</w:t>
      </w:r>
      <w:r>
        <w:t xml:space="preserve"> договора безвозм</w:t>
      </w:r>
      <w:r>
        <w:t>ездного пользования №1530 от 11.04.2023</w:t>
      </w:r>
      <w:r>
        <w:t xml:space="preserve">г. </w:t>
      </w:r>
    </w:p>
    <w:p w14:paraId="C70C0000">
      <w:pPr>
        <w:widowControl w:val="1"/>
        <w:spacing w:line="264" w:lineRule="auto"/>
        <w:ind w:firstLine="708" w:left="-15" w:right="55"/>
      </w:pPr>
      <w:r>
        <w:t>Педагоги работают на базе школ Приволжского района на основании договоров безвозмездного пользования:</w:t>
      </w:r>
    </w:p>
    <w:p w14:paraId="C80C0000">
      <w:pPr>
        <w:widowControl w:val="1"/>
        <w:spacing w:line="264" w:lineRule="auto"/>
        <w:ind w:firstLine="0" w:left="-15" w:right="55"/>
      </w:pPr>
      <w:r>
        <w:t>СОШ № 42, СОШ № 69, СОШ№88, СОШ№ 97, СОШ № 127, СОШ № 150, СОШ № 173.</w:t>
      </w:r>
    </w:p>
    <w:p w14:paraId="C90C0000">
      <w:pPr>
        <w:widowControl w:val="1"/>
        <w:spacing w:line="264" w:lineRule="auto"/>
        <w:ind w:firstLine="708" w:left="-15" w:right="55"/>
      </w:pPr>
      <w:r>
        <w:t xml:space="preserve">Деньги на ремонт из муниципального бюджета не выделялись несколько лет. Все кабинеты соответствуют требованиям СаНПиН, требованиям охраны труда и пожаробезопасности. </w:t>
      </w:r>
    </w:p>
    <w:p w14:paraId="CA0C0000">
      <w:pPr>
        <w:widowControl w:val="1"/>
        <w:spacing w:line="264" w:lineRule="auto"/>
        <w:ind w:firstLine="708" w:left="-15" w:right="55"/>
      </w:pPr>
      <w:r>
        <w:t>В ДПЦ «Молодость» м</w:t>
      </w:r>
      <w:r>
        <w:t>атериально-техническая база содержит в достаточной мере оборудование и учебно-методические материалы,</w:t>
      </w:r>
      <w:r>
        <w:t xml:space="preserve"> которые необходимы</w:t>
      </w:r>
      <w:r>
        <w:t xml:space="preserve"> для образовательного процесса. </w:t>
      </w:r>
    </w:p>
    <w:p w14:paraId="CB0C0000">
      <w:pPr>
        <w:widowControl w:val="1"/>
        <w:spacing w:line="264" w:lineRule="auto"/>
        <w:ind w:firstLine="708" w:left="-15" w:right="55"/>
      </w:pPr>
      <w:r>
        <w:t>Основная проблема</w:t>
      </w:r>
      <w:r>
        <w:t xml:space="preserve"> </w:t>
      </w:r>
      <w:r>
        <w:t>в</w:t>
      </w:r>
      <w:r>
        <w:t xml:space="preserve"> привлечение средств:</w:t>
      </w:r>
    </w:p>
    <w:p w14:paraId="CC0C0000">
      <w:pPr>
        <w:widowControl w:val="1"/>
        <w:spacing w:line="264" w:lineRule="auto"/>
        <w:ind w:firstLine="708" w:left="-15" w:right="55"/>
      </w:pPr>
      <w:r>
        <w:t>- на установку дополнительных камер видеонаблюдения.</w:t>
      </w:r>
    </w:p>
    <w:p w14:paraId="CD0C0000">
      <w:pPr>
        <w:widowControl w:val="1"/>
        <w:spacing w:line="264" w:lineRule="auto"/>
        <w:ind w:firstLine="708" w:left="-15" w:right="55"/>
      </w:pPr>
      <w:r>
        <w:t xml:space="preserve">- замена компьютерной техники. </w:t>
      </w:r>
    </w:p>
    <w:p w14:paraId="CE0C0000">
      <w:pPr>
        <w:widowControl w:val="1"/>
        <w:spacing w:line="264" w:lineRule="auto"/>
        <w:ind w:firstLine="708" w:left="-15" w:right="55"/>
      </w:pPr>
      <w:r>
        <w:t>- установка скоростного интернета.</w:t>
      </w:r>
    </w:p>
    <w:p w14:paraId="CF0C0000">
      <w:pPr>
        <w:widowControl w:val="1"/>
        <w:spacing w:line="264" w:lineRule="auto"/>
        <w:ind/>
      </w:pPr>
    </w:p>
    <w:p w14:paraId="D00C0000">
      <w:pPr>
        <w:pStyle w:val="Style_1"/>
        <w:widowControl w:val="1"/>
        <w:spacing w:after="4"/>
        <w:ind w:left="669" w:right="727"/>
        <w:jc w:val="center"/>
      </w:pPr>
    </w:p>
    <w:p w14:paraId="D10C0000">
      <w:pPr>
        <w:pStyle w:val="Style_1"/>
        <w:widowControl w:val="1"/>
        <w:spacing w:after="4"/>
        <w:ind w:left="669" w:right="727"/>
        <w:jc w:val="center"/>
      </w:pPr>
      <w:r>
        <w:t xml:space="preserve">9. ВНУТРЕННЯЯ СИСТЕМА ОЦЕНКА КАЧЕСТВА ОБРАЗОВАНИЯ </w:t>
      </w:r>
    </w:p>
    <w:p w14:paraId="D20C0000">
      <w:pPr>
        <w:widowControl w:val="1"/>
        <w:ind w:firstLine="566" w:left="-15" w:right="55"/>
      </w:pPr>
      <w:r>
        <w:t>Порядок отслеживания эффективности реализации дополнительных общеобразоват</w:t>
      </w:r>
      <w:r>
        <w:t xml:space="preserve">ельных общеразвивающих программ, </w:t>
      </w:r>
      <w:r>
        <w:t xml:space="preserve">осуществляется на основании критериев и форм подведения итогов реализации дополнительной общеобразовательной общеразвивающей программы. Педагоги используют различные формы аттестации/контроля знаний, умений, навыков, развития ключевых компетенций учащихся: тестирование, устные опросы, контрольно-практические задания, выполнение спортивных нормативов, мониторинг подготовленности, соревнования, конкурсы, итоговые выставки, концертные программы, что дает возможность отследить внешний результат каждого учащегося в отдельности и объединения в целом, а также оценить степень достижения поставленных целей обучения и воспитания, определения приоритетов деятельности педагогов, формирования и развития самоконтроля и самооценки обучающегося.  </w:t>
      </w:r>
    </w:p>
    <w:p w14:paraId="D30C0000">
      <w:pPr>
        <w:widowControl w:val="1"/>
        <w:spacing w:after="0" w:line="264" w:lineRule="auto"/>
        <w:ind w:firstLine="0" w:left="566" w:right="0"/>
        <w:jc w:val="left"/>
      </w:pPr>
      <w:r>
        <w:t xml:space="preserve">  </w:t>
      </w:r>
      <w:r>
        <w:rPr>
          <w:b w:val="1"/>
        </w:rPr>
        <w:t xml:space="preserve"> </w:t>
      </w:r>
    </w:p>
    <w:p w14:paraId="D40C0000">
      <w:pPr>
        <w:pStyle w:val="Style_1"/>
        <w:widowControl w:val="1"/>
        <w:spacing w:after="4"/>
        <w:ind w:left="669" w:right="728"/>
        <w:jc w:val="center"/>
      </w:pPr>
    </w:p>
    <w:p w14:paraId="D50C0000">
      <w:pPr>
        <w:pStyle w:val="Style_1"/>
        <w:widowControl w:val="1"/>
        <w:spacing w:after="4"/>
        <w:ind w:left="669" w:right="728"/>
        <w:jc w:val="center"/>
      </w:pPr>
    </w:p>
    <w:p w14:paraId="D60C0000">
      <w:pPr>
        <w:pStyle w:val="Style_1"/>
        <w:widowControl w:val="1"/>
        <w:spacing w:after="4"/>
        <w:ind w:left="669" w:right="728"/>
        <w:jc w:val="center"/>
      </w:pPr>
      <w:r>
        <w:t xml:space="preserve">10. АНАЛИЗ ПОКАЗАТЕЛЕЙ ДЕЯТЕЛЬНОСТИ ОРГАНИЗАЦИИ </w:t>
      </w:r>
    </w:p>
    <w:p w14:paraId="D70C0000">
      <w:pPr>
        <w:widowControl w:val="1"/>
        <w:spacing w:after="18" w:line="264" w:lineRule="auto"/>
        <w:ind w:firstLine="0" w:left="0" w:right="0"/>
        <w:jc w:val="center"/>
      </w:pPr>
      <w:r>
        <w:rPr>
          <w:b w:val="1"/>
        </w:rPr>
        <w:t xml:space="preserve"> </w:t>
      </w:r>
    </w:p>
    <w:p w14:paraId="D80C0000">
      <w:pPr>
        <w:widowControl w:val="1"/>
        <w:ind w:left="497" w:right="55"/>
      </w:pPr>
      <w:r>
        <w:t xml:space="preserve">Исходя из вышеизложенного можно сделать следующие выводы: </w:t>
      </w:r>
    </w:p>
    <w:p w14:paraId="D90C0000">
      <w:pPr>
        <w:widowControl w:val="1"/>
        <w:numPr>
          <w:ilvl w:val="0"/>
          <w:numId w:val="6"/>
        </w:numPr>
        <w:ind w:hanging="240" w:right="55"/>
      </w:pPr>
      <w:r>
        <w:t>ДПЦ “</w:t>
      </w:r>
      <w:r>
        <w:t>Молодость»</w:t>
      </w:r>
      <w:r>
        <w:t xml:space="preserve"> </w:t>
      </w:r>
      <w:r>
        <w:t xml:space="preserve">развивается </w:t>
      </w:r>
      <w:r>
        <w:t xml:space="preserve">стабильно. </w:t>
      </w:r>
    </w:p>
    <w:p w14:paraId="DA0C0000">
      <w:pPr>
        <w:widowControl w:val="1"/>
        <w:numPr>
          <w:ilvl w:val="0"/>
          <w:numId w:val="6"/>
        </w:numPr>
        <w:ind w:hanging="240" w:right="55"/>
      </w:pPr>
      <w:r>
        <w:t xml:space="preserve">Деятельность педагогического коллектива </w:t>
      </w:r>
      <w:r>
        <w:t xml:space="preserve">ДПЦ «Молодость» </w:t>
      </w:r>
      <w:r>
        <w:t xml:space="preserve">соответствует современным требованиям и государственной политике в области образования и воспитания подрастающего поколения. </w:t>
      </w:r>
    </w:p>
    <w:p w14:paraId="DB0C0000">
      <w:pPr>
        <w:widowControl w:val="1"/>
        <w:numPr>
          <w:ilvl w:val="0"/>
          <w:numId w:val="6"/>
        </w:numPr>
        <w:ind w:hanging="240" w:right="55"/>
      </w:pPr>
      <w:r>
        <w:t>П</w:t>
      </w:r>
      <w:r>
        <w:t>рофессионально</w:t>
      </w:r>
      <w:r>
        <w:t xml:space="preserve">е </w:t>
      </w:r>
      <w:r>
        <w:t>мастерств</w:t>
      </w:r>
      <w:r>
        <w:t>о</w:t>
      </w:r>
      <w:r>
        <w:t xml:space="preserve"> педагогического коллектива способствуют достижению высоких результатов учащихся и самих педагогов. Среди достигнутых результатов можно отметить: </w:t>
      </w:r>
    </w:p>
    <w:p w14:paraId="DC0C0000">
      <w:pPr>
        <w:widowControl w:val="1"/>
        <w:ind w:right="55"/>
      </w:pPr>
      <w:r>
        <w:t xml:space="preserve">- </w:t>
      </w:r>
      <w:r>
        <w:t>х</w:t>
      </w:r>
      <w:r>
        <w:t>ороший</w:t>
      </w:r>
      <w:r>
        <w:t xml:space="preserve"> уровень профессионального маст</w:t>
      </w:r>
      <w:r>
        <w:t>ерства и квалификации педагогов;</w:t>
      </w:r>
      <w:r>
        <w:t xml:space="preserve">  </w:t>
      </w:r>
    </w:p>
    <w:p w14:paraId="DD0C0000">
      <w:pPr>
        <w:widowControl w:val="1"/>
        <w:ind w:right="55"/>
      </w:pPr>
      <w:r>
        <w:t>- в</w:t>
      </w:r>
      <w:r>
        <w:t>ысокие достижения учащихся.</w:t>
      </w:r>
      <w:r>
        <w:t xml:space="preserve"> </w:t>
      </w:r>
    </w:p>
    <w:p w14:paraId="DE0C0000">
      <w:pPr>
        <w:widowControl w:val="1"/>
        <w:ind w:firstLine="566" w:left="-15" w:right="55"/>
      </w:pPr>
      <w:r>
        <w:t xml:space="preserve">В связи с этим определены следующие приоритетные направления развития учреждения: </w:t>
      </w:r>
    </w:p>
    <w:p w14:paraId="DF0C0000">
      <w:pPr>
        <w:widowControl w:val="1"/>
        <w:ind w:firstLine="0" w:left="1003" w:right="55"/>
      </w:pPr>
      <w:r>
        <w:t xml:space="preserve">- </w:t>
      </w:r>
      <w:r>
        <w:t xml:space="preserve">внедрение в процесс обучения современных методик и образовательных программ;  </w:t>
      </w:r>
    </w:p>
    <w:p w14:paraId="E00C0000">
      <w:pPr>
        <w:widowControl w:val="1"/>
        <w:ind w:firstLine="0" w:left="1003" w:right="55"/>
      </w:pPr>
      <w:r>
        <w:t>- у</w:t>
      </w:r>
      <w:r>
        <w:t xml:space="preserve">крепление здоровья участников образовательного процесса, обеспечение их безопасности;  </w:t>
      </w:r>
    </w:p>
    <w:p w14:paraId="E10C0000">
      <w:pPr>
        <w:widowControl w:val="1"/>
        <w:ind w:firstLine="0" w:left="1003" w:right="55"/>
      </w:pPr>
      <w:r>
        <w:t>- п</w:t>
      </w:r>
      <w:r>
        <w:t xml:space="preserve">овышение мотивации учащихся по степени проявления интереса к обучению посредством включения в различные виды творческой деятельности;  </w:t>
      </w:r>
    </w:p>
    <w:p w14:paraId="E20C0000">
      <w:pPr>
        <w:widowControl w:val="1"/>
        <w:ind w:firstLine="0" w:left="1003" w:right="55"/>
      </w:pPr>
      <w:r>
        <w:t>- п</w:t>
      </w:r>
      <w:r>
        <w:t xml:space="preserve">овышение </w:t>
      </w:r>
      <w:r>
        <w:t xml:space="preserve"> </w:t>
      </w:r>
      <w:r>
        <w:t xml:space="preserve">методического </w:t>
      </w:r>
      <w:r>
        <w:t xml:space="preserve"> </w:t>
      </w:r>
      <w:r>
        <w:t xml:space="preserve">уровня педагогов; </w:t>
      </w:r>
    </w:p>
    <w:p w14:paraId="E30C0000">
      <w:pPr>
        <w:widowControl w:val="1"/>
        <w:ind w:firstLine="0" w:left="1003" w:right="55"/>
      </w:pPr>
      <w:r>
        <w:t>- у</w:t>
      </w:r>
      <w:r>
        <w:t xml:space="preserve">частие педагогического коллектива в конкурсах и программах, за счет которых возможно получение премий, стипендий и грантов; </w:t>
      </w:r>
    </w:p>
    <w:p w14:paraId="E40C0000">
      <w:pPr>
        <w:widowControl w:val="1"/>
        <w:ind w:firstLine="0" w:left="1003" w:right="55"/>
      </w:pPr>
      <w:r>
        <w:t>- р</w:t>
      </w:r>
      <w:r>
        <w:t xml:space="preserve">асширение платных образовательных услуг;  </w:t>
      </w:r>
    </w:p>
    <w:p w14:paraId="E50C0000">
      <w:pPr>
        <w:widowControl w:val="1"/>
        <w:ind w:firstLine="0" w:left="1003" w:right="55"/>
      </w:pPr>
      <w:r>
        <w:t>- у</w:t>
      </w:r>
      <w:r>
        <w:t>креплени</w:t>
      </w:r>
      <w:r>
        <w:t>е материально-технической базы Ц</w:t>
      </w:r>
      <w:r>
        <w:t>ентра, в том числе за счет дополнительного п</w:t>
      </w:r>
      <w:r>
        <w:t>ривлечения внебюджетных средств</w:t>
      </w:r>
      <w:r>
        <w:t xml:space="preserve">.  </w:t>
      </w:r>
    </w:p>
    <w:sectPr>
      <w:pgSz w:h="16838" w:orient="portrait" w:w="11906"/>
      <w:pgMar w:bottom="288" w:footer="720" w:gutter="0" w:header="720" w:left="1702" w:right="787" w:top="168"/>
    </w:sectPr>
  </w:body>
</w:document>
</file>

<file path=word/fontTable.xml><?xml version="1.0" encoding="utf-8"?>
<w:fonts xmlns:w="http://schemas.openxmlformats.org/wordprocessingml/2006/main">
  <w:font w:name="Cambria">
    <w:panose1 w:val="02040503050406030204"/>
    <w:charset w:val="00"/>
    <w:family w:val="auto"/>
    <w:pitch w:val="variable"/>
    <w:sig w:csb0="0000019F" w:csb1="00000000" w:usb0="E00002FF" w:usb1="400004FF" w:usb2="00000000" w:usb3="00000000"/>
  </w:font>
  <w:font w:name="ＭＳ 明朝">
    <w:panose1 w:val="00000000000000000000"/>
    <w:charset w:val="80"/>
    <w:family w:val="roman"/>
    <w:notTrueType/>
    <w:pitch w:val="fixed"/>
    <w:sig w:csb0="00020000" w:csb1="00000000" w:usb0="00000001" w:usb1="08070000" w:usb2="00000010" w:usb3="00000000"/>
  </w:font>
  <w:font w:name="Times New Roman">
    <w:panose1 w:val="02020603050405020304"/>
    <w:charset w:val="00"/>
    <w:family w:val="auto"/>
    <w:pitch w:val="variable"/>
    <w:sig w:csb0="00000001" w:csb1="00000000" w:usb0="00000003" w:usb1="00000000" w:usb2="00000000" w:usb3="00000000"/>
  </w:font>
  <w:font w:name="Calibri">
    <w:panose1 w:val="020F0502020204030204"/>
    <w:charset w:val="00"/>
    <w:family w:val="auto"/>
    <w:pitch w:val="variable"/>
    <w:sig w:csb0="0000019F" w:csb1="00000000" w:usb0="E10002FF" w:usb1="4000ACFF" w:usb2="00000009" w:usb3="00000000"/>
  </w:font>
  <w:font w:name="ＭＳ ゴシック">
    <w:panose1 w:val="00000000000000000000"/>
    <w:charset w:val="80"/>
    <w:family w:val="modern"/>
    <w:notTrueType/>
    <w:pitch w:val="fixed"/>
    <w:sig w:csb0="00020000" w:csb1="00000000" w:usb0="00000001" w:usb1="08070000" w:usb2="00000010" w:usb3="00000000"/>
  </w:font>
  <w:font w:name="Consolas">
    <w:panose1 w:val="020B0609020204030204"/>
    <w:charset w:val="00"/>
    <w:family w:val="auto"/>
    <w:pitch w:val="variable"/>
    <w:sig w:csb0="0000019F" w:csb1="00000000" w:usb0="E10002FF" w:usb1="4000FCFF" w:usb2="00000009" w:usb3="00000000"/>
  </w:font>
  <w:font w:name="Arial">
    <w:panose1 w:val="020B0604020202020204"/>
    <w:charset w:val="00"/>
    <w:family w:val="auto"/>
    <w:pitch w:val="variable"/>
    <w:sig w:csb0="00000001" w:csb1="00000000" w:usb0="00000003" w:usb1="00000000" w:usb2="00000000" w:usb3="00000000"/>
  </w:font>
</w:fonts>
</file>

<file path=word/numbering.xml><?xml version="1.0" encoding="utf-8"?>
<w:numbering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2ac="http://schemas.microsoft.com/office/spreadsheetml/2011/1/ac" xmlns:x14="http://schemas.microsoft.com/office/spreadsheetml/2009/9/main" xmlns:xdr="http://schemas.openxmlformats.org/drawingml/2006/spreadsheetDrawing" xmlns:xm="http://schemas.microsoft.com/office/excel/2006/main" mc:Ignorable="co co-ooxml w14 x14 w15">
  <w:abstractNum w:abstractNumId="0">
    <w:lvl w:ilvl="0">
      <w:start w:val="1"/>
      <w:numFmt w:val="decimal"/>
      <w:lvlText w:val="%1."/>
      <w:lvlJc w:val="left"/>
      <w:pPr>
        <w:widowControl w:val="1"/>
        <w:ind w:left="1488"/>
      </w:pPr>
      <w:rPr>
        <w:rFonts w:ascii="Times New Roman" w:hAnsi="Times New Roman"/>
        <w:b w:val="0"/>
        <w:i w:val="0"/>
        <w:strike w:val="0"/>
        <w:color w:val="000000"/>
        <w:sz w:val="24"/>
        <w:u w:color="000000" w:val="none"/>
      </w:rPr>
    </w:lvl>
    <w:lvl w:ilvl="1">
      <w:start w:val="1"/>
      <w:numFmt w:val="lowerLetter"/>
      <w:lvlText w:val="%2"/>
      <w:lvlJc w:val="left"/>
      <w:pPr>
        <w:widowControl w:val="1"/>
        <w:ind w:left="2148"/>
      </w:pPr>
      <w:rPr>
        <w:rFonts w:ascii="Times New Roman" w:hAnsi="Times New Roman"/>
        <w:b w:val="0"/>
        <w:i w:val="0"/>
        <w:strike w:val="0"/>
        <w:color w:val="000000"/>
        <w:sz w:val="24"/>
        <w:u w:color="000000" w:val="none"/>
      </w:rPr>
    </w:lvl>
    <w:lvl w:ilvl="2">
      <w:start w:val="1"/>
      <w:numFmt w:val="lowerRoman"/>
      <w:lvlText w:val="%3"/>
      <w:lvlJc w:val="left"/>
      <w:pPr>
        <w:widowControl w:val="1"/>
        <w:ind w:left="2868"/>
      </w:pPr>
      <w:rPr>
        <w:rFonts w:ascii="Times New Roman" w:hAnsi="Times New Roman"/>
        <w:b w:val="0"/>
        <w:i w:val="0"/>
        <w:strike w:val="0"/>
        <w:color w:val="000000"/>
        <w:sz w:val="24"/>
        <w:u w:color="000000" w:val="none"/>
      </w:rPr>
    </w:lvl>
    <w:lvl w:ilvl="3">
      <w:start w:val="1"/>
      <w:numFmt w:val="decimal"/>
      <w:lvlText w:val="%4"/>
      <w:lvlJc w:val="left"/>
      <w:pPr>
        <w:widowControl w:val="1"/>
        <w:ind w:left="3588"/>
      </w:pPr>
      <w:rPr>
        <w:rFonts w:ascii="Times New Roman" w:hAnsi="Times New Roman"/>
        <w:b w:val="0"/>
        <w:i w:val="0"/>
        <w:strike w:val="0"/>
        <w:color w:val="000000"/>
        <w:sz w:val="24"/>
        <w:u w:color="000000" w:val="none"/>
      </w:rPr>
    </w:lvl>
    <w:lvl w:ilvl="4">
      <w:start w:val="1"/>
      <w:numFmt w:val="lowerLetter"/>
      <w:lvlText w:val="%5"/>
      <w:lvlJc w:val="left"/>
      <w:pPr>
        <w:widowControl w:val="1"/>
        <w:ind w:left="4308"/>
      </w:pPr>
      <w:rPr>
        <w:rFonts w:ascii="Times New Roman" w:hAnsi="Times New Roman"/>
        <w:b w:val="0"/>
        <w:i w:val="0"/>
        <w:strike w:val="0"/>
        <w:color w:val="000000"/>
        <w:sz w:val="24"/>
        <w:u w:color="000000" w:val="none"/>
      </w:rPr>
    </w:lvl>
    <w:lvl w:ilvl="5">
      <w:start w:val="1"/>
      <w:numFmt w:val="lowerRoman"/>
      <w:lvlText w:val="%6"/>
      <w:lvlJc w:val="left"/>
      <w:pPr>
        <w:widowControl w:val="1"/>
        <w:ind w:left="5028"/>
      </w:pPr>
      <w:rPr>
        <w:rFonts w:ascii="Times New Roman" w:hAnsi="Times New Roman"/>
        <w:b w:val="0"/>
        <w:i w:val="0"/>
        <w:strike w:val="0"/>
        <w:color w:val="000000"/>
        <w:sz w:val="24"/>
        <w:u w:color="000000" w:val="none"/>
      </w:rPr>
    </w:lvl>
    <w:lvl w:ilvl="6">
      <w:start w:val="1"/>
      <w:numFmt w:val="decimal"/>
      <w:lvlText w:val="%7"/>
      <w:lvlJc w:val="left"/>
      <w:pPr>
        <w:widowControl w:val="1"/>
        <w:ind w:left="5748"/>
      </w:pPr>
      <w:rPr>
        <w:rFonts w:ascii="Times New Roman" w:hAnsi="Times New Roman"/>
        <w:b w:val="0"/>
        <w:i w:val="0"/>
        <w:strike w:val="0"/>
        <w:color w:val="000000"/>
        <w:sz w:val="24"/>
        <w:u w:color="000000" w:val="none"/>
      </w:rPr>
    </w:lvl>
    <w:lvl w:ilvl="7">
      <w:start w:val="1"/>
      <w:numFmt w:val="lowerLetter"/>
      <w:lvlText w:val="%8"/>
      <w:lvlJc w:val="left"/>
      <w:pPr>
        <w:widowControl w:val="1"/>
        <w:ind w:left="6468"/>
      </w:pPr>
      <w:rPr>
        <w:rFonts w:ascii="Times New Roman" w:hAnsi="Times New Roman"/>
        <w:b w:val="0"/>
        <w:i w:val="0"/>
        <w:strike w:val="0"/>
        <w:color w:val="000000"/>
        <w:sz w:val="24"/>
        <w:u w:color="000000" w:val="none"/>
      </w:rPr>
    </w:lvl>
    <w:lvl w:ilvl="8">
      <w:start w:val="1"/>
      <w:numFmt w:val="lowerRoman"/>
      <w:lvlText w:val="%9"/>
      <w:lvlJc w:val="left"/>
      <w:pPr>
        <w:widowControl w:val="1"/>
        <w:ind w:left="7188"/>
      </w:pPr>
      <w:rPr>
        <w:rFonts w:ascii="Times New Roman" w:hAnsi="Times New Roman"/>
        <w:b w:val="0"/>
        <w:i w:val="0"/>
        <w:strike w:val="0"/>
        <w:color w:val="000000"/>
        <w:sz w:val="24"/>
        <w:u w:color="000000" w:val="none"/>
      </w:rPr>
    </w:lvl>
  </w:abstractNum>
  <w:abstractNum w:abstractNumId="1">
    <w:lvl w:ilvl="0">
      <w:start w:val="1"/>
      <w:numFmt w:val="decimal"/>
      <w:lvlText w:val="%1."/>
      <w:lvlJc w:val="left"/>
      <w:pPr>
        <w:widowControl w:val="1"/>
        <w:ind w:hanging="360" w:left="785"/>
      </w:pPr>
    </w:lvl>
    <w:lvl w:ilvl="1">
      <w:start w:val="1"/>
      <w:numFmt w:val="lowerLetter"/>
      <w:lvlText w:val="%2."/>
      <w:lvlJc w:val="left"/>
      <w:pPr>
        <w:widowControl w:val="1"/>
        <w:ind w:hanging="360" w:left="1440"/>
      </w:pPr>
    </w:lvl>
    <w:lvl w:ilvl="2">
      <w:start w:val="1"/>
      <w:numFmt w:val="lowerRoman"/>
      <w:lvlText w:val="%3."/>
      <w:lvlJc w:val="right"/>
      <w:pPr>
        <w:widowControl w:val="1"/>
        <w:ind w:hanging="180" w:left="2160"/>
      </w:pPr>
    </w:lvl>
    <w:lvl w:ilvl="3">
      <w:start w:val="1"/>
      <w:numFmt w:val="decimal"/>
      <w:lvlText w:val="%4."/>
      <w:lvlJc w:val="left"/>
      <w:pPr>
        <w:widowControl w:val="1"/>
        <w:ind w:hanging="360" w:left="2880"/>
      </w:pPr>
    </w:lvl>
    <w:lvl w:ilvl="4">
      <w:start w:val="1"/>
      <w:numFmt w:val="lowerLetter"/>
      <w:lvlText w:val="%5."/>
      <w:lvlJc w:val="left"/>
      <w:pPr>
        <w:widowControl w:val="1"/>
        <w:ind w:hanging="360" w:left="3600"/>
      </w:pPr>
    </w:lvl>
    <w:lvl w:ilvl="5">
      <w:start w:val="1"/>
      <w:numFmt w:val="lowerRoman"/>
      <w:lvlText w:val="%6."/>
      <w:lvlJc w:val="right"/>
      <w:pPr>
        <w:widowControl w:val="1"/>
        <w:ind w:hanging="180" w:left="4320"/>
      </w:pPr>
    </w:lvl>
    <w:lvl w:ilvl="6">
      <w:start w:val="1"/>
      <w:numFmt w:val="decimal"/>
      <w:lvlText w:val="%7."/>
      <w:lvlJc w:val="left"/>
      <w:pPr>
        <w:widowControl w:val="1"/>
        <w:ind w:hanging="360" w:left="5040"/>
      </w:pPr>
    </w:lvl>
    <w:lvl w:ilvl="7">
      <w:start w:val="1"/>
      <w:numFmt w:val="lowerLetter"/>
      <w:lvlText w:val="%8."/>
      <w:lvlJc w:val="left"/>
      <w:pPr>
        <w:widowControl w:val="1"/>
        <w:ind w:hanging="360" w:left="5760"/>
      </w:pPr>
    </w:lvl>
    <w:lvl w:ilvl="8">
      <w:start w:val="1"/>
      <w:numFmt w:val="lowerRoman"/>
      <w:lvlText w:val="%9."/>
      <w:lvlJc w:val="right"/>
      <w:pPr>
        <w:widowControl w:val="1"/>
        <w:ind w:hanging="180" w:left="6480"/>
      </w:pPr>
    </w:lvl>
  </w:abstractNum>
  <w:abstractNum w:abstractNumId="2">
    <w:lvl w:ilvl="0">
      <w:start w:val="1"/>
      <w:numFmt w:val="decimal"/>
      <w:lvlText w:val="%1."/>
      <w:lvlJc w:val="left"/>
      <w:pPr>
        <w:widowControl w:val="1"/>
        <w:ind w:hanging="360" w:left="786"/>
      </w:pPr>
    </w:lvl>
    <w:lvl w:ilvl="1">
      <w:start w:val="1"/>
      <w:numFmt w:val="lowerLetter"/>
      <w:lvlText w:val="%2."/>
      <w:lvlJc w:val="left"/>
      <w:pPr>
        <w:widowControl w:val="1"/>
        <w:ind w:hanging="360" w:left="1157"/>
      </w:pPr>
    </w:lvl>
    <w:lvl w:ilvl="2">
      <w:start w:val="1"/>
      <w:numFmt w:val="lowerRoman"/>
      <w:lvlText w:val="%3."/>
      <w:lvlJc w:val="right"/>
      <w:pPr>
        <w:widowControl w:val="1"/>
        <w:ind w:hanging="180" w:left="1877"/>
      </w:pPr>
    </w:lvl>
    <w:lvl w:ilvl="3">
      <w:start w:val="1"/>
      <w:numFmt w:val="decimal"/>
      <w:lvlText w:val="%4."/>
      <w:lvlJc w:val="left"/>
      <w:pPr>
        <w:widowControl w:val="1"/>
        <w:ind w:hanging="360" w:left="2597"/>
      </w:pPr>
    </w:lvl>
    <w:lvl w:ilvl="4">
      <w:start w:val="1"/>
      <w:numFmt w:val="lowerLetter"/>
      <w:lvlText w:val="%5."/>
      <w:lvlJc w:val="left"/>
      <w:pPr>
        <w:widowControl w:val="1"/>
        <w:ind w:hanging="360" w:left="3317"/>
      </w:pPr>
    </w:lvl>
    <w:lvl w:ilvl="5">
      <w:start w:val="1"/>
      <w:numFmt w:val="lowerRoman"/>
      <w:lvlText w:val="%6."/>
      <w:lvlJc w:val="right"/>
      <w:pPr>
        <w:widowControl w:val="1"/>
        <w:ind w:hanging="180" w:left="4037"/>
      </w:pPr>
    </w:lvl>
    <w:lvl w:ilvl="6">
      <w:start w:val="1"/>
      <w:numFmt w:val="decimal"/>
      <w:lvlText w:val="%7."/>
      <w:lvlJc w:val="left"/>
      <w:pPr>
        <w:widowControl w:val="1"/>
        <w:ind w:hanging="360" w:left="4757"/>
      </w:pPr>
    </w:lvl>
    <w:lvl w:ilvl="7">
      <w:start w:val="1"/>
      <w:numFmt w:val="lowerLetter"/>
      <w:lvlText w:val="%8."/>
      <w:lvlJc w:val="left"/>
      <w:pPr>
        <w:widowControl w:val="1"/>
        <w:ind w:hanging="360" w:left="5477"/>
      </w:pPr>
    </w:lvl>
    <w:lvl w:ilvl="8">
      <w:start w:val="1"/>
      <w:numFmt w:val="lowerRoman"/>
      <w:lvlText w:val="%9."/>
      <w:lvlJc w:val="right"/>
      <w:pPr>
        <w:widowControl w:val="1"/>
        <w:ind w:hanging="180" w:left="6197"/>
      </w:pPr>
    </w:lvl>
  </w:abstractNum>
  <w:abstractNum w:abstractNumId="3">
    <w:lvl w:ilvl="0">
      <w:start w:val="1"/>
      <w:numFmt w:val="decimal"/>
      <w:lvlText w:val="%1."/>
      <w:lvlJc w:val="left"/>
      <w:pPr>
        <w:widowControl w:val="1"/>
        <w:ind w:hanging="360" w:left="502"/>
      </w:pPr>
    </w:lvl>
    <w:lvl w:ilvl="1">
      <w:start w:val="1"/>
      <w:numFmt w:val="lowerLetter"/>
      <w:lvlText w:val="%2."/>
      <w:lvlJc w:val="left"/>
      <w:pPr>
        <w:widowControl w:val="1"/>
        <w:ind w:hanging="360" w:left="1157"/>
      </w:pPr>
    </w:lvl>
    <w:lvl w:ilvl="2">
      <w:start w:val="1"/>
      <w:numFmt w:val="lowerRoman"/>
      <w:lvlText w:val="%3."/>
      <w:lvlJc w:val="right"/>
      <w:pPr>
        <w:widowControl w:val="1"/>
        <w:ind w:hanging="180" w:left="1877"/>
      </w:pPr>
    </w:lvl>
    <w:lvl w:ilvl="3">
      <w:start w:val="1"/>
      <w:numFmt w:val="decimal"/>
      <w:lvlText w:val="%4."/>
      <w:lvlJc w:val="left"/>
      <w:pPr>
        <w:widowControl w:val="1"/>
        <w:ind w:hanging="360" w:left="2597"/>
      </w:pPr>
    </w:lvl>
    <w:lvl w:ilvl="4">
      <w:start w:val="1"/>
      <w:numFmt w:val="lowerLetter"/>
      <w:lvlText w:val="%5."/>
      <w:lvlJc w:val="left"/>
      <w:pPr>
        <w:widowControl w:val="1"/>
        <w:ind w:hanging="360" w:left="3317"/>
      </w:pPr>
    </w:lvl>
    <w:lvl w:ilvl="5">
      <w:start w:val="1"/>
      <w:numFmt w:val="lowerRoman"/>
      <w:lvlText w:val="%6."/>
      <w:lvlJc w:val="right"/>
      <w:pPr>
        <w:widowControl w:val="1"/>
        <w:ind w:hanging="180" w:left="4037"/>
      </w:pPr>
    </w:lvl>
    <w:lvl w:ilvl="6">
      <w:start w:val="1"/>
      <w:numFmt w:val="decimal"/>
      <w:lvlText w:val="%7."/>
      <w:lvlJc w:val="left"/>
      <w:pPr>
        <w:widowControl w:val="1"/>
        <w:ind w:hanging="360" w:left="4757"/>
      </w:pPr>
    </w:lvl>
    <w:lvl w:ilvl="7">
      <w:start w:val="1"/>
      <w:numFmt w:val="lowerLetter"/>
      <w:lvlText w:val="%8."/>
      <w:lvlJc w:val="left"/>
      <w:pPr>
        <w:widowControl w:val="1"/>
        <w:ind w:hanging="360" w:left="5477"/>
      </w:pPr>
    </w:lvl>
    <w:lvl w:ilvl="8">
      <w:start w:val="1"/>
      <w:numFmt w:val="lowerRoman"/>
      <w:lvlText w:val="%9."/>
      <w:lvlJc w:val="right"/>
      <w:pPr>
        <w:widowControl w:val="1"/>
        <w:ind w:hanging="180" w:left="6197"/>
      </w:pPr>
    </w:lvl>
  </w:abstractNum>
  <w:abstractNum w:abstractNumId="4">
    <w:lvl w:ilvl="0">
      <w:start w:val="1"/>
      <w:numFmt w:val="decimal"/>
      <w:lvlText w:val="%1."/>
      <w:lvlJc w:val="left"/>
      <w:pPr>
        <w:widowControl w:val="1"/>
        <w:ind w:hanging="360" w:left="502"/>
      </w:pPr>
    </w:lvl>
    <w:lvl w:ilvl="1">
      <w:start w:val="1"/>
      <w:numFmt w:val="lowerLetter"/>
      <w:lvlText w:val="%2."/>
      <w:lvlJc w:val="left"/>
      <w:pPr>
        <w:widowControl w:val="1"/>
        <w:ind w:hanging="360" w:left="1157"/>
      </w:pPr>
    </w:lvl>
    <w:lvl w:ilvl="2">
      <w:start w:val="1"/>
      <w:numFmt w:val="lowerRoman"/>
      <w:lvlText w:val="%3."/>
      <w:lvlJc w:val="right"/>
      <w:pPr>
        <w:widowControl w:val="1"/>
        <w:ind w:hanging="180" w:left="1877"/>
      </w:pPr>
    </w:lvl>
    <w:lvl w:ilvl="3">
      <w:start w:val="1"/>
      <w:numFmt w:val="decimal"/>
      <w:lvlText w:val="%4."/>
      <w:lvlJc w:val="left"/>
      <w:pPr>
        <w:widowControl w:val="1"/>
        <w:ind w:hanging="360" w:left="2597"/>
      </w:pPr>
    </w:lvl>
    <w:lvl w:ilvl="4">
      <w:start w:val="1"/>
      <w:numFmt w:val="lowerLetter"/>
      <w:lvlText w:val="%5."/>
      <w:lvlJc w:val="left"/>
      <w:pPr>
        <w:widowControl w:val="1"/>
        <w:ind w:hanging="360" w:left="3317"/>
      </w:pPr>
    </w:lvl>
    <w:lvl w:ilvl="5">
      <w:start w:val="1"/>
      <w:numFmt w:val="lowerRoman"/>
      <w:lvlText w:val="%6."/>
      <w:lvlJc w:val="right"/>
      <w:pPr>
        <w:widowControl w:val="1"/>
        <w:ind w:hanging="180" w:left="4037"/>
      </w:pPr>
    </w:lvl>
    <w:lvl w:ilvl="6">
      <w:start w:val="1"/>
      <w:numFmt w:val="decimal"/>
      <w:lvlText w:val="%7."/>
      <w:lvlJc w:val="left"/>
      <w:pPr>
        <w:widowControl w:val="1"/>
        <w:ind w:hanging="360" w:left="4757"/>
      </w:pPr>
    </w:lvl>
    <w:lvl w:ilvl="7">
      <w:start w:val="1"/>
      <w:numFmt w:val="lowerLetter"/>
      <w:lvlText w:val="%8."/>
      <w:lvlJc w:val="left"/>
      <w:pPr>
        <w:widowControl w:val="1"/>
        <w:ind w:hanging="360" w:left="5477"/>
      </w:pPr>
    </w:lvl>
    <w:lvl w:ilvl="8">
      <w:start w:val="1"/>
      <w:numFmt w:val="lowerRoman"/>
      <w:lvlText w:val="%9."/>
      <w:lvlJc w:val="right"/>
      <w:pPr>
        <w:widowControl w:val="1"/>
        <w:ind w:hanging="180" w:left="6197"/>
      </w:pPr>
    </w:lvl>
  </w:abstractNum>
  <w:abstractNum w:abstractNumId="5">
    <w:lvl w:ilvl="0">
      <w:start w:val="1"/>
      <w:numFmt w:val="decimal"/>
      <w:lvlText w:val="%1."/>
      <w:lvlJc w:val="left"/>
      <w:pPr>
        <w:widowControl w:val="1"/>
        <w:ind w:left="240"/>
      </w:pPr>
      <w:rPr>
        <w:rFonts w:ascii="Times New Roman" w:hAnsi="Times New Roman"/>
        <w:b w:val="0"/>
        <w:i w:val="0"/>
        <w:strike w:val="0"/>
        <w:color w:val="000000"/>
        <w:sz w:val="24"/>
        <w:u w:color="000000" w:val="none"/>
      </w:rPr>
    </w:lvl>
    <w:lvl w:ilvl="1">
      <w:start w:val="1"/>
      <w:numFmt w:val="decimal"/>
      <w:lvlText w:val="%2."/>
      <w:lvlJc w:val="left"/>
      <w:pPr>
        <w:widowControl w:val="1"/>
        <w:ind w:left="283"/>
      </w:pPr>
      <w:rPr>
        <w:rFonts w:ascii="Times New Roman" w:hAnsi="Times New Roman"/>
        <w:b w:val="0"/>
        <w:i w:val="0"/>
        <w:strike w:val="0"/>
        <w:color w:val="000000"/>
        <w:sz w:val="24"/>
        <w:u w:color="000000" w:val="none"/>
      </w:rPr>
    </w:lvl>
    <w:lvl w:ilvl="2">
      <w:start w:val="1"/>
      <w:numFmt w:val="lowerRoman"/>
      <w:lvlText w:val="%3"/>
      <w:lvlJc w:val="left"/>
      <w:pPr>
        <w:widowControl w:val="1"/>
        <w:ind w:left="1363"/>
      </w:pPr>
      <w:rPr>
        <w:rFonts w:ascii="Times New Roman" w:hAnsi="Times New Roman"/>
        <w:b w:val="0"/>
        <w:i w:val="0"/>
        <w:strike w:val="0"/>
        <w:color w:val="000000"/>
        <w:sz w:val="24"/>
        <w:u w:color="000000" w:val="none"/>
      </w:rPr>
    </w:lvl>
    <w:lvl w:ilvl="3">
      <w:start w:val="1"/>
      <w:numFmt w:val="decimal"/>
      <w:lvlText w:val="%4"/>
      <w:lvlJc w:val="left"/>
      <w:pPr>
        <w:widowControl w:val="1"/>
        <w:ind w:left="2083"/>
      </w:pPr>
      <w:rPr>
        <w:rFonts w:ascii="Times New Roman" w:hAnsi="Times New Roman"/>
        <w:b w:val="0"/>
        <w:i w:val="0"/>
        <w:strike w:val="0"/>
        <w:color w:val="000000"/>
        <w:sz w:val="24"/>
        <w:u w:color="000000" w:val="none"/>
      </w:rPr>
    </w:lvl>
    <w:lvl w:ilvl="4">
      <w:start w:val="1"/>
      <w:numFmt w:val="lowerLetter"/>
      <w:lvlText w:val="%5"/>
      <w:lvlJc w:val="left"/>
      <w:pPr>
        <w:widowControl w:val="1"/>
        <w:ind w:left="2803"/>
      </w:pPr>
      <w:rPr>
        <w:rFonts w:ascii="Times New Roman" w:hAnsi="Times New Roman"/>
        <w:b w:val="0"/>
        <w:i w:val="0"/>
        <w:strike w:val="0"/>
        <w:color w:val="000000"/>
        <w:sz w:val="24"/>
        <w:u w:color="000000" w:val="none"/>
      </w:rPr>
    </w:lvl>
    <w:lvl w:ilvl="5">
      <w:start w:val="1"/>
      <w:numFmt w:val="lowerRoman"/>
      <w:lvlText w:val="%6"/>
      <w:lvlJc w:val="left"/>
      <w:pPr>
        <w:widowControl w:val="1"/>
        <w:ind w:left="3523"/>
      </w:pPr>
      <w:rPr>
        <w:rFonts w:ascii="Times New Roman" w:hAnsi="Times New Roman"/>
        <w:b w:val="0"/>
        <w:i w:val="0"/>
        <w:strike w:val="0"/>
        <w:color w:val="000000"/>
        <w:sz w:val="24"/>
        <w:u w:color="000000" w:val="none"/>
      </w:rPr>
    </w:lvl>
    <w:lvl w:ilvl="6">
      <w:start w:val="1"/>
      <w:numFmt w:val="decimal"/>
      <w:lvlText w:val="%7"/>
      <w:lvlJc w:val="left"/>
      <w:pPr>
        <w:widowControl w:val="1"/>
        <w:ind w:left="4243"/>
      </w:pPr>
      <w:rPr>
        <w:rFonts w:ascii="Times New Roman" w:hAnsi="Times New Roman"/>
        <w:b w:val="0"/>
        <w:i w:val="0"/>
        <w:strike w:val="0"/>
        <w:color w:val="000000"/>
        <w:sz w:val="24"/>
        <w:u w:color="000000" w:val="none"/>
      </w:rPr>
    </w:lvl>
    <w:lvl w:ilvl="7">
      <w:start w:val="1"/>
      <w:numFmt w:val="lowerLetter"/>
      <w:lvlText w:val="%8"/>
      <w:lvlJc w:val="left"/>
      <w:pPr>
        <w:widowControl w:val="1"/>
        <w:ind w:left="4963"/>
      </w:pPr>
      <w:rPr>
        <w:rFonts w:ascii="Times New Roman" w:hAnsi="Times New Roman"/>
        <w:b w:val="0"/>
        <w:i w:val="0"/>
        <w:strike w:val="0"/>
        <w:color w:val="000000"/>
        <w:sz w:val="24"/>
        <w:u w:color="000000" w:val="none"/>
      </w:rPr>
    </w:lvl>
    <w:lvl w:ilvl="8">
      <w:start w:val="1"/>
      <w:numFmt w:val="lowerRoman"/>
      <w:lvlText w:val="%9"/>
      <w:lvlJc w:val="left"/>
      <w:pPr>
        <w:widowControl w:val="1"/>
        <w:ind w:left="5683"/>
      </w:pPr>
      <w:rPr>
        <w:rFonts w:ascii="Times New Roman" w:hAnsi="Times New Roman"/>
        <w:b w:val="0"/>
        <w:i w:val="0"/>
        <w:strike w:val="0"/>
        <w:color w:val="000000"/>
        <w:sz w:val="24"/>
        <w:u w:color="000000" w:val="none"/>
      </w:r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5"/>
  </w:num>
</w:numbering>
</file>

<file path=word/settings.xml><?xml version="1.0" encoding="utf-8"?>
<w:settings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2ac="http://schemas.microsoft.com/office/spreadsheetml/2011/1/ac" xmlns:x14="http://schemas.microsoft.com/office/spreadsheetml/2009/9/main" xmlns:xdr="http://schemas.openxmlformats.org/drawingml/2006/spreadsheetDrawing" xmlns:xm="http://schemas.microsoft.com/office/excel/2006/main" mc:Ignorable="co co-ooxml w14 x14 w15">
  <w:defaultTabStop w:val="720"/>
  <w:compat>
    <w:compatSetting w:name="compatibilityMode" w:uri="http://schemas.microsoft.com/office/word" w:val="15"/>
  </w:compat>
  <w:clrSchemeMapping w:accent1="accent1" w:accent2="accent2" w:accent3="accent3" w:accent4="accent4" w:accent5="accent5" w:accent6="accent6" w:bg1="light1" w:bg2="light2" w:followedHyperlink="followedHyperlink" w:hyperlink="hyperlink" w:t1="dark1" w:t2="dark2"/>
</w:settings>
</file>

<file path=word/styles.xml><?xml version="1.0" encoding="utf-8"?>
<w:styles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2ac="http://schemas.microsoft.com/office/spreadsheetml/2011/1/ac" xmlns:x14="http://schemas.microsoft.com/office/spreadsheetml/2009/9/main" xmlns:xdr="http://schemas.openxmlformats.org/drawingml/2006/spreadsheetDrawing" xmlns:xm="http://schemas.microsoft.com/office/excel/2006/main" mc:Ignorable="co co-ooxml w14 x14 w15">
  <w:docDefaults>
    <w:rPrDefault>
      <w:rPr>
        <w:rFonts w:ascii="Calibri" w:hAnsi="Calibri"/>
        <w:color w:val="000000"/>
        <w:spacing w:val="0"/>
        <w:sz w:val="20"/>
      </w:rPr>
    </w:rPrDefault>
    <w:pPrDefault>
      <w:pPr>
        <w:widowControl w:val="1"/>
        <w:spacing w:after="0" w:before="0" w:line="240" w:lineRule="auto"/>
        <w:ind w:firstLine="0" w:left="0" w:right="0"/>
        <w:jc w:val="left"/>
      </w:pPr>
    </w:pPrDefault>
  </w:docDefaults>
  <w:latentStyles w:count="25" w:defLockedState="0" w:defQFormat="0" w:defSemiHidden="1" w:defUIPriority="99" w:defUnhideWhenUsed="1">
    <w:lsdException w:name="Normal" w:qFormat="1" w:semiHidden="0" w:uiPriority="0" w:unhideWhenUsed="0"/>
    <w:lsdException w:name="heading 1" w:qFormat="1" w:semiHidden="0" w:uiPriority="9" w:unhideWhenUsed="0"/>
    <w:lsdException w:name="heading 2" w:qFormat="1" w:semiHidden="0" w:uiPriority="9" w:unhideWhenUsed="0"/>
    <w:lsdException w:name="heading 3" w:qFormat="1" w:semiHidden="0" w:uiPriority="9" w:unhideWhenUsed="0"/>
    <w:lsdException w:name="heading 4" w:qFormat="1" w:semiHidden="0" w:uiPriority="9" w:unhideWhenUsed="0"/>
    <w:lsdException w:name="heading 5" w:qFormat="1" w:semiHidden="0" w:uiPriority="9" w:unhideWhenUsed="0"/>
    <w:lsdException w:name="heading 6" w:qFormat="1" w:semiHidden="1" w:uiPriority="9" w:unhideWhenUsed="1"/>
    <w:lsdException w:name="heading 7" w:qFormat="1" w:semiHidden="1" w:uiPriority="9" w:unhideWhenUsed="1"/>
    <w:lsdException w:name="heading 8" w:qFormat="1" w:semiHidden="1" w:uiPriority="9" w:unhideWhenUsed="1"/>
    <w:lsdException w:name="heading 9" w:qFormat="1" w:semiHidden="1" w:uiPriority="9" w:unhideWhenUsed="1"/>
    <w:lsdException w:name="Title" w:qFormat="1" w:semiHidden="0" w:uiPriority="10" w:unhideWhenUsed="0"/>
    <w:lsdException w:name="Subtitle" w:qFormat="1" w:semiHidden="0" w:uiPriority="11" w:unhideWhenUsed="0"/>
    <w:lsdException w:name="Header and Footer" w:qFormat="0" w:semiHidden="0" w:unhideWhenUsed="0"/>
    <w:lsdException w:name="Footnote" w:qFormat="0" w:semiHidden="0" w:unhideWhenUsed="0"/>
    <w:lsdException w:name="Endnote" w:qFormat="0" w:semiHidden="0" w:unhideWhenUsed="0"/>
    <w:lsdException w:name="toc 1" w:qFormat="0" w:semiHidden="0" w:uiPriority="39" w:unhideWhenUsed="0"/>
    <w:lsdException w:name="toc 2" w:qFormat="0" w:semiHidden="0" w:uiPriority="39" w:unhideWhenUsed="0"/>
    <w:lsdException w:name="toc 3" w:qFormat="0" w:semiHidden="0" w:uiPriority="39" w:unhideWhenUsed="0"/>
    <w:lsdException w:name="toc 4" w:qFormat="0" w:semiHidden="0" w:uiPriority="39" w:unhideWhenUsed="0"/>
    <w:lsdException w:name="toc 5" w:qFormat="0" w:semiHidden="0" w:uiPriority="39" w:unhideWhenUsed="0"/>
    <w:lsdException w:name="toc 6" w:qFormat="0" w:semiHidden="0" w:uiPriority="39" w:unhideWhenUsed="0"/>
    <w:lsdException w:name="toc 7" w:qFormat="0" w:semiHidden="0" w:uiPriority="39" w:unhideWhenUsed="0"/>
    <w:lsdException w:name="toc 8" w:qFormat="0" w:semiHidden="0" w:uiPriority="39" w:unhideWhenUsed="0"/>
    <w:lsdException w:name="toc 9" w:qFormat="0" w:semiHidden="0" w:uiPriority="39" w:unhideWhenUsed="0"/>
    <w:lsdException w:name="Hyperlink" w:qFormat="0" w:semiHidden="0" w:unhideWhenUsed="0"/>
  </w:latentStyles>
  <w:style w:default="1" w:styleId="Style_4" w:type="paragraph">
    <w:name w:val="Normal"/>
    <w:link w:val="Style_4_ch"/>
    <w:uiPriority w:val="0"/>
    <w:qFormat/>
    <w:pPr>
      <w:widowControl w:val="1"/>
      <w:spacing w:after="14" w:line="264" w:lineRule="auto"/>
      <w:ind w:hanging="10" w:left="10" w:right="59"/>
      <w:jc w:val="both"/>
    </w:pPr>
    <w:rPr>
      <w:rFonts w:ascii="Times New Roman" w:hAnsi="Times New Roman"/>
      <w:color w:val="000000"/>
      <w:sz w:val="24"/>
    </w:rPr>
  </w:style>
  <w:style w:default="1" w:styleId="Style_4_ch" w:type="character">
    <w:name w:val="Normal"/>
    <w:link w:val="Style_4"/>
    <w:rPr>
      <w:rFonts w:ascii="Times New Roman" w:hAnsi="Times New Roman"/>
      <w:color w:val="000000"/>
      <w:sz w:val="24"/>
    </w:rPr>
  </w:style>
  <w:style w:styleId="Style_5" w:type="paragraph">
    <w:name w:val="toc 2"/>
    <w:next w:val="Style_4"/>
    <w:link w:val="Style_5_ch"/>
    <w:uiPriority w:val="39"/>
    <w:pPr>
      <w:ind w:firstLine="0" w:left="200"/>
      <w:jc w:val="left"/>
    </w:pPr>
    <w:rPr>
      <w:rFonts w:ascii="XO Thames" w:hAnsi="XO Thames"/>
      <w:sz w:val="28"/>
    </w:rPr>
  </w:style>
  <w:style w:styleId="Style_5_ch" w:type="character">
    <w:name w:val="toc 2"/>
    <w:link w:val="Style_5"/>
    <w:rPr>
      <w:rFonts w:ascii="XO Thames" w:hAnsi="XO Thames"/>
      <w:sz w:val="28"/>
    </w:rPr>
  </w:style>
  <w:style w:styleId="Style_6" w:type="paragraph">
    <w:name w:val="toc 4"/>
    <w:next w:val="Style_4"/>
    <w:link w:val="Style_6_ch"/>
    <w:uiPriority w:val="39"/>
    <w:pPr>
      <w:ind w:firstLine="0" w:left="600"/>
      <w:jc w:val="left"/>
    </w:pPr>
    <w:rPr>
      <w:rFonts w:ascii="XO Thames" w:hAnsi="XO Thames"/>
      <w:sz w:val="28"/>
    </w:rPr>
  </w:style>
  <w:style w:styleId="Style_6_ch" w:type="character">
    <w:name w:val="toc 4"/>
    <w:link w:val="Style_6"/>
    <w:rPr>
      <w:rFonts w:ascii="XO Thames" w:hAnsi="XO Thames"/>
      <w:sz w:val="28"/>
    </w:rPr>
  </w:style>
  <w:style w:styleId="Style_7" w:type="paragraph">
    <w:name w:val="toc 6"/>
    <w:next w:val="Style_4"/>
    <w:link w:val="Style_7_ch"/>
    <w:uiPriority w:val="39"/>
    <w:pPr>
      <w:ind w:firstLine="0" w:left="1000"/>
      <w:jc w:val="left"/>
    </w:pPr>
    <w:rPr>
      <w:rFonts w:ascii="XO Thames" w:hAnsi="XO Thames"/>
      <w:sz w:val="28"/>
    </w:rPr>
  </w:style>
  <w:style w:styleId="Style_7_ch" w:type="character">
    <w:name w:val="toc 6"/>
    <w:link w:val="Style_7"/>
    <w:rPr>
      <w:rFonts w:ascii="XO Thames" w:hAnsi="XO Thames"/>
      <w:sz w:val="28"/>
    </w:rPr>
  </w:style>
  <w:style w:styleId="Style_8" w:type="paragraph">
    <w:name w:val="toc 7"/>
    <w:next w:val="Style_4"/>
    <w:link w:val="Style_8_ch"/>
    <w:uiPriority w:val="39"/>
    <w:pPr>
      <w:ind w:firstLine="0" w:left="1200"/>
      <w:jc w:val="left"/>
    </w:pPr>
    <w:rPr>
      <w:rFonts w:ascii="XO Thames" w:hAnsi="XO Thames"/>
      <w:sz w:val="28"/>
    </w:rPr>
  </w:style>
  <w:style w:styleId="Style_8_ch" w:type="character">
    <w:name w:val="toc 7"/>
    <w:link w:val="Style_8"/>
    <w:rPr>
      <w:rFonts w:ascii="XO Thames" w:hAnsi="XO Thames"/>
      <w:sz w:val="28"/>
    </w:rPr>
  </w:style>
  <w:style w:styleId="Style_9" w:type="paragraph">
    <w:name w:val="Endnote"/>
    <w:link w:val="Style_9_ch"/>
    <w:pPr>
      <w:ind w:firstLine="851" w:left="0"/>
      <w:jc w:val="both"/>
    </w:pPr>
    <w:rPr>
      <w:rFonts w:ascii="XO Thames" w:hAnsi="XO Thames"/>
      <w:sz w:val="22"/>
    </w:rPr>
  </w:style>
  <w:style w:styleId="Style_9_ch" w:type="character">
    <w:name w:val="Endnote"/>
    <w:link w:val="Style_9"/>
    <w:rPr>
      <w:rFonts w:ascii="XO Thames" w:hAnsi="XO Thames"/>
      <w:sz w:val="22"/>
    </w:rPr>
  </w:style>
  <w:style w:styleId="Style_10" w:type="paragraph">
    <w:name w:val="heading 3"/>
    <w:next w:val="Style_4"/>
    <w:link w:val="Style_10_ch"/>
    <w:uiPriority w:val="9"/>
    <w:qFormat/>
    <w:pPr>
      <w:spacing w:after="120" w:before="120"/>
      <w:ind/>
      <w:jc w:val="both"/>
      <w:outlineLvl w:val="2"/>
    </w:pPr>
    <w:rPr>
      <w:rFonts w:ascii="XO Thames" w:hAnsi="XO Thames"/>
      <w:b w:val="1"/>
      <w:sz w:val="26"/>
    </w:rPr>
  </w:style>
  <w:style w:styleId="Style_10_ch" w:type="character">
    <w:name w:val="heading 3"/>
    <w:link w:val="Style_10"/>
    <w:rPr>
      <w:rFonts w:ascii="XO Thames" w:hAnsi="XO Thames"/>
      <w:b w:val="1"/>
      <w:sz w:val="26"/>
    </w:rPr>
  </w:style>
  <w:style w:styleId="Style_11" w:type="paragraph">
    <w:name w:val="Default Paragraph Font"/>
    <w:link w:val="Style_11_ch"/>
  </w:style>
  <w:style w:styleId="Style_11_ch" w:type="character">
    <w:name w:val="Default Paragraph Font"/>
    <w:link w:val="Style_11"/>
  </w:style>
  <w:style w:styleId="Style_12" w:type="paragraph">
    <w:name w:val="Balloon Text"/>
    <w:basedOn w:val="Style_4"/>
    <w:link w:val="Style_12_ch"/>
    <w:pPr>
      <w:widowControl w:val="1"/>
      <w:spacing w:after="0" w:line="240" w:lineRule="auto"/>
      <w:ind/>
    </w:pPr>
    <w:rPr>
      <w:rFonts w:ascii="Segoe UI" w:hAnsi="Segoe UI"/>
      <w:sz w:val="18"/>
    </w:rPr>
  </w:style>
  <w:style w:styleId="Style_12_ch" w:type="character">
    <w:name w:val="Balloon Text"/>
    <w:basedOn w:val="Style_4_ch"/>
    <w:link w:val="Style_12"/>
    <w:rPr>
      <w:rFonts w:ascii="Segoe UI" w:hAnsi="Segoe UI"/>
      <w:sz w:val="18"/>
    </w:rPr>
  </w:style>
  <w:style w:styleId="Style_13" w:type="paragraph">
    <w:name w:val="toc 3"/>
    <w:next w:val="Style_4"/>
    <w:link w:val="Style_13_ch"/>
    <w:uiPriority w:val="39"/>
    <w:pPr>
      <w:ind w:firstLine="0" w:left="400"/>
      <w:jc w:val="left"/>
    </w:pPr>
    <w:rPr>
      <w:rFonts w:ascii="XO Thames" w:hAnsi="XO Thames"/>
      <w:sz w:val="28"/>
    </w:rPr>
  </w:style>
  <w:style w:styleId="Style_13_ch" w:type="character">
    <w:name w:val="toc 3"/>
    <w:link w:val="Style_13"/>
    <w:rPr>
      <w:rFonts w:ascii="XO Thames" w:hAnsi="XO Thames"/>
      <w:sz w:val="28"/>
    </w:rPr>
  </w:style>
  <w:style w:styleId="Style_14" w:type="paragraph">
    <w:name w:val="Table Paragraph"/>
    <w:basedOn w:val="Style_4"/>
    <w:link w:val="Style_14_ch"/>
    <w:pPr>
      <w:widowControl w:val="0"/>
      <w:spacing w:after="0" w:line="240" w:lineRule="auto"/>
      <w:ind w:firstLine="0" w:left="0" w:right="0"/>
      <w:jc w:val="left"/>
    </w:pPr>
    <w:rPr>
      <w:rFonts w:ascii="Microsoft Sans Serif" w:hAnsi="Microsoft Sans Serif"/>
      <w:color w:val="000000"/>
      <w:sz w:val="22"/>
    </w:rPr>
  </w:style>
  <w:style w:styleId="Style_14_ch" w:type="character">
    <w:name w:val="Table Paragraph"/>
    <w:basedOn w:val="Style_4_ch"/>
    <w:link w:val="Style_14"/>
    <w:rPr>
      <w:rFonts w:ascii="Microsoft Sans Serif" w:hAnsi="Microsoft Sans Serif"/>
      <w:color w:val="000000"/>
      <w:sz w:val="22"/>
    </w:rPr>
  </w:style>
  <w:style w:styleId="Style_15" w:type="paragraph">
    <w:name w:val="heading 5"/>
    <w:next w:val="Style_4"/>
    <w:link w:val="Style_15_ch"/>
    <w:uiPriority w:val="9"/>
    <w:qFormat/>
    <w:pPr>
      <w:spacing w:after="120" w:before="120"/>
      <w:ind/>
      <w:jc w:val="both"/>
      <w:outlineLvl w:val="4"/>
    </w:pPr>
    <w:rPr>
      <w:rFonts w:ascii="XO Thames" w:hAnsi="XO Thames"/>
      <w:b w:val="1"/>
      <w:sz w:val="22"/>
    </w:rPr>
  </w:style>
  <w:style w:styleId="Style_15_ch" w:type="character">
    <w:name w:val="heading 5"/>
    <w:link w:val="Style_15"/>
    <w:rPr>
      <w:rFonts w:ascii="XO Thames" w:hAnsi="XO Thames"/>
      <w:b w:val="1"/>
      <w:sz w:val="22"/>
    </w:rPr>
  </w:style>
  <w:style w:styleId="Style_1" w:type="paragraph">
    <w:name w:val="heading 1"/>
    <w:next w:val="Style_4"/>
    <w:link w:val="Style_1_ch"/>
    <w:uiPriority w:val="9"/>
    <w:qFormat/>
    <w:pPr>
      <w:keepNext w:val="1"/>
      <w:keepLines w:val="1"/>
      <w:widowControl w:val="1"/>
      <w:spacing w:after="3" w:line="276" w:lineRule="auto"/>
      <w:ind w:hanging="10" w:left="10" w:right="66"/>
      <w:outlineLvl w:val="0"/>
    </w:pPr>
    <w:rPr>
      <w:rFonts w:ascii="Times New Roman" w:hAnsi="Times New Roman"/>
      <w:b w:val="1"/>
      <w:color w:val="000000"/>
      <w:sz w:val="24"/>
    </w:rPr>
  </w:style>
  <w:style w:styleId="Style_1_ch" w:type="character">
    <w:name w:val="heading 1"/>
    <w:link w:val="Style_1"/>
    <w:rPr>
      <w:rFonts w:ascii="Times New Roman" w:hAnsi="Times New Roman"/>
      <w:b w:val="1"/>
      <w:color w:val="000000"/>
      <w:sz w:val="24"/>
    </w:rPr>
  </w:style>
  <w:style w:styleId="Style_16" w:type="paragraph">
    <w:name w:val="Hyperlink"/>
    <w:link w:val="Style_16_ch"/>
    <w:rPr>
      <w:color w:val="0000FF"/>
      <w:u w:val="single"/>
    </w:rPr>
  </w:style>
  <w:style w:styleId="Style_16_ch" w:type="character">
    <w:name w:val="Hyperlink"/>
    <w:link w:val="Style_16"/>
    <w:rPr>
      <w:color w:val="0000FF"/>
      <w:u w:val="single"/>
    </w:rPr>
  </w:style>
  <w:style w:styleId="Style_17" w:type="paragraph">
    <w:name w:val="Footnote"/>
    <w:link w:val="Style_17_ch"/>
    <w:pPr>
      <w:ind w:firstLine="851" w:left="0"/>
      <w:jc w:val="both"/>
    </w:pPr>
    <w:rPr>
      <w:rFonts w:ascii="XO Thames" w:hAnsi="XO Thames"/>
      <w:sz w:val="22"/>
    </w:rPr>
  </w:style>
  <w:style w:styleId="Style_17_ch" w:type="character">
    <w:name w:val="Footnote"/>
    <w:link w:val="Style_17"/>
    <w:rPr>
      <w:rFonts w:ascii="XO Thames" w:hAnsi="XO Thames"/>
      <w:sz w:val="22"/>
    </w:rPr>
  </w:style>
  <w:style w:styleId="Style_18" w:type="paragraph">
    <w:name w:val="toc 1"/>
    <w:next w:val="Style_4"/>
    <w:link w:val="Style_18_ch"/>
    <w:uiPriority w:val="39"/>
    <w:pPr>
      <w:ind w:firstLine="0" w:left="0"/>
      <w:jc w:val="left"/>
    </w:pPr>
    <w:rPr>
      <w:rFonts w:ascii="XO Thames" w:hAnsi="XO Thames"/>
      <w:b w:val="1"/>
      <w:sz w:val="28"/>
    </w:rPr>
  </w:style>
  <w:style w:styleId="Style_18_ch" w:type="character">
    <w:name w:val="toc 1"/>
    <w:link w:val="Style_18"/>
    <w:rPr>
      <w:rFonts w:ascii="XO Thames" w:hAnsi="XO Thames"/>
      <w:b w:val="1"/>
      <w:sz w:val="28"/>
    </w:rPr>
  </w:style>
  <w:style w:styleId="Style_19" w:type="paragraph">
    <w:name w:val="Header and Footer"/>
    <w:link w:val="Style_19_ch"/>
    <w:pPr>
      <w:spacing w:line="240" w:lineRule="auto"/>
      <w:ind/>
      <w:jc w:val="both"/>
    </w:pPr>
    <w:rPr>
      <w:rFonts w:ascii="XO Thames" w:hAnsi="XO Thames"/>
      <w:sz w:val="28"/>
    </w:rPr>
  </w:style>
  <w:style w:styleId="Style_19_ch" w:type="character">
    <w:name w:val="Header and Footer"/>
    <w:link w:val="Style_19"/>
    <w:rPr>
      <w:rFonts w:ascii="XO Thames" w:hAnsi="XO Thames"/>
      <w:sz w:val="28"/>
    </w:rPr>
  </w:style>
  <w:style w:styleId="Style_20" w:type="paragraph">
    <w:name w:val="toc 9"/>
    <w:next w:val="Style_4"/>
    <w:link w:val="Style_20_ch"/>
    <w:uiPriority w:val="39"/>
    <w:pPr>
      <w:ind w:firstLine="0" w:left="1600"/>
      <w:jc w:val="left"/>
    </w:pPr>
    <w:rPr>
      <w:rFonts w:ascii="XO Thames" w:hAnsi="XO Thames"/>
      <w:sz w:val="28"/>
    </w:rPr>
  </w:style>
  <w:style w:styleId="Style_20_ch" w:type="character">
    <w:name w:val="toc 9"/>
    <w:link w:val="Style_20"/>
    <w:rPr>
      <w:rFonts w:ascii="XO Thames" w:hAnsi="XO Thames"/>
      <w:sz w:val="28"/>
    </w:rPr>
  </w:style>
  <w:style w:styleId="Style_21" w:type="paragraph">
    <w:name w:val="toc 8"/>
    <w:next w:val="Style_4"/>
    <w:link w:val="Style_21_ch"/>
    <w:uiPriority w:val="39"/>
    <w:pPr>
      <w:ind w:firstLine="0" w:left="1400"/>
      <w:jc w:val="left"/>
    </w:pPr>
    <w:rPr>
      <w:rFonts w:ascii="XO Thames" w:hAnsi="XO Thames"/>
      <w:sz w:val="28"/>
    </w:rPr>
  </w:style>
  <w:style w:styleId="Style_21_ch" w:type="character">
    <w:name w:val="toc 8"/>
    <w:link w:val="Style_21"/>
    <w:rPr>
      <w:rFonts w:ascii="XO Thames" w:hAnsi="XO Thames"/>
      <w:sz w:val="28"/>
    </w:rPr>
  </w:style>
  <w:style w:styleId="Style_22" w:type="paragraph">
    <w:name w:val="toc 5"/>
    <w:next w:val="Style_4"/>
    <w:link w:val="Style_22_ch"/>
    <w:uiPriority w:val="39"/>
    <w:pPr>
      <w:ind w:firstLine="0" w:left="800"/>
      <w:jc w:val="left"/>
    </w:pPr>
    <w:rPr>
      <w:rFonts w:ascii="XO Thames" w:hAnsi="XO Thames"/>
      <w:sz w:val="28"/>
    </w:rPr>
  </w:style>
  <w:style w:styleId="Style_22_ch" w:type="character">
    <w:name w:val="toc 5"/>
    <w:link w:val="Style_22"/>
    <w:rPr>
      <w:rFonts w:ascii="XO Thames" w:hAnsi="XO Thames"/>
      <w:sz w:val="28"/>
    </w:rPr>
  </w:style>
  <w:style w:styleId="Style_23" w:type="paragraph">
    <w:name w:val="Subtitle"/>
    <w:next w:val="Style_4"/>
    <w:link w:val="Style_23_ch"/>
    <w:uiPriority w:val="11"/>
    <w:qFormat/>
    <w:pPr>
      <w:ind/>
      <w:jc w:val="both"/>
    </w:pPr>
    <w:rPr>
      <w:rFonts w:ascii="XO Thames" w:hAnsi="XO Thames"/>
      <w:i w:val="1"/>
      <w:sz w:val="24"/>
    </w:rPr>
  </w:style>
  <w:style w:styleId="Style_23_ch" w:type="character">
    <w:name w:val="Subtitle"/>
    <w:link w:val="Style_23"/>
    <w:rPr>
      <w:rFonts w:ascii="XO Thames" w:hAnsi="XO Thames"/>
      <w:i w:val="1"/>
      <w:sz w:val="24"/>
    </w:rPr>
  </w:style>
  <w:style w:styleId="Style_24" w:type="paragraph">
    <w:name w:val="Title"/>
    <w:next w:val="Style_4"/>
    <w:link w:val="Style_24_ch"/>
    <w:uiPriority w:val="10"/>
    <w:qFormat/>
    <w:pPr>
      <w:spacing w:after="567" w:before="567"/>
      <w:ind/>
      <w:jc w:val="center"/>
    </w:pPr>
    <w:rPr>
      <w:rFonts w:ascii="XO Thames" w:hAnsi="XO Thames"/>
      <w:b w:val="1"/>
      <w:caps w:val="1"/>
      <w:sz w:val="40"/>
    </w:rPr>
  </w:style>
  <w:style w:styleId="Style_24_ch" w:type="character">
    <w:name w:val="Title"/>
    <w:link w:val="Style_24"/>
    <w:rPr>
      <w:rFonts w:ascii="XO Thames" w:hAnsi="XO Thames"/>
      <w:b w:val="1"/>
      <w:caps w:val="1"/>
      <w:sz w:val="40"/>
    </w:rPr>
  </w:style>
  <w:style w:styleId="Style_25" w:type="paragraph">
    <w:name w:val="heading 4"/>
    <w:next w:val="Style_4"/>
    <w:link w:val="Style_25_ch"/>
    <w:uiPriority w:val="9"/>
    <w:qFormat/>
    <w:pPr>
      <w:spacing w:after="120" w:before="120"/>
      <w:ind/>
      <w:jc w:val="both"/>
      <w:outlineLvl w:val="3"/>
    </w:pPr>
    <w:rPr>
      <w:rFonts w:ascii="XO Thames" w:hAnsi="XO Thames"/>
      <w:b w:val="1"/>
      <w:sz w:val="24"/>
    </w:rPr>
  </w:style>
  <w:style w:styleId="Style_25_ch" w:type="character">
    <w:name w:val="heading 4"/>
    <w:link w:val="Style_25"/>
    <w:rPr>
      <w:rFonts w:ascii="XO Thames" w:hAnsi="XO Thames"/>
      <w:b w:val="1"/>
      <w:sz w:val="24"/>
    </w:rPr>
  </w:style>
  <w:style w:styleId="Style_26" w:type="paragraph">
    <w:name w:val="heading 2"/>
    <w:next w:val="Style_4"/>
    <w:link w:val="Style_26_ch"/>
    <w:uiPriority w:val="9"/>
    <w:qFormat/>
    <w:pPr>
      <w:keepNext w:val="1"/>
      <w:keepLines w:val="1"/>
      <w:widowControl w:val="1"/>
      <w:spacing w:after="4" w:line="276" w:lineRule="auto"/>
      <w:ind w:hanging="10" w:left="10" w:right="66"/>
      <w:jc w:val="center"/>
      <w:outlineLvl w:val="1"/>
    </w:pPr>
    <w:rPr>
      <w:rFonts w:ascii="Times New Roman" w:hAnsi="Times New Roman"/>
      <w:b w:val="1"/>
      <w:color w:val="000000"/>
      <w:sz w:val="24"/>
    </w:rPr>
  </w:style>
  <w:style w:styleId="Style_26_ch" w:type="character">
    <w:name w:val="heading 2"/>
    <w:link w:val="Style_26"/>
    <w:rPr>
      <w:rFonts w:ascii="Times New Roman" w:hAnsi="Times New Roman"/>
      <w:b w:val="1"/>
      <w:color w:val="000000"/>
      <w:sz w:val="24"/>
    </w:rPr>
  </w:style>
  <w:style w:styleId="Style_3" w:type="paragraph">
    <w:name w:val="Body Text"/>
    <w:basedOn w:val="Style_4"/>
    <w:link w:val="Style_3_ch"/>
    <w:pPr>
      <w:widowControl w:val="0"/>
      <w:spacing w:after="0" w:line="240" w:lineRule="auto"/>
      <w:ind w:firstLine="0" w:left="0" w:right="0"/>
      <w:jc w:val="left"/>
    </w:pPr>
    <w:rPr>
      <w:rFonts w:ascii="Microsoft Sans Serif" w:hAnsi="Microsoft Sans Serif"/>
      <w:color w:val="000000"/>
      <w:sz w:val="17"/>
    </w:rPr>
  </w:style>
  <w:style w:styleId="Style_3_ch" w:type="character">
    <w:name w:val="Body Text"/>
    <w:basedOn w:val="Style_4_ch"/>
    <w:link w:val="Style_3"/>
    <w:rPr>
      <w:rFonts w:ascii="Microsoft Sans Serif" w:hAnsi="Microsoft Sans Serif"/>
      <w:color w:val="000000"/>
      <w:sz w:val="17"/>
    </w:rPr>
  </w:style>
  <w:style w:styleId="Style_27" w:type="table">
    <w:name w:val="Сетка таблицы12"/>
    <w:basedOn w:val="Style_2"/>
    <w:tblPr>
      <w:tblBorders>
        <w:top w:color="000000" w:sz="4" w:val="single"/>
        <w:left w:color="000000" w:sz="4" w:val="single"/>
        <w:bottom w:color="000000" w:sz="4" w:val="single"/>
        <w:right w:color="000000" w:sz="4" w:val="single"/>
        <w:insideH w:color="000000" w:sz="4" w:val="single"/>
        <w:insideV w:color="000000" w:sz="4" w:val="single"/>
      </w:tblBorders>
    </w:tblPr>
  </w:style>
  <w:style w:styleId="Style_28" w:type="table">
    <w:name w:val="Сетка таблицы15"/>
    <w:basedOn w:val="Style_2"/>
    <w:tblPr>
      <w:tblBorders>
        <w:top w:color="000000" w:sz="4" w:val="single"/>
        <w:left w:color="000000" w:sz="4" w:val="single"/>
        <w:bottom w:color="000000" w:sz="4" w:val="single"/>
        <w:right w:color="000000" w:sz="4" w:val="single"/>
        <w:insideH w:color="000000" w:sz="4" w:val="single"/>
        <w:insideV w:color="000000" w:sz="4" w:val="single"/>
      </w:tblBorders>
    </w:tblPr>
  </w:style>
  <w:style w:styleId="Style_29" w:type="table">
    <w:name w:val="TableGrid14"/>
    <w:rPr>
      <w:sz w:val="22"/>
    </w:rPr>
    <w:tblPr>
      <w:tblCellMar>
        <w:top w:type="dxa" w:w="0"/>
        <w:left w:type="dxa" w:w="0"/>
        <w:bottom w:type="dxa" w:w="0"/>
        <w:right w:type="dxa" w:w="0"/>
      </w:tblCellMar>
    </w:tblPr>
  </w:style>
  <w:style w:styleId="Style_30" w:type="table">
    <w:name w:val="Сетка таблицы111"/>
    <w:basedOn w:val="Style_2"/>
    <w:tblPr>
      <w:tblBorders>
        <w:top w:color="000000" w:sz="4" w:val="single"/>
        <w:left w:color="000000" w:sz="4" w:val="single"/>
        <w:bottom w:color="000000" w:sz="4" w:val="single"/>
        <w:right w:color="000000" w:sz="4" w:val="single"/>
        <w:insideH w:color="000000" w:sz="4" w:val="single"/>
        <w:insideV w:color="000000" w:sz="4" w:val="single"/>
      </w:tblBorders>
    </w:tblPr>
  </w:style>
  <w:style w:styleId="Style_31" w:type="table">
    <w:name w:val="Сетка таблицы21"/>
    <w:basedOn w:val="Style_2"/>
    <w:tblPr>
      <w:tblBorders>
        <w:top w:color="000000" w:sz="4" w:val="single"/>
        <w:left w:color="000000" w:sz="4" w:val="single"/>
        <w:bottom w:color="000000" w:sz="4" w:val="single"/>
        <w:right w:color="000000" w:sz="4" w:val="single"/>
        <w:insideH w:color="000000" w:sz="4" w:val="single"/>
        <w:insideV w:color="000000" w:sz="4" w:val="single"/>
      </w:tblBorders>
    </w:tblPr>
  </w:style>
  <w:style w:styleId="Style_32" w:type="table">
    <w:name w:val="TableGrid111"/>
    <w:rPr>
      <w:sz w:val="22"/>
    </w:rPr>
    <w:tblPr>
      <w:tblCellMar>
        <w:top w:type="dxa" w:w="0"/>
        <w:left w:type="dxa" w:w="0"/>
        <w:bottom w:type="dxa" w:w="0"/>
        <w:right w:type="dxa" w:w="0"/>
      </w:tblCellMar>
    </w:tblPr>
  </w:style>
  <w:style w:styleId="Style_33" w:type="table">
    <w:name w:val="Сетка таблицы3"/>
    <w:basedOn w:val="Style_2"/>
    <w:tblPr>
      <w:tblBorders>
        <w:top w:color="000000" w:sz="4" w:val="single"/>
        <w:left w:color="000000" w:sz="4" w:val="single"/>
        <w:bottom w:color="000000" w:sz="4" w:val="single"/>
        <w:right w:color="000000" w:sz="4" w:val="single"/>
        <w:insideH w:color="000000" w:sz="4" w:val="single"/>
        <w:insideV w:color="000000" w:sz="4" w:val="single"/>
      </w:tblBorders>
    </w:tblPr>
  </w:style>
  <w:style w:styleId="Style_34" w:type="table">
    <w:name w:val="TableGrid"/>
    <w:rPr>
      <w:sz w:val="22"/>
    </w:rPr>
  </w:style>
  <w:style w:styleId="Style_35" w:type="table">
    <w:name w:val="TableGrid11"/>
    <w:rPr>
      <w:sz w:val="22"/>
    </w:rPr>
    <w:tblPr>
      <w:tblCellMar>
        <w:top w:type="dxa" w:w="0"/>
        <w:left w:type="dxa" w:w="0"/>
        <w:bottom w:type="dxa" w:w="0"/>
        <w:right w:type="dxa" w:w="0"/>
      </w:tblCellMar>
    </w:tblPr>
  </w:style>
  <w:style w:styleId="Style_36" w:type="table">
    <w:name w:val="TableGrid3"/>
    <w:rPr>
      <w:sz w:val="22"/>
    </w:rPr>
    <w:tblPr>
      <w:tblCellMar>
        <w:top w:type="dxa" w:w="0"/>
        <w:left w:type="dxa" w:w="0"/>
        <w:bottom w:type="dxa" w:w="0"/>
        <w:right w:type="dxa" w:w="0"/>
      </w:tblCellMar>
    </w:tblPr>
  </w:style>
  <w:style w:styleId="Style_37" w:type="table">
    <w:name w:val="TableGrid22"/>
    <w:rPr>
      <w:sz w:val="22"/>
    </w:rPr>
    <w:tblPr>
      <w:tblCellMar>
        <w:top w:type="dxa" w:w="0"/>
        <w:left w:type="dxa" w:w="0"/>
        <w:bottom w:type="dxa" w:w="0"/>
        <w:right w:type="dxa" w:w="0"/>
      </w:tblCellMar>
    </w:tblPr>
  </w:style>
  <w:style w:styleId="Style_38" w:type="table">
    <w:name w:val="Сетка таблицы11"/>
    <w:basedOn w:val="Style_2"/>
    <w:tblPr>
      <w:tblBorders>
        <w:top w:color="000000" w:sz="4" w:val="single"/>
        <w:left w:color="000000" w:sz="4" w:val="single"/>
        <w:bottom w:color="000000" w:sz="4" w:val="single"/>
        <w:right w:color="000000" w:sz="4" w:val="single"/>
        <w:insideH w:color="000000" w:sz="4" w:val="single"/>
        <w:insideV w:color="000000" w:sz="4" w:val="single"/>
      </w:tblBorders>
    </w:tblPr>
  </w:style>
  <w:style w:styleId="Style_39" w:type="table">
    <w:name w:val="Сетка таблицы112"/>
    <w:basedOn w:val="Style_2"/>
    <w:tblPr>
      <w:tblBorders>
        <w:top w:color="000000" w:sz="4" w:val="single"/>
        <w:left w:color="000000" w:sz="4" w:val="single"/>
        <w:bottom w:color="000000" w:sz="4" w:val="single"/>
        <w:right w:color="000000" w:sz="4" w:val="single"/>
        <w:insideH w:color="000000" w:sz="4" w:val="single"/>
        <w:insideV w:color="000000" w:sz="4" w:val="single"/>
      </w:tblBorders>
    </w:tblPr>
  </w:style>
  <w:style w:styleId="Style_40" w:type="table">
    <w:name w:val="Сетка таблицы13"/>
    <w:basedOn w:val="Style_2"/>
    <w:tblPr>
      <w:tblBorders>
        <w:top w:color="000000" w:sz="4" w:val="single"/>
        <w:left w:color="000000" w:sz="4" w:val="single"/>
        <w:bottom w:color="000000" w:sz="4" w:val="single"/>
        <w:right w:color="000000" w:sz="4" w:val="single"/>
        <w:insideH w:color="000000" w:sz="4" w:val="single"/>
        <w:insideV w:color="000000" w:sz="4" w:val="single"/>
      </w:tblBorders>
    </w:tblPr>
  </w:style>
  <w:style w:styleId="Style_41" w:type="table">
    <w:name w:val="TableGrid6"/>
    <w:rPr>
      <w:sz w:val="22"/>
    </w:rPr>
    <w:tblPr>
      <w:tblCellMar>
        <w:top w:type="dxa" w:w="0"/>
        <w:left w:type="dxa" w:w="0"/>
        <w:bottom w:type="dxa" w:w="0"/>
        <w:right w:type="dxa" w:w="0"/>
      </w:tblCellMar>
    </w:tblPr>
  </w:style>
  <w:style w:styleId="Style_42" w:type="table">
    <w:name w:val="Сетка таблицы14"/>
    <w:basedOn w:val="Style_2"/>
    <w:tblPr>
      <w:tblBorders>
        <w:top w:color="000000" w:sz="4" w:val="single"/>
        <w:left w:color="000000" w:sz="4" w:val="single"/>
        <w:bottom w:color="000000" w:sz="4" w:val="single"/>
        <w:right w:color="000000" w:sz="4" w:val="single"/>
        <w:insideH w:color="000000" w:sz="4" w:val="single"/>
        <w:insideV w:color="000000" w:sz="4" w:val="single"/>
      </w:tblBorders>
    </w:tblPr>
  </w:style>
  <w:style w:styleId="Style_43" w:type="table">
    <w:name w:val="TableGrid31"/>
    <w:rPr>
      <w:sz w:val="22"/>
    </w:rPr>
    <w:tblPr>
      <w:tblCellMar>
        <w:top w:type="dxa" w:w="0"/>
        <w:left w:type="dxa" w:w="0"/>
        <w:bottom w:type="dxa" w:w="0"/>
        <w:right w:type="dxa" w:w="0"/>
      </w:tblCellMar>
    </w:tblPr>
  </w:style>
  <w:style w:styleId="Style_44" w:type="table">
    <w:name w:val="Table Normal"/>
    <w:pPr>
      <w:widowControl w:val="0"/>
      <w:ind/>
    </w:pPr>
    <w:rPr>
      <w:sz w:val="22"/>
    </w:rPr>
    <w:tblPr>
      <w:tblInd w:type="dxa" w:w="0"/>
      <w:tblCellMar>
        <w:top w:type="dxa" w:w="0"/>
        <w:left w:type="dxa" w:w="0"/>
        <w:bottom w:type="dxa" w:w="0"/>
        <w:right w:type="dxa" w:w="0"/>
      </w:tblCellMar>
    </w:tblPr>
  </w:style>
  <w:style w:styleId="Style_45" w:type="table">
    <w:name w:val="TableGrid2"/>
    <w:rPr>
      <w:sz w:val="22"/>
    </w:rPr>
    <w:tblPr>
      <w:tblCellMar>
        <w:top w:type="dxa" w:w="0"/>
        <w:left w:type="dxa" w:w="0"/>
        <w:bottom w:type="dxa" w:w="0"/>
        <w:right w:type="dxa" w:w="0"/>
      </w:tblCellMar>
    </w:tblPr>
  </w:style>
  <w:style w:styleId="Style_46" w:type="table">
    <w:name w:val="TableGrid15"/>
    <w:rPr>
      <w:sz w:val="22"/>
    </w:rPr>
    <w:tblPr>
      <w:tblCellMar>
        <w:top w:type="dxa" w:w="0"/>
        <w:left w:type="dxa" w:w="0"/>
        <w:bottom w:type="dxa" w:w="0"/>
        <w:right w:type="dxa" w:w="0"/>
      </w:tblCellMar>
    </w:tblPr>
  </w:style>
  <w:style w:styleId="Style_47" w:type="table">
    <w:name w:val="Сетка таблицы22"/>
    <w:basedOn w:val="Style_2"/>
    <w:tblPr>
      <w:tblBorders>
        <w:top w:color="000000" w:sz="4" w:val="single"/>
        <w:left w:color="000000" w:sz="4" w:val="single"/>
        <w:bottom w:color="000000" w:sz="4" w:val="single"/>
        <w:right w:color="000000" w:sz="4" w:val="single"/>
        <w:insideH w:color="000000" w:sz="4" w:val="single"/>
        <w:insideV w:color="000000" w:sz="4" w:val="single"/>
      </w:tblBorders>
    </w:tblPr>
  </w:style>
  <w:style w:styleId="Style_48" w:type="table">
    <w:name w:val="TableGrid121"/>
    <w:rPr>
      <w:sz w:val="22"/>
    </w:rPr>
    <w:tblPr>
      <w:tblCellMar>
        <w:top w:type="dxa" w:w="0"/>
        <w:left w:type="dxa" w:w="0"/>
        <w:bottom w:type="dxa" w:w="0"/>
        <w:right w:type="dxa" w:w="0"/>
      </w:tblCellMar>
    </w:tblPr>
  </w:style>
  <w:style w:styleId="Style_49" w:type="table">
    <w:name w:val="TableGrid12"/>
    <w:rPr>
      <w:sz w:val="22"/>
    </w:rPr>
    <w:tblPr>
      <w:tblCellMar>
        <w:top w:type="dxa" w:w="0"/>
        <w:left w:type="dxa" w:w="0"/>
        <w:bottom w:type="dxa" w:w="0"/>
        <w:right w:type="dxa" w:w="0"/>
      </w:tblCellMar>
    </w:tblPr>
  </w:style>
  <w:style w:styleId="Style_50" w:type="table">
    <w:name w:val="Сетка таблицы121"/>
    <w:basedOn w:val="Style_2"/>
    <w:tblPr>
      <w:tblBorders>
        <w:top w:color="000000" w:sz="4" w:val="single"/>
        <w:left w:color="000000" w:sz="4" w:val="single"/>
        <w:bottom w:color="000000" w:sz="4" w:val="single"/>
        <w:right w:color="000000" w:sz="4" w:val="single"/>
        <w:insideH w:color="000000" w:sz="4" w:val="single"/>
        <w:insideV w:color="000000" w:sz="4" w:val="single"/>
      </w:tblBorders>
    </w:tblPr>
  </w:style>
  <w:style w:styleId="Style_51" w:type="table">
    <w:name w:val="TableGrid122"/>
    <w:rPr>
      <w:sz w:val="22"/>
    </w:rPr>
    <w:tblPr>
      <w:tblCellMar>
        <w:top w:type="dxa" w:w="0"/>
        <w:left w:type="dxa" w:w="0"/>
        <w:bottom w:type="dxa" w:w="0"/>
        <w:right w:type="dxa" w:w="0"/>
      </w:tblCellMar>
    </w:tblPr>
  </w:style>
  <w:style w:styleId="Style_52" w:type="table">
    <w:name w:val="Table Grid"/>
    <w:basedOn w:val="Style_2"/>
    <w:tblPr>
      <w:tblBorders>
        <w:top w:color="000000" w:sz="4" w:val="single"/>
        <w:left w:color="000000" w:sz="4" w:val="single"/>
        <w:bottom w:color="000000" w:sz="4" w:val="single"/>
        <w:right w:color="000000" w:sz="4" w:val="single"/>
        <w:insideH w:color="000000" w:sz="4" w:val="single"/>
        <w:insideV w:color="000000" w:sz="4" w:val="single"/>
      </w:tblBorders>
    </w:tblPr>
  </w:style>
  <w:style w:styleId="Style_53" w:type="table">
    <w:name w:val="Сетка таблицы4"/>
    <w:basedOn w:val="Style_2"/>
    <w:tblPr>
      <w:tblBorders>
        <w:top w:color="000000" w:sz="4" w:val="single"/>
        <w:left w:color="000000" w:sz="4" w:val="single"/>
        <w:bottom w:color="000000" w:sz="4" w:val="single"/>
        <w:right w:color="000000" w:sz="4" w:val="single"/>
        <w:insideH w:color="000000" w:sz="4" w:val="single"/>
        <w:insideV w:color="000000" w:sz="4" w:val="single"/>
      </w:tblBorders>
    </w:tblPr>
  </w:style>
  <w:style w:styleId="Style_54" w:type="table">
    <w:name w:val="Сетка таблицы2"/>
    <w:basedOn w:val="Style_2"/>
    <w:tblPr>
      <w:tblBorders>
        <w:top w:color="000000" w:sz="4" w:val="single"/>
        <w:left w:color="000000" w:sz="4" w:val="single"/>
        <w:bottom w:color="000000" w:sz="4" w:val="single"/>
        <w:right w:color="000000" w:sz="4" w:val="single"/>
        <w:insideH w:color="000000" w:sz="4" w:val="single"/>
        <w:insideV w:color="000000" w:sz="4" w:val="single"/>
      </w:tblBorders>
    </w:tblPr>
  </w:style>
  <w:style w:styleId="Style_55" w:type="table">
    <w:name w:val="TableGrid21"/>
    <w:rPr>
      <w:sz w:val="22"/>
    </w:rPr>
    <w:tblPr>
      <w:tblCellMar>
        <w:top w:type="dxa" w:w="0"/>
        <w:left w:type="dxa" w:w="0"/>
        <w:bottom w:type="dxa" w:w="0"/>
        <w:right w:type="dxa" w:w="0"/>
      </w:tblCellMar>
    </w:tblPr>
  </w:style>
  <w:style w:styleId="Style_56" w:type="table">
    <w:name w:val="TableGrid4"/>
    <w:rPr>
      <w:sz w:val="22"/>
    </w:rPr>
    <w:tblPr>
      <w:tblCellMar>
        <w:top w:type="dxa" w:w="0"/>
        <w:left w:type="dxa" w:w="0"/>
        <w:bottom w:type="dxa" w:w="0"/>
        <w:right w:type="dxa" w:w="0"/>
      </w:tblCellMar>
    </w:tblPr>
  </w:style>
  <w:style w:styleId="Style_57" w:type="table">
    <w:name w:val="TableGrid32"/>
    <w:rPr>
      <w:sz w:val="22"/>
    </w:rPr>
    <w:tblPr>
      <w:tblCellMar>
        <w:top w:type="dxa" w:w="0"/>
        <w:left w:type="dxa" w:w="0"/>
        <w:bottom w:type="dxa" w:w="0"/>
        <w:right w:type="dxa" w:w="0"/>
      </w:tblCellMar>
    </w:tblPr>
  </w:style>
  <w:style w:default="1" w:styleId="Style_2" w:type="table">
    <w:name w:val="Normal Table"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styleId="Style_58" w:type="table">
    <w:name w:val="Сетка таблицы1"/>
    <w:basedOn w:val="Style_2"/>
    <w:rPr>
      <w:rFonts w:ascii="Calibri" w:hAnsi="Calibri"/>
      <w:sz w:val="22"/>
    </w:rPr>
    <w:tblPr>
      <w:tblBorders>
        <w:top w:color="000000" w:sz="4" w:val="single"/>
        <w:left w:color="000000" w:sz="4" w:val="single"/>
        <w:bottom w:color="000000" w:sz="4" w:val="single"/>
        <w:right w:color="000000" w:sz="4" w:val="single"/>
        <w:insideH w:color="000000" w:sz="4" w:val="single"/>
        <w:insideV w:color="000000" w:sz="4" w:val="single"/>
      </w:tblBorders>
    </w:tblPr>
  </w:style>
  <w:style w:styleId="Style_59" w:type="table">
    <w:name w:val="TableGrid13"/>
    <w:rPr>
      <w:sz w:val="22"/>
    </w:rPr>
    <w:tblPr>
      <w:tblCellMar>
        <w:top w:type="dxa" w:w="0"/>
        <w:left w:type="dxa" w:w="0"/>
        <w:bottom w:type="dxa" w:w="0"/>
        <w:right w:type="dxa" w:w="0"/>
      </w:tblCellMar>
    </w:tblPr>
  </w:style>
  <w:style w:styleId="Style_60" w:type="table">
    <w:name w:val="TableGrid5"/>
    <w:rPr>
      <w:sz w:val="22"/>
    </w:rPr>
    <w:tblPr>
      <w:tblCellMar>
        <w:top w:type="dxa" w:w="0"/>
        <w:left w:type="dxa" w:w="0"/>
        <w:bottom w:type="dxa" w:w="0"/>
        <w:right w:type="dxa" w:w="0"/>
      </w:tblCellMar>
    </w:tblPr>
  </w:style>
  <w:style w:styleId="Style_61" w:type="table">
    <w:name w:val="TableGrid1"/>
    <w:rPr>
      <w:sz w:val="22"/>
    </w:rPr>
  </w:style>
  <w:style w:styleId="Style_62" w:type="table">
    <w:name w:val="Сетка таблицы122"/>
    <w:basedOn w:val="Style_2"/>
    <w:tblPr>
      <w:tblBorders>
        <w:top w:color="000000" w:sz="4" w:val="single"/>
        <w:left w:color="000000" w:sz="4" w:val="single"/>
        <w:bottom w:color="000000" w:sz="4" w:val="single"/>
        <w:right w:color="000000" w:sz="4" w:val="single"/>
        <w:insideH w:color="000000" w:sz="4" w:val="single"/>
        <w:insideV w:color="000000" w:sz="4" w:val="single"/>
      </w:tblBorders>
    </w:tblPr>
  </w:style>
  <w:style w:styleId="Style_63" w:type="table">
    <w:name w:val="TableGrid112"/>
    <w:rPr>
      <w:sz w:val="22"/>
    </w:rPr>
    <w:tblPr>
      <w:tblCellMar>
        <w:top w:type="dxa" w:w="0"/>
        <w:left w:type="dxa" w:w="0"/>
        <w:bottom w:type="dxa" w:w="0"/>
        <w:right w:type="dxa" w:w="0"/>
      </w:tblCellMar>
    </w:tblPr>
  </w:style>
</w:styles>
</file>

<file path=word/stylesWithEffects.xml><?xml version="1.0" encoding="utf-8"?>
<w:styles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en-US" w:val="en-US"/>
      </w:rPr>
    </w:rPrDefault>
    <w:pPrDefault/>
  </w:docDefaults>
  <w:latentStyles w:count="276" w:defLockedState="0" w:defQFormat="0" w:defSemiHidden="1" w:defUIPriority="99" w:defUnhideWhenUsed="1">
    <w:lsdException w:name="Normal" w:qFormat="1" w:semiHidden="0" w:uiPriority="0" w:unhideWhenUsed="0"/>
    <w:lsdException w:name="heading 1" w:qFormat="1" w:semiHidden="0" w:uiPriority="9" w:unhideWhenUsed="0"/>
    <w:lsdException w:name="heading 2" w:qFormat="1" w:uiPriority="9"/>
    <w:lsdException w:name="heading 3" w:qFormat="1" w:uiPriority="9"/>
    <w:lsdException w:name="heading 4" w:qFormat="1" w:uiPriority="9"/>
    <w:lsdException w:name="heading 5" w:qFormat="1" w:uiPriority="9"/>
    <w:lsdException w:name="heading 6" w:qFormat="1" w:uiPriority="9"/>
    <w:lsdException w:name="heading 7" w:qFormat="1" w:uiPriority="9"/>
    <w:lsdException w:name="heading 8" w:qFormat="1" w:uiPriority="9"/>
    <w:lsdException w:name="heading 9" w:qFormat="1" w:uiPriority="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qFormat="1" w:uiPriority="35"/>
    <w:lsdException w:name="Title" w:qFormat="1" w:semiHidden="0" w:uiPriority="10" w:unhideWhenUsed="0"/>
    <w:lsdException w:name="Default Paragraph Font" w:uiPriority="1"/>
    <w:lsdException w:name="Subtitle" w:qFormat="1" w:semiHidden="0" w:uiPriority="11" w:unhideWhenUsed="0"/>
    <w:lsdException w:name="Strong" w:qFormat="1" w:semiHidden="0" w:uiPriority="22" w:unhideWhenUsed="0"/>
    <w:lsdException w:name="Emphasis" w:qFormat="1" w:semiHidden="0" w:uiPriority="20" w:unhideWhenUsed="0"/>
    <w:lsdException w:name="Table Grid" w:semiHidden="0" w:uiPriority="59" w:unhideWhenUsed="0"/>
    <w:lsdException w:name="Placeholder Text" w:unhideWhenUsed="0"/>
    <w:lsdException w:name="No Spacing" w:qFormat="1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qFormat="1" w:semiHidden="0" w:uiPriority="34" w:unhideWhenUsed="0"/>
    <w:lsdException w:name="Quote" w:qFormat="1" w:semiHidden="0" w:uiPriority="29" w:unhideWhenUsed="0"/>
    <w:lsdException w:name="Intense Quote" w:qFormat="1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qFormat="1" w:semiHidden="0" w:uiPriority="19" w:unhideWhenUsed="0"/>
    <w:lsdException w:name="Intense Emphasis" w:qFormat="1" w:semiHidden="0" w:uiPriority="21" w:unhideWhenUsed="0"/>
    <w:lsdException w:name="Subtle Reference" w:qFormat="1" w:semiHidden="0" w:uiPriority="31" w:unhideWhenUsed="0"/>
    <w:lsdException w:name="Intense Reference" w:qFormat="1" w:semiHidden="0" w:uiPriority="32" w:unhideWhenUsed="0"/>
    <w:lsdException w:name="Book Title" w:qFormat="1" w:semiHidden="0" w:uiPriority="33" w:unhideWhenUsed="0"/>
    <w:lsdException w:name="Bibliography" w:uiPriority="37"/>
    <w:lsdException w:name="TOC Heading" w:qFormat="1" w:uiPriority="39"/>
  </w:latentStyles>
  <w:style w:default="1" w:styleId="Normal" w:type="paragraph">
    <w:name w:val="Normal"/>
    <w:qFormat/>
  </w:style>
  <w:style w:styleId="Heading1" w:type="paragraph">
    <w:name w:val="heading 1"/>
    <w:basedOn w:val="Normal"/>
    <w:next w:val="Normal"/>
    <w:link w:val="Heading1Char"/>
    <w:uiPriority w:val="9"/>
    <w:qFormat/>
    <w:rsid w:val="00111FAE"/>
    <w:pPr>
      <w:keepNext/>
      <w:keepLines/>
      <w:spacing w:before="480"/>
      <w:outlineLvl w:val="0"/>
    </w:pPr>
    <w:rPr>
      <w:rFonts w:asciiTheme="majorHAnsi" w:cstheme="majorBidi" w:eastAsiaTheme="majorEastAsia" w:hAnsiTheme="majorHAnsi"/>
      <w:b/>
      <w:bCs/>
      <w:color w:themeColor="accent1" w:themeShade="B5" w:val="345A8A"/>
      <w:sz w:val="32"/>
      <w:szCs w:val="32"/>
    </w:rPr>
  </w:style>
  <w:style w:default="1" w:styleId="DefaultParagraphFont" w:type="character">
    <w:name w:val="Default Paragraph Font"/>
    <w:uiPriority w:val="1"/>
    <w:semiHidden/>
    <w:unhideWhenUsed/>
  </w:style>
  <w:style w:default="1" w:styleId="TableNormal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1" w:styleId="NoList" w:type="numbering">
    <w:name w:val="No List"/>
    <w:uiPriority w:val="99"/>
    <w:semiHidden/>
    <w:unhideWhenUsed/>
  </w:style>
  <w:style w:customStyle="1" w:styleId="Heading1Char" w:type="character">
    <w:name w:val="Heading 1 Char"/>
    <w:basedOn w:val="DefaultParagraphFont"/>
    <w:link w:val="Heading1"/>
    <w:uiPriority w:val="9"/>
    <w:rsid w:val="00111FAE"/>
    <w:rPr>
      <w:rFonts w:asciiTheme="majorHAnsi" w:cstheme="majorBidi" w:eastAsiaTheme="majorEastAsia" w:hAnsiTheme="majorHAnsi"/>
      <w:b/>
      <w:bCs/>
      <w:color w:themeColor="accent1" w:themeShade="B5" w:val="345A8A"/>
      <w:sz w:val="32"/>
      <w:szCs w:val="3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  <w:doNotSaveAsSingleFile/>
</w:webSettings>
</file>

<file path=word/_rels/document.xml.rels><?xml version="1.0" encoding="UTF-8" standalone="no" ?>
<Relationships xmlns="http://schemas.openxmlformats.org/package/2006/relationships">
  <Relationship Id="rId6" Target="stylesWithEffects.xml" Type="http://schemas.microsoft.com/office/2007/relationships/stylesWithEffects"/>
  <Relationship Id="rId1" Target="media/1.jpeg" Type="http://schemas.openxmlformats.org/officeDocument/2006/relationships/image"/>
  <Relationship Id="rId2" Target="media/2.emf" Type="http://schemas.openxmlformats.org/officeDocument/2006/relationships/image"/>
  <Relationship Id="rId3" Target="fontTable.xml" Type="http://schemas.openxmlformats.org/officeDocument/2006/relationships/fontTable"/>
  <Relationship Id="rId8" Target="theme/theme1.xml" Type="http://schemas.openxmlformats.org/officeDocument/2006/relationships/theme"/>
  <Relationship Id="rId4" Target="settings.xml" Type="http://schemas.openxmlformats.org/officeDocument/2006/relationships/settings"/>
  <Relationship Id="rId9" Target="numbering.xml" Type="http://schemas.openxmlformats.org/officeDocument/2006/relationships/numbering"/>
  <Relationship Id="rId7" Target="webSettings.xml" Type="http://schemas.openxmlformats.org/officeDocument/2006/relationships/webSettings"/>
  <Relationship Id="rId5" Target="styles.xml" Type="http://schemas.openxmlformats.org/officeDocument/2006/relationships/styles"/>
</Relationships>

</file>

<file path=word/theme/theme1.xml><?xml version="1.0" encoding="utf-8"?>
<a:theme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2ac="http://schemas.microsoft.com/office/spreadsheetml/2011/1/ac" xmlns:x14="http://schemas.microsoft.com/office/spreadsheetml/2009/9/main" xmlns:xdr="http://schemas.openxmlformats.org/drawingml/2006/spreadsheetDrawing" xmlns:xm="http://schemas.microsoft.com/office/excel/2006/main" name="Office Theme">
  <a:themeElements>
    <a:clrScheme name="Office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XO Thames"/>
        <a:ea typeface=""/>
        <a:cs typeface=""/>
      </a:majorFont>
      <a:minorFont>
        <a:latin typeface="XO Thames"/>
        <a:ea typeface=""/>
        <a:cs typeface=""/>
      </a:minorFont>
    </a:fontScheme>
    <a:fmtScheme name="Office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63000"/>
                <a:satMod val="300000"/>
              </a:schemeClr>
            </a:gs>
            <a:gs pos="100000">
              <a:schemeClr val="phClr">
                <a:tint val="85000"/>
                <a:satMod val="350000"/>
              </a:schemeClr>
            </a:gs>
          </a:gsLst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</a:gradFill>
      </a:fillStyleLst>
      <a:lnStyleLst>
        <a:ln w="6350">
          <a:solidFill>
            <a:schemeClr val="phClr">
              <a:shade val="95000"/>
              <a:satMod val="105000"/>
            </a:schemeClr>
          </a:solidFill>
          <a:prstDash val="solid"/>
        </a:ln>
        <a:ln w="12700">
          <a:solidFill>
            <a:schemeClr val="phClr"/>
          </a:solidFill>
          <a:prstDash val="solid"/>
        </a:ln>
        <a:ln w="19050">
          <a:solidFill>
            <a:schemeClr val="phClr"/>
          </a:solidFill>
          <a:prstDash val="solid"/>
        </a:ln>
      </a:lnStyleLst>
      <a:effectStyleLst>
        <a:effectStyle>
          <a:effectLst>
            <a:outerShdw>
              <a:srgbClr val="000000">
                <a:alpha val="38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60000"/>
                <a:satMod val="350000"/>
              </a:schemeClr>
            </a:gs>
            <a:gs pos="40000">
              <a:schemeClr val="phClr">
                <a:tint val="5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</a:gradFill>
        <a:gradFill>
          <a:gsLst>
            <a:gs pos="0">
              <a:schemeClr val="phClr">
                <a:tint val="2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</a:gradFill>
      </a:bgFillStyleLst>
    </a:fmtScheme>
  </a:themeElements>
</a:theme>
</file>

<file path=docProps/app.xml><?xml version="1.0" encoding="utf-8"?>
<Properties xmlns="http://schemas.openxmlformats.org/officeDocument/2006/extended-properties">
  <Template>Normal.dotm</Template>
  <TotalTime>0</TotalTime>
  <DocSecurity>0</DocSecurity>
  <ScaleCrop>false</ScaleCrop>
  <Application>MyOffice-CoreFramework-Android/35-1293.911.9687.924.1@07277fa9125d0a3f5e88f9c37df869f86b5b38e1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2022-04-11T08:34:00Z</dcterms:created>
  <dcterms:modified xsi:type="dcterms:W3CDTF">2025-04-24T11:59:44Z</dcterms:modified>
</cp:coreProperties>
</file>